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B070341" w14:textId="42671A09" w:rsidR="00AB2DF5" w:rsidRPr="00AB2DF5" w:rsidRDefault="00AB2DF5" w:rsidP="00AB2DF5">
      <w:pPr>
        <w:spacing w:line="240" w:lineRule="auto"/>
        <w:jc w:val="center"/>
        <w:rPr>
          <w:kern w:val="0"/>
          <w:sz w:val="24"/>
          <w:szCs w:val="24"/>
        </w:rPr>
      </w:pPr>
    </w:p>
    <w:p w14:paraId="77149BDE" w14:textId="77777777" w:rsidR="00A31D8A" w:rsidRPr="00C234EF" w:rsidRDefault="00A31D8A" w:rsidP="00A31D8A">
      <w:pPr>
        <w:spacing w:line="240" w:lineRule="auto"/>
        <w:jc w:val="center"/>
        <w:rPr>
          <w:lang w:eastAsia="zh-TW"/>
        </w:rPr>
      </w:pPr>
      <w:r w:rsidRPr="000A023E">
        <w:rPr>
          <w:rFonts w:hint="eastAsia"/>
          <w:spacing w:val="325"/>
          <w:kern w:val="0"/>
          <w:sz w:val="30"/>
          <w:shd w:val="pct15" w:color="auto" w:fill="FFFFFF"/>
          <w:fitText w:val="3150" w:id="1485625344"/>
          <w:lang w:eastAsia="zh-TW"/>
        </w:rPr>
        <w:t>業績目</w:t>
      </w:r>
      <w:r w:rsidRPr="000A023E">
        <w:rPr>
          <w:rFonts w:hint="eastAsia"/>
          <w:kern w:val="0"/>
          <w:sz w:val="30"/>
          <w:shd w:val="pct15" w:color="auto" w:fill="FFFFFF"/>
          <w:fitText w:val="3150" w:id="1485625344"/>
          <w:lang w:eastAsia="zh-TW"/>
        </w:rPr>
        <w:t>録</w:t>
      </w:r>
    </w:p>
    <w:p w14:paraId="6CAC89E2" w14:textId="77777777" w:rsidR="00A31D8A" w:rsidRPr="00402851" w:rsidRDefault="00402851" w:rsidP="00402851">
      <w:pPr>
        <w:wordWrap w:val="0"/>
        <w:spacing w:line="240" w:lineRule="auto"/>
        <w:jc w:val="right"/>
        <w:rPr>
          <w:rFonts w:ascii="Eras Demi ITC" w:hAnsi="Eras Demi ITC"/>
          <w:u w:val="single"/>
          <w:lang w:eastAsia="zh-TW"/>
        </w:rPr>
      </w:pPr>
      <w:r w:rsidRPr="00402851">
        <w:rPr>
          <w:rFonts w:ascii="Eras Demi ITC" w:hAnsi="Eras Demi ITC" w:hint="eastAsia"/>
          <w:u w:val="single"/>
          <w:lang w:eastAsia="zh-TW"/>
        </w:rPr>
        <w:t xml:space="preserve">氏名：　　　　　　　　</w:t>
      </w:r>
    </w:p>
    <w:p w14:paraId="32329538" w14:textId="77777777" w:rsidR="00A31D8A" w:rsidRPr="00A31D8A" w:rsidRDefault="00A31D8A" w:rsidP="00A31D8A">
      <w:pPr>
        <w:spacing w:line="240" w:lineRule="auto"/>
        <w:jc w:val="left"/>
        <w:rPr>
          <w:rFonts w:ascii="ＭＳ ゴシック" w:eastAsia="ＭＳ ゴシック" w:hAnsi="Bradley Hand ITC"/>
          <w:shd w:val="pct15" w:color="auto" w:fill="FFFFFF"/>
          <w:lang w:eastAsia="zh-TW"/>
        </w:rPr>
      </w:pPr>
      <w:r w:rsidRPr="00A31D8A">
        <w:rPr>
          <w:rFonts w:ascii="ＭＳ ゴシック" w:eastAsia="ＭＳ ゴシック" w:hint="eastAsia"/>
          <w:shd w:val="pct15" w:color="auto" w:fill="FFFFFF"/>
          <w:lang w:eastAsia="zh-TW"/>
        </w:rPr>
        <w:t>Ａ．</w:t>
      </w:r>
      <w:r w:rsidR="00A117D6">
        <w:rPr>
          <w:rFonts w:ascii="ＭＳ ゴシック" w:eastAsia="ＭＳ ゴシック" w:hint="eastAsia"/>
          <w:shd w:val="pct15" w:color="auto" w:fill="FFFFFF"/>
          <w:lang w:eastAsia="zh-TW"/>
        </w:rPr>
        <w:t>英文論文</w:t>
      </w:r>
      <w:r>
        <w:rPr>
          <w:rFonts w:ascii="ＭＳ ゴシック" w:eastAsia="ＭＳ ゴシック" w:hint="eastAsia"/>
          <w:shd w:val="pct15" w:color="auto" w:fill="FFFFFF"/>
          <w:lang w:eastAsia="zh-TW"/>
        </w:rPr>
        <w:t xml:space="preserve">　　　　　　　　　　　　　　　　　　　　　　　　　　　　　　　　　　　　　　　　　　</w:t>
      </w:r>
    </w:p>
    <w:p w14:paraId="59935165" w14:textId="77777777" w:rsidR="00A117D6" w:rsidRDefault="00A117D6" w:rsidP="00A117D6">
      <w:pPr>
        <w:spacing w:line="240" w:lineRule="auto"/>
        <w:ind w:left="210" w:hangingChars="100" w:hanging="210"/>
        <w:jc w:val="left"/>
        <w:rPr>
          <w:lang w:eastAsia="zh-TW"/>
        </w:rPr>
      </w:pPr>
    </w:p>
    <w:p w14:paraId="03A6778C" w14:textId="5AEBE9C2" w:rsidR="00A117D6" w:rsidRPr="00C234EF" w:rsidRDefault="00A117D6" w:rsidP="00A117D6">
      <w:pPr>
        <w:spacing w:line="240" w:lineRule="auto"/>
        <w:ind w:left="210" w:hangingChars="100" w:hanging="210"/>
        <w:jc w:val="left"/>
      </w:pPr>
      <w:r>
        <w:rPr>
          <w:rFonts w:hint="eastAsia"/>
        </w:rPr>
        <w:t>１</w:t>
      </w:r>
      <w:r w:rsidRPr="00C234EF">
        <w:rPr>
          <w:rFonts w:hint="eastAsia"/>
        </w:rPr>
        <w:t>．</w:t>
      </w:r>
      <w:r w:rsidRPr="00C234EF">
        <w:rPr>
          <w:rFonts w:hint="eastAsia"/>
          <w:u w:val="single"/>
        </w:rPr>
        <w:t>Chiba</w:t>
      </w:r>
      <w:r w:rsidRPr="00C234EF">
        <w:rPr>
          <w:u w:val="single"/>
        </w:rPr>
        <w:t xml:space="preserve"> </w:t>
      </w:r>
      <w:r w:rsidRPr="00C234EF">
        <w:rPr>
          <w:rFonts w:hint="eastAsia"/>
          <w:u w:val="single"/>
        </w:rPr>
        <w:t>T.</w:t>
      </w:r>
      <w:r w:rsidRPr="00C234EF">
        <w:rPr>
          <w:rFonts w:hint="eastAsia"/>
        </w:rPr>
        <w:t xml:space="preserve"> Electron microscope observations on the fusion of chick myoblasts in vitro. J</w:t>
      </w:r>
      <w:r w:rsidRPr="00C234EF">
        <w:t xml:space="preserve"> </w:t>
      </w:r>
      <w:r w:rsidRPr="00C234EF">
        <w:rPr>
          <w:rFonts w:hint="eastAsia"/>
        </w:rPr>
        <w:t xml:space="preserve">Cell Biol. </w:t>
      </w:r>
      <w:r w:rsidR="00C32412">
        <w:rPr>
          <w:rFonts w:hint="eastAsia"/>
        </w:rPr>
        <w:t>2000</w:t>
      </w:r>
      <w:r w:rsidRPr="00C234EF">
        <w:rPr>
          <w:rFonts w:hint="eastAsia"/>
        </w:rPr>
        <w:t>;48:128-42.</w:t>
      </w:r>
    </w:p>
    <w:p w14:paraId="2444DFE5" w14:textId="41274ADB" w:rsidR="00A117D6" w:rsidRPr="00C234EF" w:rsidRDefault="00A117D6" w:rsidP="00A117D6">
      <w:pPr>
        <w:spacing w:line="240" w:lineRule="auto"/>
        <w:ind w:left="210" w:hangingChars="100" w:hanging="210"/>
        <w:jc w:val="left"/>
        <w:rPr>
          <w:rFonts w:hAnsi="ＭＳ 明朝"/>
        </w:rPr>
      </w:pPr>
      <w:r w:rsidRPr="00C234EF">
        <w:rPr>
          <w:rFonts w:hint="eastAsia"/>
        </w:rPr>
        <w:t>２．</w:t>
      </w:r>
      <w:r w:rsidRPr="00C234EF">
        <w:rPr>
          <w:rFonts w:hint="eastAsia"/>
        </w:rPr>
        <w:t>Kono</w:t>
      </w:r>
      <w:r w:rsidRPr="00C234EF">
        <w:t xml:space="preserve"> </w:t>
      </w:r>
      <w:r w:rsidRPr="00C234EF">
        <w:rPr>
          <w:rFonts w:hint="eastAsia"/>
        </w:rPr>
        <w:t>M,</w:t>
      </w:r>
      <w:r w:rsidRPr="00C234EF">
        <w:t xml:space="preserve"> </w:t>
      </w:r>
      <w:r w:rsidRPr="00C234EF">
        <w:rPr>
          <w:rFonts w:hint="eastAsia"/>
        </w:rPr>
        <w:t>Ishikawa</w:t>
      </w:r>
      <w:r w:rsidRPr="00C234EF">
        <w:t xml:space="preserve"> </w:t>
      </w:r>
      <w:r w:rsidRPr="00C234EF">
        <w:rPr>
          <w:rFonts w:hint="eastAsia"/>
        </w:rPr>
        <w:t>K</w:t>
      </w:r>
      <w:r w:rsidRPr="00C234EF">
        <w:t>,</w:t>
      </w:r>
      <w:r w:rsidRPr="00C234EF">
        <w:rPr>
          <w:rFonts w:hint="eastAsia"/>
        </w:rPr>
        <w:t xml:space="preserve"> </w:t>
      </w:r>
      <w:r w:rsidRPr="00C234EF">
        <w:rPr>
          <w:rFonts w:hint="eastAsia"/>
          <w:u w:val="single"/>
        </w:rPr>
        <w:t>Chiba</w:t>
      </w:r>
      <w:r w:rsidRPr="00C234EF">
        <w:rPr>
          <w:u w:val="single"/>
        </w:rPr>
        <w:t xml:space="preserve"> </w:t>
      </w:r>
      <w:r w:rsidRPr="00C234EF">
        <w:rPr>
          <w:rFonts w:hint="eastAsia"/>
          <w:u w:val="single"/>
        </w:rPr>
        <w:t>T</w:t>
      </w:r>
      <w:r w:rsidRPr="00C234EF">
        <w:rPr>
          <w:u w:val="single"/>
        </w:rPr>
        <w:t>.</w:t>
      </w:r>
      <w:r w:rsidRPr="00C234EF">
        <w:rPr>
          <w:rFonts w:hint="eastAsia"/>
        </w:rPr>
        <w:t xml:space="preserve"> Acetylcholine sensitivity of skeletal muscle cells</w:t>
      </w:r>
      <w:r w:rsidRPr="00C234EF">
        <w:rPr>
          <w:rFonts w:hAnsi="ＭＳ 明朝" w:hint="eastAsia"/>
        </w:rPr>
        <w:t xml:space="preserve"> differentiated in vitro from chick embryo. Brain Res.</w:t>
      </w:r>
      <w:r w:rsidR="00C32412">
        <w:rPr>
          <w:rFonts w:hAnsi="ＭＳ 明朝" w:hint="eastAsia"/>
        </w:rPr>
        <w:t>2007</w:t>
      </w:r>
      <w:r w:rsidRPr="00C234EF">
        <w:rPr>
          <w:rFonts w:hAnsi="ＭＳ 明朝" w:hint="eastAsia"/>
        </w:rPr>
        <w:t>;25:216-9</w:t>
      </w:r>
      <w:r w:rsidRPr="00C234EF">
        <w:rPr>
          <w:rFonts w:hAnsi="ＭＳ 明朝" w:hint="eastAsia"/>
        </w:rPr>
        <w:t>．</w:t>
      </w:r>
    </w:p>
    <w:p w14:paraId="014E2A37" w14:textId="69D86827" w:rsidR="00A117D6" w:rsidRPr="00C234EF" w:rsidRDefault="00A117D6" w:rsidP="00A117D6">
      <w:pPr>
        <w:spacing w:line="240" w:lineRule="auto"/>
        <w:ind w:left="210" w:hanging="210"/>
        <w:jc w:val="left"/>
        <w:rPr>
          <w:rFonts w:hAnsi="ＭＳ 明朝"/>
        </w:rPr>
      </w:pPr>
      <w:r w:rsidRPr="00C234EF">
        <w:rPr>
          <w:rFonts w:hAnsi="ＭＳ 明朝" w:hint="eastAsia"/>
        </w:rPr>
        <w:t>３．</w:t>
      </w:r>
      <w:r w:rsidRPr="00C234EF">
        <w:rPr>
          <w:rFonts w:hAnsi="ＭＳ 明朝" w:hint="eastAsia"/>
        </w:rPr>
        <w:t>Grant</w:t>
      </w:r>
      <w:r w:rsidRPr="00C234EF">
        <w:rPr>
          <w:rFonts w:hAnsi="ＭＳ 明朝"/>
        </w:rPr>
        <w:t xml:space="preserve"> </w:t>
      </w:r>
      <w:r w:rsidRPr="00C234EF">
        <w:rPr>
          <w:rFonts w:hAnsi="ＭＳ 明朝" w:hint="eastAsia"/>
        </w:rPr>
        <w:t>S,</w:t>
      </w:r>
      <w:r w:rsidRPr="00C234EF">
        <w:rPr>
          <w:rFonts w:hAnsi="ＭＳ 明朝"/>
        </w:rPr>
        <w:t xml:space="preserve"> </w:t>
      </w:r>
      <w:r w:rsidRPr="00C234EF">
        <w:rPr>
          <w:rFonts w:hAnsi="ＭＳ 明朝" w:hint="eastAsia"/>
        </w:rPr>
        <w:t>Kobayashi</w:t>
      </w:r>
      <w:r w:rsidRPr="00C234EF">
        <w:rPr>
          <w:rFonts w:hAnsi="ＭＳ 明朝"/>
        </w:rPr>
        <w:t xml:space="preserve"> </w:t>
      </w:r>
      <w:r w:rsidRPr="00C234EF">
        <w:rPr>
          <w:rFonts w:hAnsi="ＭＳ 明朝" w:hint="eastAsia"/>
        </w:rPr>
        <w:t>H</w:t>
      </w:r>
      <w:r w:rsidRPr="00C234EF">
        <w:rPr>
          <w:rFonts w:hAnsi="ＭＳ 明朝"/>
        </w:rPr>
        <w:t>,</w:t>
      </w:r>
      <w:r w:rsidRPr="00C234EF">
        <w:rPr>
          <w:rFonts w:hAnsi="ＭＳ 明朝" w:hint="eastAsia"/>
        </w:rPr>
        <w:t xml:space="preserve"> </w:t>
      </w:r>
      <w:r w:rsidRPr="00C234EF">
        <w:rPr>
          <w:rFonts w:hAnsi="ＭＳ 明朝" w:hint="eastAsia"/>
          <w:u w:val="single"/>
        </w:rPr>
        <w:t>Chiba</w:t>
      </w:r>
      <w:r w:rsidRPr="00C234EF">
        <w:rPr>
          <w:rFonts w:hAnsi="ＭＳ 明朝"/>
          <w:u w:val="single"/>
        </w:rPr>
        <w:t xml:space="preserve"> </w:t>
      </w:r>
      <w:r w:rsidRPr="00C234EF">
        <w:rPr>
          <w:rFonts w:hAnsi="ＭＳ 明朝" w:hint="eastAsia"/>
          <w:u w:val="single"/>
        </w:rPr>
        <w:t>T.</w:t>
      </w:r>
      <w:r w:rsidRPr="00C234EF">
        <w:rPr>
          <w:rFonts w:hAnsi="ＭＳ 明朝" w:hint="eastAsia"/>
        </w:rPr>
        <w:t xml:space="preserve"> Isolation and culture of motoneurons from embryonic chicken spinal cords.</w:t>
      </w:r>
      <w:r w:rsidRPr="00C234EF">
        <w:rPr>
          <w:rFonts w:hAnsi="ＭＳ 明朝"/>
        </w:rPr>
        <w:t xml:space="preserve"> </w:t>
      </w:r>
      <w:r w:rsidRPr="00C234EF">
        <w:rPr>
          <w:rFonts w:hAnsi="ＭＳ 明朝" w:hint="eastAsia"/>
        </w:rPr>
        <w:t>Proc</w:t>
      </w:r>
      <w:r w:rsidRPr="00C234EF">
        <w:rPr>
          <w:rFonts w:hAnsi="ＭＳ 明朝"/>
        </w:rPr>
        <w:t xml:space="preserve"> </w:t>
      </w:r>
      <w:r w:rsidRPr="00C234EF">
        <w:rPr>
          <w:rFonts w:hAnsi="ＭＳ 明朝" w:hint="eastAsia"/>
        </w:rPr>
        <w:t>Natl</w:t>
      </w:r>
      <w:r w:rsidRPr="00C234EF">
        <w:rPr>
          <w:rFonts w:hAnsi="ＭＳ 明朝"/>
        </w:rPr>
        <w:t xml:space="preserve"> </w:t>
      </w:r>
      <w:proofErr w:type="spellStart"/>
      <w:r w:rsidRPr="00C234EF">
        <w:rPr>
          <w:rFonts w:hAnsi="ＭＳ 明朝" w:hint="eastAsia"/>
        </w:rPr>
        <w:t>Acad</w:t>
      </w:r>
      <w:proofErr w:type="spellEnd"/>
      <w:r w:rsidRPr="00C234EF">
        <w:rPr>
          <w:rFonts w:hAnsi="ＭＳ 明朝"/>
        </w:rPr>
        <w:t xml:space="preserve"> </w:t>
      </w:r>
      <w:r w:rsidRPr="00C234EF">
        <w:rPr>
          <w:rFonts w:hAnsi="ＭＳ 明朝" w:hint="eastAsia"/>
        </w:rPr>
        <w:t>Sci</w:t>
      </w:r>
      <w:r w:rsidRPr="00C234EF">
        <w:rPr>
          <w:rFonts w:hAnsi="ＭＳ 明朝"/>
        </w:rPr>
        <w:t xml:space="preserve"> </w:t>
      </w:r>
      <w:r w:rsidRPr="00C234EF">
        <w:rPr>
          <w:rFonts w:hAnsi="ＭＳ 明朝" w:hint="eastAsia"/>
        </w:rPr>
        <w:t>USA.</w:t>
      </w:r>
      <w:r w:rsidR="00C32412">
        <w:rPr>
          <w:rFonts w:hAnsi="ＭＳ 明朝" w:hint="eastAsia"/>
        </w:rPr>
        <w:t>201</w:t>
      </w:r>
      <w:r w:rsidRPr="00C234EF">
        <w:rPr>
          <w:rFonts w:hAnsi="ＭＳ 明朝" w:hint="eastAsia"/>
        </w:rPr>
        <w:t>1;76:3537-41.</w:t>
      </w:r>
    </w:p>
    <w:p w14:paraId="2EB6212D" w14:textId="2058CA0C" w:rsidR="00A117D6" w:rsidRPr="00C234EF" w:rsidRDefault="00A117D6" w:rsidP="00A117D6">
      <w:pPr>
        <w:spacing w:line="240" w:lineRule="auto"/>
        <w:ind w:left="210" w:hanging="210"/>
        <w:jc w:val="left"/>
        <w:rPr>
          <w:rFonts w:hAnsi="ＭＳ 明朝"/>
        </w:rPr>
      </w:pPr>
      <w:r w:rsidRPr="00C234EF">
        <w:rPr>
          <w:rFonts w:hAnsi="ＭＳ 明朝" w:hint="eastAsia"/>
        </w:rPr>
        <w:t>４．</w:t>
      </w:r>
      <w:r w:rsidRPr="00C234EF">
        <w:rPr>
          <w:rFonts w:hAnsi="ＭＳ 明朝" w:hint="eastAsia"/>
        </w:rPr>
        <w:t>Suzuki</w:t>
      </w:r>
      <w:r w:rsidRPr="00C234EF">
        <w:rPr>
          <w:rFonts w:hAnsi="ＭＳ 明朝"/>
        </w:rPr>
        <w:t xml:space="preserve"> </w:t>
      </w:r>
      <w:r w:rsidRPr="00C234EF">
        <w:rPr>
          <w:rFonts w:hAnsi="ＭＳ 明朝" w:hint="eastAsia"/>
        </w:rPr>
        <w:t>N,</w:t>
      </w:r>
      <w:r w:rsidRPr="00C234EF">
        <w:rPr>
          <w:rFonts w:hAnsi="ＭＳ 明朝"/>
        </w:rPr>
        <w:t xml:space="preserve"> </w:t>
      </w:r>
      <w:r w:rsidRPr="00C234EF">
        <w:rPr>
          <w:rFonts w:hAnsi="ＭＳ 明朝" w:hint="eastAsia"/>
          <w:u w:val="single"/>
        </w:rPr>
        <w:t>Chiba</w:t>
      </w:r>
      <w:r w:rsidRPr="00C234EF">
        <w:rPr>
          <w:rFonts w:hAnsi="ＭＳ 明朝"/>
          <w:u w:val="single"/>
        </w:rPr>
        <w:t xml:space="preserve"> </w:t>
      </w:r>
      <w:r w:rsidRPr="00C234EF">
        <w:rPr>
          <w:rFonts w:hAnsi="ＭＳ 明朝" w:hint="eastAsia"/>
          <w:u w:val="single"/>
        </w:rPr>
        <w:t>T</w:t>
      </w:r>
      <w:r w:rsidRPr="00C234EF">
        <w:rPr>
          <w:rFonts w:hAnsi="ＭＳ 明朝"/>
          <w:u w:val="single"/>
        </w:rPr>
        <w:t>,</w:t>
      </w:r>
      <w:r w:rsidRPr="00C234EF">
        <w:rPr>
          <w:rFonts w:hAnsi="ＭＳ 明朝" w:hint="eastAsia"/>
        </w:rPr>
        <w:t xml:space="preserve"> Bader</w:t>
      </w:r>
      <w:r w:rsidRPr="00C234EF">
        <w:rPr>
          <w:rFonts w:hAnsi="ＭＳ 明朝"/>
        </w:rPr>
        <w:t xml:space="preserve"> </w:t>
      </w:r>
      <w:r w:rsidRPr="00C234EF">
        <w:rPr>
          <w:rFonts w:hAnsi="ＭＳ 明朝" w:hint="eastAsia"/>
        </w:rPr>
        <w:t>D</w:t>
      </w:r>
      <w:r w:rsidRPr="00C234EF">
        <w:rPr>
          <w:rFonts w:hAnsi="ＭＳ 明朝"/>
        </w:rPr>
        <w:t xml:space="preserve">. </w:t>
      </w:r>
      <w:r w:rsidRPr="00C234EF">
        <w:rPr>
          <w:rFonts w:hAnsi="ＭＳ 明朝" w:hint="eastAsia"/>
        </w:rPr>
        <w:t>Molecular cloning and expression of chicken cardiac troponin T.</w:t>
      </w:r>
      <w:r w:rsidRPr="00C234EF">
        <w:rPr>
          <w:rFonts w:hAnsi="ＭＳ 明朝"/>
        </w:rPr>
        <w:t xml:space="preserve"> </w:t>
      </w:r>
      <w:r w:rsidRPr="00C234EF">
        <w:rPr>
          <w:rFonts w:hAnsi="ＭＳ 明朝" w:hint="eastAsia"/>
        </w:rPr>
        <w:t>Cir</w:t>
      </w:r>
      <w:r w:rsidRPr="00C234EF">
        <w:rPr>
          <w:rFonts w:hAnsi="ＭＳ 明朝"/>
        </w:rPr>
        <w:t xml:space="preserve"> </w:t>
      </w:r>
      <w:r w:rsidRPr="00C234EF">
        <w:rPr>
          <w:rFonts w:hAnsi="ＭＳ 明朝" w:hint="eastAsia"/>
        </w:rPr>
        <w:t>Res.</w:t>
      </w:r>
      <w:r w:rsidR="00C32412">
        <w:rPr>
          <w:rFonts w:hAnsi="ＭＳ 明朝" w:hint="eastAsia"/>
        </w:rPr>
        <w:t>2016</w:t>
      </w:r>
      <w:r w:rsidRPr="00C234EF">
        <w:rPr>
          <w:rFonts w:hAnsi="ＭＳ 明朝" w:hint="eastAsia"/>
        </w:rPr>
        <w:t>;65:1246-51.</w:t>
      </w:r>
    </w:p>
    <w:p w14:paraId="1C2380BC" w14:textId="77777777" w:rsidR="00A31D8A" w:rsidRDefault="00A31D8A" w:rsidP="00A31D8A">
      <w:pPr>
        <w:spacing w:line="240" w:lineRule="auto"/>
        <w:jc w:val="left"/>
      </w:pPr>
    </w:p>
    <w:p w14:paraId="190E72EB" w14:textId="77777777" w:rsidR="00A31D8A" w:rsidRPr="00C234EF" w:rsidRDefault="00A31D8A" w:rsidP="00A31D8A">
      <w:pPr>
        <w:spacing w:line="240" w:lineRule="auto"/>
        <w:jc w:val="left"/>
      </w:pPr>
    </w:p>
    <w:p w14:paraId="5A5B6F8F" w14:textId="77777777" w:rsidR="00A31D8A" w:rsidRPr="00A31D8A" w:rsidRDefault="00A31D8A" w:rsidP="00A31D8A">
      <w:pPr>
        <w:spacing w:line="240" w:lineRule="auto"/>
        <w:jc w:val="left"/>
        <w:rPr>
          <w:rFonts w:ascii="ＭＳ ゴシック" w:eastAsia="ＭＳ ゴシック"/>
          <w:shd w:val="pct15" w:color="auto" w:fill="FFFFFF"/>
        </w:rPr>
      </w:pPr>
      <w:r w:rsidRPr="00A31D8A">
        <w:rPr>
          <w:rFonts w:ascii="ＭＳ ゴシック" w:eastAsia="ＭＳ ゴシック" w:hint="eastAsia"/>
          <w:shd w:val="pct15" w:color="auto" w:fill="FFFFFF"/>
        </w:rPr>
        <w:t>Ｂ．</w:t>
      </w:r>
      <w:r w:rsidR="00A117D6">
        <w:rPr>
          <w:rFonts w:ascii="ＭＳ ゴシック" w:eastAsia="ＭＳ ゴシック" w:hint="eastAsia"/>
          <w:shd w:val="pct15" w:color="auto" w:fill="FFFFFF"/>
        </w:rPr>
        <w:t>和文論文</w:t>
      </w:r>
      <w:r>
        <w:rPr>
          <w:rFonts w:ascii="ＭＳ ゴシック" w:eastAsia="ＭＳ ゴシック" w:hint="eastAsia"/>
          <w:shd w:val="pct15" w:color="auto" w:fill="FFFFFF"/>
        </w:rPr>
        <w:t xml:space="preserve">　</w:t>
      </w:r>
      <w:r w:rsidR="000B20C6" w:rsidRPr="000B20C6">
        <w:rPr>
          <w:rFonts w:ascii="ＭＳ ゴシック" w:eastAsia="ＭＳ ゴシック" w:hint="eastAsia"/>
          <w:color w:val="FF0000"/>
          <w:shd w:val="pct15" w:color="auto" w:fill="FFFFFF"/>
        </w:rPr>
        <w:t>（著書・その他）</w:t>
      </w:r>
      <w:r w:rsidRPr="000B20C6">
        <w:rPr>
          <w:rFonts w:ascii="ＭＳ ゴシック" w:eastAsia="ＭＳ ゴシック" w:hint="eastAsia"/>
          <w:color w:val="FF0000"/>
          <w:shd w:val="pct15" w:color="auto" w:fill="FFFFFF"/>
        </w:rPr>
        <w:t xml:space="preserve">　</w:t>
      </w:r>
      <w:r>
        <w:rPr>
          <w:rFonts w:ascii="ＭＳ ゴシック" w:eastAsia="ＭＳ ゴシック" w:hint="eastAsia"/>
          <w:shd w:val="pct15" w:color="auto" w:fill="FFFFFF"/>
        </w:rPr>
        <w:t xml:space="preserve">　　　　　　　　　　　　　　　　　　　　　　　　　　　　　　　　　　　　　　　　</w:t>
      </w:r>
    </w:p>
    <w:p w14:paraId="00D39C67" w14:textId="77777777" w:rsidR="00A117D6" w:rsidRDefault="00A117D6" w:rsidP="00A117D6">
      <w:pPr>
        <w:spacing w:line="240" w:lineRule="auto"/>
        <w:ind w:left="210" w:hanging="210"/>
        <w:jc w:val="left"/>
        <w:rPr>
          <w:rFonts w:hAnsi="ＭＳ 明朝"/>
        </w:rPr>
      </w:pPr>
    </w:p>
    <w:p w14:paraId="5123D650" w14:textId="6CECE7B9" w:rsidR="00A117D6" w:rsidRPr="00C234EF" w:rsidRDefault="00A117D6" w:rsidP="00A117D6">
      <w:pPr>
        <w:spacing w:line="240" w:lineRule="auto"/>
        <w:ind w:left="210" w:hanging="210"/>
        <w:jc w:val="left"/>
        <w:rPr>
          <w:rFonts w:hAnsi="ＭＳ 明朝"/>
        </w:rPr>
      </w:pPr>
      <w:r>
        <w:rPr>
          <w:rFonts w:hAnsi="ＭＳ 明朝" w:hint="eastAsia"/>
        </w:rPr>
        <w:t>１</w:t>
      </w:r>
      <w:r w:rsidRPr="00C234EF">
        <w:rPr>
          <w:rFonts w:hAnsi="ＭＳ 明朝" w:hint="eastAsia"/>
        </w:rPr>
        <w:t>．野田雄二，唐沢義一，</w:t>
      </w:r>
      <w:r w:rsidRPr="00C234EF">
        <w:rPr>
          <w:rFonts w:hAnsi="ＭＳ 明朝" w:hint="eastAsia"/>
          <w:u w:val="single"/>
        </w:rPr>
        <w:t>千葉太郎</w:t>
      </w:r>
      <w:r w:rsidRPr="00C234EF">
        <w:rPr>
          <w:rFonts w:hAnsi="ＭＳ 明朝" w:hint="eastAsia"/>
        </w:rPr>
        <w:t>，工藤栄一</w:t>
      </w:r>
      <w:r w:rsidRPr="00C234EF">
        <w:rPr>
          <w:rFonts w:hAnsi="ＭＳ 明朝" w:hint="eastAsia"/>
        </w:rPr>
        <w:t xml:space="preserve"> </w:t>
      </w:r>
      <w:r w:rsidRPr="00C234EF">
        <w:rPr>
          <w:rFonts w:hAnsi="ＭＳ 明朝" w:hint="eastAsia"/>
        </w:rPr>
        <w:t xml:space="preserve">食道癌手術視野からみた気管支動脈の走行に対する解剖学的検討．日外会誌　</w:t>
      </w:r>
      <w:r w:rsidR="00C32412">
        <w:rPr>
          <w:rFonts w:hAnsi="ＭＳ 明朝" w:hint="eastAsia"/>
        </w:rPr>
        <w:t>2010</w:t>
      </w:r>
      <w:r w:rsidRPr="00C234EF">
        <w:rPr>
          <w:rFonts w:hAnsi="ＭＳ 明朝" w:hint="eastAsia"/>
        </w:rPr>
        <w:t>;94:456-65.</w:t>
      </w:r>
    </w:p>
    <w:p w14:paraId="66E18C0F" w14:textId="5061BE18" w:rsidR="00A117D6" w:rsidRPr="00C234EF" w:rsidRDefault="00A117D6" w:rsidP="00A117D6">
      <w:pPr>
        <w:spacing w:line="240" w:lineRule="auto"/>
        <w:ind w:left="210" w:hanging="210"/>
        <w:jc w:val="left"/>
        <w:rPr>
          <w:rFonts w:hAnsi="ＭＳ 明朝"/>
        </w:rPr>
      </w:pPr>
      <w:r>
        <w:rPr>
          <w:rFonts w:hAnsi="ＭＳ 明朝" w:hint="eastAsia"/>
        </w:rPr>
        <w:t>２</w:t>
      </w:r>
      <w:r w:rsidRPr="00C234EF">
        <w:rPr>
          <w:rFonts w:hAnsi="ＭＳ 明朝" w:hint="eastAsia"/>
        </w:rPr>
        <w:t>．小林秀雄，</w:t>
      </w:r>
      <w:r w:rsidRPr="00C234EF">
        <w:rPr>
          <w:rFonts w:hAnsi="ＭＳ 明朝" w:hint="eastAsia"/>
          <w:u w:val="single"/>
        </w:rPr>
        <w:t>千葉太郎</w:t>
      </w:r>
      <w:r w:rsidRPr="00C234EF">
        <w:rPr>
          <w:rFonts w:hAnsi="ＭＳ 明朝" w:hint="eastAsia"/>
        </w:rPr>
        <w:t>，石川洋一</w:t>
      </w:r>
      <w:r w:rsidRPr="00C234EF">
        <w:rPr>
          <w:rFonts w:hAnsi="ＭＳ 明朝" w:hint="eastAsia"/>
        </w:rPr>
        <w:t xml:space="preserve"> </w:t>
      </w:r>
      <w:r w:rsidRPr="00C234EF">
        <w:rPr>
          <w:rFonts w:hAnsi="ＭＳ 明朝" w:hint="eastAsia"/>
        </w:rPr>
        <w:t xml:space="preserve">右開胸食道癌根治手術時における上縦隔リンパ節の郭清可能範囲に関する研究．日消外会誌　</w:t>
      </w:r>
      <w:r w:rsidR="00C32412">
        <w:rPr>
          <w:rFonts w:hAnsi="ＭＳ 明朝" w:hint="eastAsia"/>
        </w:rPr>
        <w:t>201</w:t>
      </w:r>
      <w:r w:rsidRPr="00C234EF">
        <w:rPr>
          <w:rFonts w:hAnsi="ＭＳ 明朝" w:hint="eastAsia"/>
        </w:rPr>
        <w:t>7;26:2134-9.</w:t>
      </w:r>
    </w:p>
    <w:p w14:paraId="75C70E50" w14:textId="77777777" w:rsidR="00A117D6" w:rsidRPr="00C234EF" w:rsidRDefault="00A117D6" w:rsidP="00A117D6">
      <w:pPr>
        <w:spacing w:line="240" w:lineRule="auto"/>
        <w:ind w:left="210" w:hanging="210"/>
        <w:jc w:val="left"/>
        <w:rPr>
          <w:rFonts w:hAnsi="ＭＳ 明朝"/>
        </w:rPr>
      </w:pPr>
      <w:r>
        <w:rPr>
          <w:rFonts w:hAnsi="ＭＳ 明朝" w:hint="eastAsia"/>
        </w:rPr>
        <w:t>３</w:t>
      </w:r>
      <w:r w:rsidRPr="00C234EF">
        <w:rPr>
          <w:rFonts w:hAnsi="ＭＳ 明朝" w:hint="eastAsia"/>
        </w:rPr>
        <w:t>．中野　浩，伊藤浩二，</w:t>
      </w:r>
      <w:r w:rsidRPr="00C234EF">
        <w:rPr>
          <w:rFonts w:hAnsi="ＭＳ 明朝" w:hint="eastAsia"/>
          <w:u w:val="single"/>
        </w:rPr>
        <w:t>千葉太郎</w:t>
      </w:r>
      <w:r w:rsidRPr="00C234EF">
        <w:rPr>
          <w:rFonts w:hAnsi="ＭＳ 明朝" w:hint="eastAsia"/>
        </w:rPr>
        <w:t>，和田幸平</w:t>
      </w:r>
      <w:r w:rsidRPr="00C234EF">
        <w:rPr>
          <w:rFonts w:hAnsi="ＭＳ 明朝" w:hint="eastAsia"/>
        </w:rPr>
        <w:t xml:space="preserve"> </w:t>
      </w:r>
      <w:r w:rsidRPr="00C234EF">
        <w:rPr>
          <w:rFonts w:hAnsi="ＭＳ 明朝" w:hint="eastAsia"/>
        </w:rPr>
        <w:t>下肢刺激</w:t>
      </w:r>
      <w:r w:rsidRPr="00C234EF">
        <w:rPr>
          <w:rFonts w:hAnsi="ＭＳ 明朝" w:hint="eastAsia"/>
        </w:rPr>
        <w:t>SEP</w:t>
      </w:r>
      <w:r w:rsidRPr="00C234EF">
        <w:rPr>
          <w:rFonts w:hAnsi="ＭＳ 明朝" w:hint="eastAsia"/>
        </w:rPr>
        <w:t>の随意運動による影響．臨床脳波．</w:t>
      </w:r>
    </w:p>
    <w:p w14:paraId="707CFE5B" w14:textId="77777777" w:rsidR="00A117D6" w:rsidRPr="00C234EF" w:rsidRDefault="00A117D6" w:rsidP="00A117D6">
      <w:pPr>
        <w:spacing w:line="240" w:lineRule="auto"/>
        <w:jc w:val="left"/>
      </w:pPr>
      <w:r w:rsidRPr="00C234EF">
        <w:rPr>
          <w:rFonts w:hint="eastAsia"/>
        </w:rPr>
        <w:t xml:space="preserve">　　</w:t>
      </w:r>
      <w:r w:rsidRPr="00C234EF">
        <w:rPr>
          <w:rFonts w:hAnsi="ＭＳ 明朝" w:hint="eastAsia"/>
        </w:rPr>
        <w:t>印刷中</w:t>
      </w:r>
    </w:p>
    <w:p w14:paraId="0636ED76" w14:textId="77777777" w:rsidR="00A31D8A" w:rsidRDefault="00A31D8A" w:rsidP="00A31D8A">
      <w:pPr>
        <w:spacing w:line="240" w:lineRule="auto"/>
        <w:jc w:val="left"/>
      </w:pPr>
    </w:p>
    <w:p w14:paraId="044079D9" w14:textId="77777777" w:rsidR="00A31D8A" w:rsidRPr="00C234EF" w:rsidRDefault="00A31D8A" w:rsidP="00A31D8A">
      <w:pPr>
        <w:spacing w:line="240" w:lineRule="auto"/>
        <w:jc w:val="left"/>
      </w:pPr>
    </w:p>
    <w:p w14:paraId="388F333A" w14:textId="77777777" w:rsidR="00A117D6" w:rsidRPr="00A117D6" w:rsidRDefault="00A31D8A" w:rsidP="00A117D6">
      <w:pPr>
        <w:spacing w:line="240" w:lineRule="auto"/>
        <w:jc w:val="left"/>
        <w:rPr>
          <w:rFonts w:ascii="ＭＳ ゴシック" w:eastAsia="ＭＳ ゴシック"/>
          <w:shd w:val="pct15" w:color="auto" w:fill="FFFFFF"/>
        </w:rPr>
      </w:pPr>
      <w:r w:rsidRPr="00A31D8A">
        <w:rPr>
          <w:rFonts w:ascii="ＭＳ ゴシック" w:eastAsia="ＭＳ ゴシック" w:hint="eastAsia"/>
          <w:shd w:val="pct15" w:color="auto" w:fill="FFFFFF"/>
        </w:rPr>
        <w:t>Ｃ．</w:t>
      </w:r>
      <w:r w:rsidR="00A117D6">
        <w:rPr>
          <w:rFonts w:ascii="ＭＳ ゴシック" w:eastAsia="ＭＳ ゴシック" w:hint="eastAsia"/>
          <w:shd w:val="pct15" w:color="auto" w:fill="FFFFFF"/>
        </w:rPr>
        <w:t>学会発表</w:t>
      </w:r>
      <w:r>
        <w:rPr>
          <w:rFonts w:ascii="ＭＳ ゴシック" w:eastAsia="ＭＳ ゴシック" w:hint="eastAsia"/>
          <w:shd w:val="pct15" w:color="auto" w:fill="FFFFFF"/>
        </w:rPr>
        <w:t xml:space="preserve">　　　　　　　　　　　　　　　　　　　　　　　　　　　　　　　　　　　　　　　　　　</w:t>
      </w:r>
    </w:p>
    <w:p w14:paraId="68AD1727" w14:textId="77777777" w:rsidR="00A117D6" w:rsidRDefault="00A117D6" w:rsidP="00A117D6">
      <w:pPr>
        <w:spacing w:line="240" w:lineRule="auto"/>
        <w:jc w:val="left"/>
        <w:rPr>
          <w:rFonts w:ascii="ＭＳ ゴシック" w:eastAsia="ＭＳ ゴシック"/>
        </w:rPr>
      </w:pPr>
    </w:p>
    <w:p w14:paraId="535E2043" w14:textId="77777777" w:rsidR="00A117D6" w:rsidRPr="00A117D6" w:rsidRDefault="00A117D6" w:rsidP="00A117D6">
      <w:pPr>
        <w:spacing w:line="240" w:lineRule="auto"/>
        <w:jc w:val="left"/>
        <w:rPr>
          <w:rFonts w:ascii="ＭＳ ゴシック" w:eastAsia="ＭＳ ゴシック"/>
        </w:rPr>
      </w:pPr>
      <w:r w:rsidRPr="00402851">
        <w:rPr>
          <w:rFonts w:ascii="ＭＳ ゴシック" w:eastAsia="ＭＳ ゴシック" w:hint="eastAsia"/>
          <w:shd w:val="pct15" w:color="auto" w:fill="FFFFFF"/>
        </w:rPr>
        <w:t>ａ．特別講演・シンポジウム（すべて記載）</w:t>
      </w:r>
    </w:p>
    <w:p w14:paraId="5D089629" w14:textId="181AE897" w:rsidR="00A117D6" w:rsidRPr="00C234EF" w:rsidRDefault="00A117D6" w:rsidP="00A117D6">
      <w:pPr>
        <w:spacing w:line="240" w:lineRule="auto"/>
        <w:ind w:left="210" w:hangingChars="100" w:hanging="210"/>
        <w:jc w:val="left"/>
      </w:pPr>
      <w:r w:rsidRPr="00C234EF">
        <w:rPr>
          <w:rFonts w:hint="eastAsia"/>
        </w:rPr>
        <w:t>１．</w:t>
      </w:r>
      <w:r w:rsidRPr="00C234EF">
        <w:rPr>
          <w:rFonts w:hint="eastAsia"/>
          <w:u w:val="single"/>
        </w:rPr>
        <w:t>Chiba</w:t>
      </w:r>
      <w:r w:rsidRPr="00C234EF">
        <w:rPr>
          <w:u w:val="single"/>
        </w:rPr>
        <w:t xml:space="preserve"> </w:t>
      </w:r>
      <w:r w:rsidRPr="00C234EF">
        <w:rPr>
          <w:rFonts w:hint="eastAsia"/>
          <w:u w:val="single"/>
        </w:rPr>
        <w:t>T</w:t>
      </w:r>
      <w:r w:rsidRPr="00C234EF">
        <w:rPr>
          <w:rFonts w:hint="eastAsia"/>
        </w:rPr>
        <w:t>,</w:t>
      </w:r>
      <w:r w:rsidRPr="00C234EF">
        <w:t xml:space="preserve"> </w:t>
      </w:r>
      <w:r w:rsidRPr="00C234EF">
        <w:rPr>
          <w:rFonts w:hint="eastAsia"/>
        </w:rPr>
        <w:t>Kawai</w:t>
      </w:r>
      <w:r w:rsidRPr="00C234EF">
        <w:t xml:space="preserve"> </w:t>
      </w:r>
      <w:r w:rsidRPr="00C234EF">
        <w:rPr>
          <w:rFonts w:hint="eastAsia"/>
        </w:rPr>
        <w:t>A</w:t>
      </w:r>
      <w:r w:rsidRPr="00C234EF">
        <w:t>,</w:t>
      </w:r>
      <w:r w:rsidRPr="00C234EF">
        <w:rPr>
          <w:rFonts w:hint="eastAsia"/>
        </w:rPr>
        <w:t xml:space="preserve"> </w:t>
      </w:r>
      <w:proofErr w:type="spellStart"/>
      <w:r w:rsidRPr="00C234EF">
        <w:rPr>
          <w:rFonts w:hint="eastAsia"/>
        </w:rPr>
        <w:t>Ishige</w:t>
      </w:r>
      <w:proofErr w:type="spellEnd"/>
      <w:r w:rsidRPr="00C234EF">
        <w:t xml:space="preserve"> </w:t>
      </w:r>
      <w:r w:rsidRPr="00C234EF">
        <w:rPr>
          <w:rFonts w:hint="eastAsia"/>
        </w:rPr>
        <w:t>T. Fetal cells in maternal blood:</w:t>
      </w:r>
      <w:r w:rsidRPr="00C234EF">
        <w:t xml:space="preserve"> </w:t>
      </w:r>
      <w:r w:rsidRPr="00C234EF">
        <w:rPr>
          <w:rFonts w:hint="eastAsia"/>
        </w:rPr>
        <w:t>frequencies measured by the polymerase chain reaction</w:t>
      </w:r>
      <w:r w:rsidRPr="00C234EF">
        <w:rPr>
          <w:rFonts w:hint="eastAsia"/>
        </w:rPr>
        <w:t>（</w:t>
      </w:r>
      <w:r w:rsidRPr="00C234EF">
        <w:rPr>
          <w:rFonts w:hint="eastAsia"/>
        </w:rPr>
        <w:t>PCR</w:t>
      </w:r>
      <w:r w:rsidRPr="00C234EF">
        <w:rPr>
          <w:rFonts w:hint="eastAsia"/>
        </w:rPr>
        <w:t>）</w:t>
      </w:r>
      <w:r w:rsidRPr="00C234EF">
        <w:rPr>
          <w:rFonts w:hint="eastAsia"/>
        </w:rPr>
        <w:t>and in situ hybridization.8th International Congress of Human Genetics Symposium.</w:t>
      </w:r>
      <w:r w:rsidR="00C32412">
        <w:rPr>
          <w:rFonts w:hint="eastAsia"/>
        </w:rPr>
        <w:t>2016</w:t>
      </w:r>
      <w:r w:rsidRPr="00C234EF">
        <w:rPr>
          <w:rFonts w:hint="eastAsia"/>
        </w:rPr>
        <w:t>（</w:t>
      </w:r>
      <w:r w:rsidRPr="00C234EF">
        <w:rPr>
          <w:rFonts w:hint="eastAsia"/>
        </w:rPr>
        <w:t>Am.J.Hum.Genet.Suppl.1996;49:210-1.</w:t>
      </w:r>
      <w:r w:rsidRPr="00C234EF">
        <w:rPr>
          <w:rFonts w:hint="eastAsia"/>
        </w:rPr>
        <w:t>）</w:t>
      </w:r>
    </w:p>
    <w:p w14:paraId="2D758B59" w14:textId="19E0B894" w:rsidR="00A117D6" w:rsidRPr="00C234EF" w:rsidRDefault="00A117D6" w:rsidP="00A117D6">
      <w:pPr>
        <w:spacing w:line="240" w:lineRule="auto"/>
        <w:ind w:left="210" w:rightChars="-100" w:right="-210" w:hangingChars="100" w:hanging="210"/>
        <w:jc w:val="left"/>
      </w:pPr>
      <w:r w:rsidRPr="00C234EF">
        <w:rPr>
          <w:rFonts w:hint="eastAsia"/>
        </w:rPr>
        <w:t>２．</w:t>
      </w:r>
      <w:r w:rsidRPr="00C234EF">
        <w:rPr>
          <w:rFonts w:hint="eastAsia"/>
          <w:u w:val="single"/>
        </w:rPr>
        <w:t>千葉太郎</w:t>
      </w:r>
      <w:r w:rsidRPr="00C234EF">
        <w:rPr>
          <w:rFonts w:hint="eastAsia"/>
        </w:rPr>
        <w:t xml:space="preserve"> XYZ</w:t>
      </w:r>
      <w:r w:rsidRPr="00C234EF">
        <w:rPr>
          <w:rFonts w:hint="eastAsia"/>
        </w:rPr>
        <w:t>症候群と精神障害．第</w:t>
      </w:r>
      <w:r w:rsidRPr="00C234EF">
        <w:rPr>
          <w:rFonts w:hint="eastAsia"/>
        </w:rPr>
        <w:t>85</w:t>
      </w:r>
      <w:r w:rsidRPr="00C234EF">
        <w:rPr>
          <w:rFonts w:hint="eastAsia"/>
        </w:rPr>
        <w:t>回日本解剖学会総会．</w:t>
      </w:r>
      <w:r w:rsidR="00C32412">
        <w:rPr>
          <w:rFonts w:hint="eastAsia"/>
        </w:rPr>
        <w:t>2017</w:t>
      </w:r>
      <w:r w:rsidRPr="00C234EF">
        <w:rPr>
          <w:rFonts w:ascii="ＭＳ 明朝" w:hAnsi="ＭＳ 明朝" w:hint="eastAsia"/>
        </w:rPr>
        <w:t>（</w:t>
      </w:r>
      <w:r w:rsidRPr="00C234EF">
        <w:rPr>
          <w:rFonts w:hint="eastAsia"/>
        </w:rPr>
        <w:t>解剖誌</w:t>
      </w:r>
      <w:r w:rsidRPr="00C234EF">
        <w:rPr>
          <w:rFonts w:hint="eastAsia"/>
        </w:rPr>
        <w:t>.</w:t>
      </w:r>
      <w:r w:rsidR="00C32412">
        <w:rPr>
          <w:rFonts w:hint="eastAsia"/>
        </w:rPr>
        <w:t>201</w:t>
      </w:r>
      <w:r w:rsidRPr="00C234EF">
        <w:rPr>
          <w:rFonts w:hint="eastAsia"/>
        </w:rPr>
        <w:t>8;10:379-80.</w:t>
      </w:r>
      <w:r w:rsidRPr="00C234EF">
        <w:rPr>
          <w:rFonts w:ascii="ＭＳ 明朝" w:hAnsi="ＭＳ 明朝" w:hint="eastAsia"/>
        </w:rPr>
        <w:t>）</w:t>
      </w:r>
    </w:p>
    <w:p w14:paraId="116F90C1" w14:textId="77777777" w:rsidR="00A117D6" w:rsidRPr="00C234EF" w:rsidRDefault="00A117D6" w:rsidP="00A117D6">
      <w:pPr>
        <w:spacing w:line="240" w:lineRule="auto"/>
        <w:jc w:val="left"/>
      </w:pPr>
    </w:p>
    <w:p w14:paraId="0010F12B" w14:textId="77777777" w:rsidR="00A117D6" w:rsidRPr="00C234EF" w:rsidRDefault="00A117D6" w:rsidP="00A117D6">
      <w:pPr>
        <w:spacing w:line="240" w:lineRule="auto"/>
        <w:jc w:val="left"/>
      </w:pPr>
    </w:p>
    <w:p w14:paraId="2500A2D0" w14:textId="77777777" w:rsidR="00A117D6" w:rsidRPr="00402851" w:rsidRDefault="00A117D6" w:rsidP="00A117D6">
      <w:pPr>
        <w:spacing w:line="240" w:lineRule="auto"/>
        <w:jc w:val="left"/>
        <w:rPr>
          <w:rFonts w:ascii="ＭＳ ゴシック" w:eastAsia="ＭＳ ゴシック"/>
          <w:shd w:val="pct15" w:color="auto" w:fill="FFFFFF"/>
        </w:rPr>
      </w:pPr>
      <w:r w:rsidRPr="00402851">
        <w:rPr>
          <w:rFonts w:ascii="ＭＳ ゴシック" w:eastAsia="ＭＳ ゴシック" w:hint="eastAsia"/>
          <w:shd w:val="pct15" w:color="auto" w:fill="FFFFFF"/>
        </w:rPr>
        <w:t>ｂ．一般発表（最近１０年間の発表のみ記載）</w:t>
      </w:r>
    </w:p>
    <w:p w14:paraId="2472D524" w14:textId="77777777" w:rsidR="00A117D6" w:rsidRPr="00C234EF" w:rsidRDefault="00A117D6" w:rsidP="00A117D6">
      <w:pPr>
        <w:spacing w:line="240" w:lineRule="auto"/>
        <w:jc w:val="left"/>
      </w:pPr>
    </w:p>
    <w:p w14:paraId="64678371" w14:textId="1EC2CD18" w:rsidR="00A117D6" w:rsidRPr="00C234EF" w:rsidRDefault="00A117D6" w:rsidP="00A117D6">
      <w:pPr>
        <w:spacing w:line="240" w:lineRule="auto"/>
        <w:ind w:left="210" w:hangingChars="100" w:hanging="210"/>
        <w:jc w:val="left"/>
      </w:pPr>
      <w:r w:rsidRPr="00C234EF">
        <w:rPr>
          <w:rFonts w:hint="eastAsia"/>
        </w:rPr>
        <w:t>１．土屋伸也，</w:t>
      </w:r>
      <w:r w:rsidRPr="00C234EF">
        <w:rPr>
          <w:rFonts w:hint="eastAsia"/>
          <w:u w:val="single"/>
        </w:rPr>
        <w:t>千葉太郎</w:t>
      </w:r>
      <w:r w:rsidRPr="00C234EF">
        <w:rPr>
          <w:rFonts w:hint="eastAsia"/>
        </w:rPr>
        <w:t xml:space="preserve"> </w:t>
      </w:r>
      <w:r w:rsidRPr="00C234EF">
        <w:rPr>
          <w:rFonts w:hint="eastAsia"/>
        </w:rPr>
        <w:t>食道静脈瘤の外科的治療．第</w:t>
      </w:r>
      <w:r w:rsidRPr="00C234EF">
        <w:rPr>
          <w:rFonts w:hint="eastAsia"/>
        </w:rPr>
        <w:t>81</w:t>
      </w:r>
      <w:r w:rsidRPr="00C234EF">
        <w:rPr>
          <w:rFonts w:hint="eastAsia"/>
        </w:rPr>
        <w:t>回日本消化器病学会．</w:t>
      </w:r>
      <w:r w:rsidR="00C32412">
        <w:rPr>
          <w:rFonts w:hint="eastAsia"/>
        </w:rPr>
        <w:t>2016</w:t>
      </w:r>
      <w:r w:rsidRPr="00C234EF">
        <w:rPr>
          <w:rFonts w:hint="eastAsia"/>
        </w:rPr>
        <w:t>（日消会誌</w:t>
      </w:r>
      <w:r w:rsidRPr="00C234EF">
        <w:rPr>
          <w:rFonts w:hint="eastAsia"/>
        </w:rPr>
        <w:t xml:space="preserve">. </w:t>
      </w:r>
      <w:r w:rsidR="00C32412">
        <w:rPr>
          <w:rFonts w:hint="eastAsia"/>
        </w:rPr>
        <w:t>2017</w:t>
      </w:r>
      <w:r w:rsidRPr="00C234EF">
        <w:rPr>
          <w:rFonts w:hint="eastAsia"/>
        </w:rPr>
        <w:t>;54:46.</w:t>
      </w:r>
      <w:r w:rsidRPr="00C234EF">
        <w:rPr>
          <w:rFonts w:hint="eastAsia"/>
        </w:rPr>
        <w:t>）</w:t>
      </w:r>
    </w:p>
    <w:p w14:paraId="722A7D2F" w14:textId="1DCCF749" w:rsidR="00A117D6" w:rsidRPr="00C234EF" w:rsidRDefault="00A117D6" w:rsidP="00A117D6">
      <w:pPr>
        <w:spacing w:line="240" w:lineRule="auto"/>
        <w:ind w:left="210" w:hangingChars="100" w:hanging="210"/>
        <w:jc w:val="left"/>
      </w:pPr>
      <w:r w:rsidRPr="00C234EF">
        <w:rPr>
          <w:rFonts w:hint="eastAsia"/>
        </w:rPr>
        <w:t>２．田辺英男，大竹昌彦，</w:t>
      </w:r>
      <w:r w:rsidRPr="00C234EF">
        <w:rPr>
          <w:rFonts w:hint="eastAsia"/>
          <w:u w:val="single"/>
        </w:rPr>
        <w:t>千葉太郎</w:t>
      </w:r>
      <w:r w:rsidRPr="00C234EF">
        <w:rPr>
          <w:rFonts w:hint="eastAsia"/>
        </w:rPr>
        <w:t>，河野雅敏</w:t>
      </w:r>
      <w:r w:rsidRPr="00C234EF">
        <w:rPr>
          <w:rFonts w:hint="eastAsia"/>
        </w:rPr>
        <w:t xml:space="preserve"> </w:t>
      </w:r>
      <w:r w:rsidRPr="00C234EF">
        <w:rPr>
          <w:rFonts w:hint="eastAsia"/>
        </w:rPr>
        <w:t>食道静脈瘤外科的治療における腹水の意義と管理．第</w:t>
      </w:r>
      <w:r w:rsidRPr="00C234EF">
        <w:rPr>
          <w:rFonts w:hint="eastAsia"/>
        </w:rPr>
        <w:t>82</w:t>
      </w:r>
      <w:r w:rsidRPr="00C234EF">
        <w:rPr>
          <w:rFonts w:hint="eastAsia"/>
        </w:rPr>
        <w:t>回日本消化器病学会．</w:t>
      </w:r>
      <w:r w:rsidRPr="00C234EF">
        <w:rPr>
          <w:rFonts w:hint="eastAsia"/>
        </w:rPr>
        <w:t>20</w:t>
      </w:r>
      <w:r w:rsidR="00C32412">
        <w:rPr>
          <w:rFonts w:hint="eastAsia"/>
        </w:rPr>
        <w:t>2</w:t>
      </w:r>
      <w:r w:rsidRPr="00C234EF">
        <w:rPr>
          <w:rFonts w:hint="eastAsia"/>
        </w:rPr>
        <w:t>0</w:t>
      </w:r>
      <w:r w:rsidRPr="00C234EF">
        <w:rPr>
          <w:rFonts w:hint="eastAsia"/>
        </w:rPr>
        <w:t>（日消会誌</w:t>
      </w:r>
      <w:r w:rsidRPr="00C234EF">
        <w:rPr>
          <w:rFonts w:hint="eastAsia"/>
        </w:rPr>
        <w:t>. 20</w:t>
      </w:r>
      <w:r w:rsidR="00C32412">
        <w:rPr>
          <w:rFonts w:hint="eastAsia"/>
        </w:rPr>
        <w:t>2</w:t>
      </w:r>
      <w:r w:rsidRPr="00C234EF">
        <w:rPr>
          <w:rFonts w:hint="eastAsia"/>
        </w:rPr>
        <w:t>0;56:345.</w:t>
      </w:r>
      <w:r w:rsidRPr="00C234EF">
        <w:rPr>
          <w:rFonts w:hint="eastAsia"/>
        </w:rPr>
        <w:t>）</w:t>
      </w:r>
    </w:p>
    <w:p w14:paraId="63116CEF" w14:textId="79128C38" w:rsidR="00A31D8A" w:rsidRPr="00C234EF" w:rsidRDefault="00A117D6" w:rsidP="00A117D6">
      <w:pPr>
        <w:spacing w:line="240" w:lineRule="auto"/>
        <w:ind w:left="210" w:hangingChars="100" w:hanging="210"/>
        <w:jc w:val="left"/>
      </w:pPr>
      <w:r w:rsidRPr="00C234EF">
        <w:rPr>
          <w:rFonts w:hint="eastAsia"/>
        </w:rPr>
        <w:t>３．</w:t>
      </w:r>
      <w:r w:rsidRPr="00C234EF">
        <w:rPr>
          <w:rFonts w:hint="eastAsia"/>
          <w:u w:val="single"/>
        </w:rPr>
        <w:t>千葉太郎</w:t>
      </w:r>
      <w:r w:rsidRPr="00C234EF">
        <w:rPr>
          <w:rFonts w:hint="eastAsia"/>
        </w:rPr>
        <w:t>，野口進一</w:t>
      </w:r>
      <w:r w:rsidRPr="00C234EF">
        <w:rPr>
          <w:rFonts w:hint="eastAsia"/>
        </w:rPr>
        <w:t xml:space="preserve"> </w:t>
      </w:r>
      <w:r w:rsidRPr="00C234EF">
        <w:rPr>
          <w:rFonts w:hint="eastAsia"/>
        </w:rPr>
        <w:t>運動初期の換気亢進の検討．第</w:t>
      </w:r>
      <w:r w:rsidRPr="00C234EF">
        <w:rPr>
          <w:rFonts w:hint="eastAsia"/>
        </w:rPr>
        <w:t>71</w:t>
      </w:r>
      <w:r w:rsidRPr="00C234EF">
        <w:rPr>
          <w:rFonts w:hint="eastAsia"/>
        </w:rPr>
        <w:t>回日本生理学会大会．</w:t>
      </w:r>
      <w:r w:rsidRPr="00C234EF">
        <w:rPr>
          <w:rFonts w:hint="eastAsia"/>
        </w:rPr>
        <w:t>20</w:t>
      </w:r>
      <w:r w:rsidR="00C32412">
        <w:rPr>
          <w:rFonts w:hint="eastAsia"/>
        </w:rPr>
        <w:t>2</w:t>
      </w:r>
      <w:r w:rsidRPr="00C234EF">
        <w:rPr>
          <w:rFonts w:hint="eastAsia"/>
        </w:rPr>
        <w:t>0</w:t>
      </w:r>
      <w:r w:rsidRPr="00C234EF">
        <w:rPr>
          <w:rFonts w:hint="eastAsia"/>
        </w:rPr>
        <w:t>（日生会誌</w:t>
      </w:r>
      <w:r w:rsidRPr="00C234EF">
        <w:rPr>
          <w:rFonts w:hint="eastAsia"/>
        </w:rPr>
        <w:t>.</w:t>
      </w:r>
      <w:r w:rsidRPr="00C234EF">
        <w:rPr>
          <w:rFonts w:hint="eastAsia"/>
        </w:rPr>
        <w:t>印刷中）</w:t>
      </w:r>
    </w:p>
    <w:p w14:paraId="2E8CE637" w14:textId="77777777" w:rsidR="00A31D8A" w:rsidRPr="00C234EF" w:rsidRDefault="00A31D8A" w:rsidP="00A31D8A">
      <w:pPr>
        <w:spacing w:line="240" w:lineRule="auto"/>
        <w:jc w:val="left"/>
      </w:pPr>
    </w:p>
    <w:p w14:paraId="6E689A34" w14:textId="77777777" w:rsidR="00A31D8A" w:rsidRPr="00C234EF" w:rsidRDefault="00A31D8A" w:rsidP="00A31D8A">
      <w:pPr>
        <w:spacing w:line="240" w:lineRule="auto"/>
        <w:jc w:val="left"/>
        <w:rPr>
          <w:rFonts w:ascii="ＭＳ ゴシック" w:eastAsia="ＭＳ ゴシック"/>
        </w:rPr>
      </w:pPr>
      <w:r w:rsidRPr="00AB2DF5">
        <w:rPr>
          <w:rFonts w:ascii="ＭＳ ゴシック" w:eastAsia="ＭＳ ゴシック" w:hint="eastAsia"/>
          <w:shd w:val="pct15" w:color="auto" w:fill="FFFFFF"/>
        </w:rPr>
        <w:lastRenderedPageBreak/>
        <w:t>Ｄ．</w:t>
      </w:r>
      <w:r w:rsidR="00A117D6">
        <w:rPr>
          <w:rFonts w:ascii="ＭＳ ゴシック" w:eastAsia="ＭＳ ゴシック" w:hint="eastAsia"/>
          <w:shd w:val="pct15" w:color="auto" w:fill="FFFFFF"/>
        </w:rPr>
        <w:t>研究会</w:t>
      </w:r>
      <w:r w:rsidRPr="00AB2DF5">
        <w:rPr>
          <w:rFonts w:ascii="ＭＳ ゴシック" w:eastAsia="ＭＳ ゴシック" w:hint="eastAsia"/>
          <w:shd w:val="pct15" w:color="auto" w:fill="FFFFFF"/>
        </w:rPr>
        <w:t>発表</w:t>
      </w:r>
      <w:r>
        <w:rPr>
          <w:rFonts w:ascii="ＭＳ ゴシック" w:eastAsia="ＭＳ ゴシック" w:hint="eastAsia"/>
          <w:shd w:val="pct15" w:color="auto" w:fill="FFFFFF"/>
        </w:rPr>
        <w:t xml:space="preserve">　　　　　　　　　　　　　　　　　　　　　　　　　　　　　　　　　　　　　　　　</w:t>
      </w:r>
    </w:p>
    <w:p w14:paraId="3DF0AF02" w14:textId="77777777" w:rsidR="00A117D6" w:rsidRDefault="00A117D6" w:rsidP="00A117D6">
      <w:pPr>
        <w:spacing w:line="240" w:lineRule="auto"/>
        <w:jc w:val="left"/>
        <w:rPr>
          <w:rFonts w:ascii="ＭＳ ゴシック" w:eastAsia="ＭＳ ゴシック"/>
        </w:rPr>
      </w:pPr>
    </w:p>
    <w:p w14:paraId="5576ABC7" w14:textId="77777777" w:rsidR="00A117D6" w:rsidRPr="00402851" w:rsidRDefault="00A117D6" w:rsidP="00A117D6">
      <w:pPr>
        <w:spacing w:line="240" w:lineRule="auto"/>
        <w:jc w:val="left"/>
        <w:rPr>
          <w:rFonts w:ascii="ＭＳ ゴシック" w:eastAsia="ＭＳ ゴシック"/>
          <w:shd w:val="pct15" w:color="auto" w:fill="FFFFFF"/>
        </w:rPr>
      </w:pPr>
      <w:r w:rsidRPr="00402851">
        <w:rPr>
          <w:rFonts w:ascii="ＭＳ ゴシック" w:eastAsia="ＭＳ ゴシック" w:hint="eastAsia"/>
          <w:shd w:val="pct15" w:color="auto" w:fill="FFFFFF"/>
        </w:rPr>
        <w:t>ａ．特別講演・シンポジウム（すべて記載）</w:t>
      </w:r>
    </w:p>
    <w:p w14:paraId="44A8D925" w14:textId="7A94CF46" w:rsidR="00A117D6" w:rsidRPr="00C234EF" w:rsidRDefault="00A117D6" w:rsidP="00A117D6">
      <w:pPr>
        <w:spacing w:line="240" w:lineRule="auto"/>
        <w:ind w:left="210" w:hangingChars="100" w:hanging="210"/>
        <w:jc w:val="left"/>
      </w:pPr>
      <w:r w:rsidRPr="00C234EF">
        <w:rPr>
          <w:rFonts w:hint="eastAsia"/>
        </w:rPr>
        <w:t>１．</w:t>
      </w:r>
      <w:r w:rsidRPr="00C234EF">
        <w:rPr>
          <w:rFonts w:hint="eastAsia"/>
          <w:u w:val="single"/>
        </w:rPr>
        <w:t>千葉太郎</w:t>
      </w:r>
      <w:r w:rsidRPr="00C234EF">
        <w:rPr>
          <w:rFonts w:hint="eastAsia"/>
        </w:rPr>
        <w:t xml:space="preserve"> </w:t>
      </w:r>
      <w:r>
        <w:t>ABC</w:t>
      </w:r>
      <w:r w:rsidRPr="00C234EF">
        <w:rPr>
          <w:rFonts w:hint="eastAsia"/>
        </w:rPr>
        <w:t>症候群と精神障害．第</w:t>
      </w:r>
      <w:r w:rsidRPr="00C234EF">
        <w:rPr>
          <w:rFonts w:hint="eastAsia"/>
        </w:rPr>
        <w:t>85</w:t>
      </w:r>
      <w:r>
        <w:rPr>
          <w:rFonts w:hint="eastAsia"/>
        </w:rPr>
        <w:t>回千葉県</w:t>
      </w:r>
      <w:r w:rsidRPr="00C234EF">
        <w:rPr>
          <w:rFonts w:hint="eastAsia"/>
        </w:rPr>
        <w:t>解剖</w:t>
      </w:r>
      <w:r>
        <w:rPr>
          <w:rFonts w:hint="eastAsia"/>
        </w:rPr>
        <w:t>研究会</w:t>
      </w:r>
      <w:r w:rsidRPr="00C234EF">
        <w:rPr>
          <w:rFonts w:hint="eastAsia"/>
        </w:rPr>
        <w:t>．</w:t>
      </w:r>
      <w:r w:rsidR="00C32412">
        <w:rPr>
          <w:rFonts w:hint="eastAsia"/>
        </w:rPr>
        <w:t>2017</w:t>
      </w:r>
    </w:p>
    <w:p w14:paraId="1C9F30D8" w14:textId="10426B28" w:rsidR="00A117D6" w:rsidRPr="00C234EF" w:rsidRDefault="00A117D6" w:rsidP="00A117D6">
      <w:pPr>
        <w:spacing w:line="240" w:lineRule="auto"/>
        <w:ind w:left="210" w:rightChars="-100" w:right="-210" w:hangingChars="100" w:hanging="210"/>
        <w:jc w:val="left"/>
      </w:pPr>
      <w:r w:rsidRPr="00C234EF">
        <w:rPr>
          <w:rFonts w:hint="eastAsia"/>
        </w:rPr>
        <w:t>２．</w:t>
      </w:r>
      <w:r w:rsidRPr="00C234EF">
        <w:rPr>
          <w:rFonts w:hint="eastAsia"/>
          <w:u w:val="single"/>
        </w:rPr>
        <w:t>千葉太郎</w:t>
      </w:r>
      <w:r w:rsidRPr="00C234EF">
        <w:rPr>
          <w:rFonts w:hint="eastAsia"/>
        </w:rPr>
        <w:t xml:space="preserve"> </w:t>
      </w:r>
      <w:r>
        <w:t>DEF</w:t>
      </w:r>
      <w:r w:rsidRPr="00C234EF">
        <w:rPr>
          <w:rFonts w:hint="eastAsia"/>
        </w:rPr>
        <w:t>症候群と精神障害．第</w:t>
      </w:r>
      <w:r w:rsidRPr="00C234EF">
        <w:rPr>
          <w:rFonts w:hint="eastAsia"/>
        </w:rPr>
        <w:t>8</w:t>
      </w:r>
      <w:r>
        <w:t>7</w:t>
      </w:r>
      <w:r w:rsidRPr="00C234EF">
        <w:rPr>
          <w:rFonts w:hint="eastAsia"/>
        </w:rPr>
        <w:t>回</w:t>
      </w:r>
      <w:r>
        <w:rPr>
          <w:rFonts w:hint="eastAsia"/>
        </w:rPr>
        <w:t>千葉県</w:t>
      </w:r>
      <w:r w:rsidRPr="00C234EF">
        <w:rPr>
          <w:rFonts w:hint="eastAsia"/>
        </w:rPr>
        <w:t>解剖</w:t>
      </w:r>
      <w:r>
        <w:rPr>
          <w:rFonts w:hint="eastAsia"/>
        </w:rPr>
        <w:t>研究会</w:t>
      </w:r>
      <w:r w:rsidRPr="00C234EF">
        <w:rPr>
          <w:rFonts w:hint="eastAsia"/>
        </w:rPr>
        <w:t>．</w:t>
      </w:r>
      <w:r w:rsidR="00C32412">
        <w:rPr>
          <w:rFonts w:hint="eastAsia"/>
        </w:rPr>
        <w:t>2019</w:t>
      </w:r>
    </w:p>
    <w:p w14:paraId="22217E20" w14:textId="77777777" w:rsidR="00A117D6" w:rsidRPr="00C234EF" w:rsidRDefault="00A117D6" w:rsidP="00A117D6">
      <w:pPr>
        <w:spacing w:line="240" w:lineRule="auto"/>
        <w:jc w:val="left"/>
      </w:pPr>
    </w:p>
    <w:p w14:paraId="79F0592E" w14:textId="77777777" w:rsidR="00A117D6" w:rsidRPr="00C234EF" w:rsidRDefault="00A117D6" w:rsidP="00A117D6">
      <w:pPr>
        <w:spacing w:line="240" w:lineRule="auto"/>
        <w:jc w:val="left"/>
      </w:pPr>
    </w:p>
    <w:p w14:paraId="149A2576" w14:textId="77777777" w:rsidR="00A117D6" w:rsidRPr="00C234EF" w:rsidRDefault="00A117D6" w:rsidP="00A117D6">
      <w:pPr>
        <w:spacing w:line="240" w:lineRule="auto"/>
        <w:jc w:val="left"/>
        <w:rPr>
          <w:rFonts w:ascii="ＭＳ ゴシック" w:eastAsia="ＭＳ ゴシック"/>
        </w:rPr>
      </w:pPr>
      <w:r w:rsidRPr="00402851">
        <w:rPr>
          <w:rFonts w:ascii="ＭＳ ゴシック" w:eastAsia="ＭＳ ゴシック" w:hint="eastAsia"/>
          <w:shd w:val="pct15" w:color="auto" w:fill="FFFFFF"/>
        </w:rPr>
        <w:t>ｂ．一般発表（最近１０年間の発表のみ記載）</w:t>
      </w:r>
    </w:p>
    <w:p w14:paraId="789BDB22" w14:textId="77777777" w:rsidR="00A117D6" w:rsidRPr="00C234EF" w:rsidRDefault="00A117D6" w:rsidP="00A117D6">
      <w:pPr>
        <w:spacing w:line="240" w:lineRule="auto"/>
        <w:jc w:val="left"/>
      </w:pPr>
    </w:p>
    <w:p w14:paraId="0E329B32" w14:textId="685BC160" w:rsidR="00DA3307" w:rsidRPr="003D0E08" w:rsidRDefault="00A117D6" w:rsidP="003D0E08">
      <w:pPr>
        <w:spacing w:line="240" w:lineRule="auto"/>
        <w:ind w:left="210" w:hangingChars="100" w:hanging="210"/>
        <w:jc w:val="left"/>
      </w:pPr>
      <w:r w:rsidRPr="00C234EF">
        <w:rPr>
          <w:rFonts w:hint="eastAsia"/>
        </w:rPr>
        <w:t>１．土屋伸也，</w:t>
      </w:r>
      <w:r w:rsidRPr="00C234EF">
        <w:rPr>
          <w:rFonts w:hint="eastAsia"/>
          <w:u w:val="single"/>
        </w:rPr>
        <w:t>千葉太郎</w:t>
      </w:r>
      <w:r w:rsidRPr="00C234EF">
        <w:rPr>
          <w:rFonts w:hint="eastAsia"/>
        </w:rPr>
        <w:t xml:space="preserve"> </w:t>
      </w:r>
      <w:r>
        <w:rPr>
          <w:rFonts w:hint="eastAsia"/>
        </w:rPr>
        <w:t>胃がん</w:t>
      </w:r>
      <w:r w:rsidRPr="00C234EF">
        <w:rPr>
          <w:rFonts w:hint="eastAsia"/>
        </w:rPr>
        <w:t>の外科的治療．第</w:t>
      </w:r>
      <w:r w:rsidRPr="00C234EF">
        <w:rPr>
          <w:rFonts w:hint="eastAsia"/>
        </w:rPr>
        <w:t>81</w:t>
      </w:r>
      <w:r w:rsidRPr="00C234EF">
        <w:rPr>
          <w:rFonts w:hint="eastAsia"/>
        </w:rPr>
        <w:t>回</w:t>
      </w:r>
      <w:r>
        <w:rPr>
          <w:rFonts w:hint="eastAsia"/>
        </w:rPr>
        <w:t>関東</w:t>
      </w:r>
      <w:r w:rsidRPr="00C234EF">
        <w:rPr>
          <w:rFonts w:hint="eastAsia"/>
        </w:rPr>
        <w:t>日本消化器病</w:t>
      </w:r>
      <w:r>
        <w:rPr>
          <w:rFonts w:hint="eastAsia"/>
        </w:rPr>
        <w:t>研究会</w:t>
      </w:r>
      <w:r w:rsidRPr="00C234EF">
        <w:rPr>
          <w:rFonts w:hint="eastAsia"/>
        </w:rPr>
        <w:t>．</w:t>
      </w:r>
      <w:r w:rsidR="00C32412">
        <w:rPr>
          <w:rFonts w:hint="eastAsia"/>
        </w:rPr>
        <w:t>2016</w:t>
      </w:r>
    </w:p>
    <w:sectPr w:rsidR="00DA3307" w:rsidRPr="003D0E08" w:rsidSect="00CB3EA7">
      <w:footerReference w:type="default" r:id="rId7"/>
      <w:footnotePr>
        <w:numFmt w:val="lowerRoman"/>
      </w:footnotePr>
      <w:endnotePr>
        <w:numFmt w:val="decimal"/>
        <w:numStart w:val="0"/>
      </w:endnotePr>
      <w:pgSz w:w="11905" w:h="16837" w:code="9"/>
      <w:pgMar w:top="737" w:right="1077" w:bottom="567" w:left="1134" w:header="720" w:footer="261" w:gutter="0"/>
      <w:cols w:space="720"/>
      <w:docGrid w:type="linesAndChars" w:linePitch="34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FBDFF5C" w14:textId="77777777" w:rsidR="008C7ED4" w:rsidRDefault="008C7ED4" w:rsidP="00AB2DF5">
      <w:pPr>
        <w:spacing w:line="240" w:lineRule="auto"/>
      </w:pPr>
      <w:r>
        <w:separator/>
      </w:r>
    </w:p>
  </w:endnote>
  <w:endnote w:type="continuationSeparator" w:id="0">
    <w:p w14:paraId="3059C58C" w14:textId="77777777" w:rsidR="008C7ED4" w:rsidRDefault="008C7ED4" w:rsidP="00AB2DF5">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ｺﾞｼｯｸ">
    <w:panose1 w:val="020B0609070205080204"/>
    <w:charset w:val="80"/>
    <w:family w:val="modern"/>
    <w:notTrueType/>
    <w:pitch w:val="fixed"/>
    <w:sig w:usb0="00000001" w:usb1="08070000" w:usb2="00000010" w:usb3="00000000" w:csb0="0002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ＭＳ 明朝">
    <w:altName w:val="MS Mincho"/>
    <w:panose1 w:val="02020609040205080304"/>
    <w:charset w:val="80"/>
    <w:family w:val="roma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Eras Demi ITC">
    <w:altName w:val="Segoe Script"/>
    <w:charset w:val="00"/>
    <w:family w:val="swiss"/>
    <w:pitch w:val="variable"/>
    <w:sig w:usb0="00000003" w:usb1="00000000" w:usb2="00000000" w:usb3="00000000" w:csb0="00000001" w:csb1="00000000"/>
  </w:font>
  <w:font w:name="Bradley Hand ITC">
    <w:panose1 w:val="03070402050302030203"/>
    <w:charset w:val="00"/>
    <w:family w:val="script"/>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41525128"/>
      <w:docPartObj>
        <w:docPartGallery w:val="Page Numbers (Bottom of Page)"/>
        <w:docPartUnique/>
      </w:docPartObj>
    </w:sdtPr>
    <w:sdtContent>
      <w:p w14:paraId="46650917" w14:textId="77777777" w:rsidR="00402851" w:rsidRDefault="00402851">
        <w:pPr>
          <w:pStyle w:val="a7"/>
          <w:jc w:val="center"/>
        </w:pPr>
        <w:r>
          <w:fldChar w:fldCharType="begin"/>
        </w:r>
        <w:r>
          <w:instrText>PAGE   \* MERGEFORMAT</w:instrText>
        </w:r>
        <w:r>
          <w:fldChar w:fldCharType="separate"/>
        </w:r>
        <w:r w:rsidR="000B20C6" w:rsidRPr="000B20C6">
          <w:rPr>
            <w:noProof/>
            <w:lang w:val="ja-JP"/>
          </w:rPr>
          <w:t>2</w:t>
        </w:r>
        <w:r>
          <w:fldChar w:fldCharType="end"/>
        </w:r>
      </w:p>
    </w:sdtContent>
  </w:sdt>
  <w:p w14:paraId="2D1A9D69" w14:textId="77777777" w:rsidR="00402851" w:rsidRDefault="00402851">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A056B3A" w14:textId="77777777" w:rsidR="008C7ED4" w:rsidRDefault="008C7ED4" w:rsidP="00AB2DF5">
      <w:pPr>
        <w:spacing w:line="240" w:lineRule="auto"/>
      </w:pPr>
      <w:r>
        <w:separator/>
      </w:r>
    </w:p>
  </w:footnote>
  <w:footnote w:type="continuationSeparator" w:id="0">
    <w:p w14:paraId="3BDAF1FC" w14:textId="77777777" w:rsidR="008C7ED4" w:rsidRDefault="008C7ED4" w:rsidP="00AB2DF5">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4F62F6"/>
    <w:multiLevelType w:val="hybridMultilevel"/>
    <w:tmpl w:val="CDBAE88E"/>
    <w:lvl w:ilvl="0" w:tplc="4A2862EE">
      <w:start w:val="3"/>
      <w:numFmt w:val="decimalEnclosedCircle"/>
      <w:lvlText w:val="%1"/>
      <w:lvlJc w:val="left"/>
      <w:pPr>
        <w:tabs>
          <w:tab w:val="num" w:pos="570"/>
        </w:tabs>
        <w:ind w:left="570" w:hanging="360"/>
      </w:pPr>
      <w:rPr>
        <w:rFonts w:ascii="ｺﾞｼｯｸ" w:eastAsia="ｺﾞｼｯｸ"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1" w15:restartNumberingAfterBreak="0">
    <w:nsid w:val="0B0F714C"/>
    <w:multiLevelType w:val="hybridMultilevel"/>
    <w:tmpl w:val="54141F16"/>
    <w:lvl w:ilvl="0" w:tplc="D2A2116A">
      <w:start w:val="3"/>
      <w:numFmt w:val="decimalEnclosedCircle"/>
      <w:lvlText w:val="%1"/>
      <w:lvlJc w:val="left"/>
      <w:pPr>
        <w:tabs>
          <w:tab w:val="num" w:pos="570"/>
        </w:tabs>
        <w:ind w:left="570" w:hanging="360"/>
      </w:pPr>
      <w:rPr>
        <w:rFonts w:ascii="ｺﾞｼｯｸ" w:eastAsia="ｺﾞｼｯｸ"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2" w15:restartNumberingAfterBreak="0">
    <w:nsid w:val="27DE2221"/>
    <w:multiLevelType w:val="hybridMultilevel"/>
    <w:tmpl w:val="D8B67A06"/>
    <w:lvl w:ilvl="0" w:tplc="41A246CE">
      <w:start w:val="3"/>
      <w:numFmt w:val="decimalEnclosedCircle"/>
      <w:lvlText w:val="%1"/>
      <w:lvlJc w:val="left"/>
      <w:pPr>
        <w:tabs>
          <w:tab w:val="num" w:pos="570"/>
        </w:tabs>
        <w:ind w:left="570" w:hanging="360"/>
      </w:pPr>
      <w:rPr>
        <w:rFonts w:ascii="ｺﾞｼｯｸ" w:eastAsia="ｺﾞｼｯｸ"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3" w15:restartNumberingAfterBreak="0">
    <w:nsid w:val="3DD5650D"/>
    <w:multiLevelType w:val="hybridMultilevel"/>
    <w:tmpl w:val="8BE079DC"/>
    <w:lvl w:ilvl="0" w:tplc="B5E21A40">
      <w:start w:val="3"/>
      <w:numFmt w:val="decimalEnclosedCircle"/>
      <w:lvlText w:val="%1"/>
      <w:lvlJc w:val="left"/>
      <w:pPr>
        <w:tabs>
          <w:tab w:val="num" w:pos="570"/>
        </w:tabs>
        <w:ind w:left="570" w:hanging="360"/>
      </w:pPr>
      <w:rPr>
        <w:rFonts w:ascii="ｺﾞｼｯｸ" w:eastAsia="ｺﾞｼｯｸ"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4" w15:restartNumberingAfterBreak="0">
    <w:nsid w:val="4B497DC6"/>
    <w:multiLevelType w:val="hybridMultilevel"/>
    <w:tmpl w:val="EF5C655C"/>
    <w:lvl w:ilvl="0" w:tplc="AA5871D8">
      <w:start w:val="3"/>
      <w:numFmt w:val="decimalEnclosedCircle"/>
      <w:lvlText w:val="%1"/>
      <w:lvlJc w:val="left"/>
      <w:pPr>
        <w:tabs>
          <w:tab w:val="num" w:pos="570"/>
        </w:tabs>
        <w:ind w:left="570" w:hanging="360"/>
      </w:pPr>
      <w:rPr>
        <w:rFonts w:ascii="ｺﾞｼｯｸ" w:eastAsia="ｺﾞｼｯｸ"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5" w15:restartNumberingAfterBreak="0">
    <w:nsid w:val="5E967755"/>
    <w:multiLevelType w:val="hybridMultilevel"/>
    <w:tmpl w:val="5D98F4E8"/>
    <w:lvl w:ilvl="0" w:tplc="489CFC66">
      <w:start w:val="3"/>
      <w:numFmt w:val="decimalEnclosedCircle"/>
      <w:lvlText w:val="%1"/>
      <w:lvlJc w:val="left"/>
      <w:pPr>
        <w:tabs>
          <w:tab w:val="num" w:pos="660"/>
        </w:tabs>
        <w:ind w:left="660" w:hanging="45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abstractNum w:abstractNumId="6" w15:restartNumberingAfterBreak="0">
    <w:nsid w:val="75146049"/>
    <w:multiLevelType w:val="hybridMultilevel"/>
    <w:tmpl w:val="A2C4C600"/>
    <w:lvl w:ilvl="0" w:tplc="ADECCC92">
      <w:start w:val="2"/>
      <w:numFmt w:val="decimalEnclosedCircle"/>
      <w:lvlText w:val="%1"/>
      <w:lvlJc w:val="left"/>
      <w:pPr>
        <w:tabs>
          <w:tab w:val="num" w:pos="630"/>
        </w:tabs>
        <w:ind w:left="630" w:hanging="420"/>
      </w:pPr>
      <w:rPr>
        <w:rFonts w:hint="eastAsia"/>
      </w:rPr>
    </w:lvl>
    <w:lvl w:ilvl="1" w:tplc="04090017" w:tentative="1">
      <w:start w:val="1"/>
      <w:numFmt w:val="aiueoFullWidth"/>
      <w:lvlText w:val="(%2)"/>
      <w:lvlJc w:val="left"/>
      <w:pPr>
        <w:tabs>
          <w:tab w:val="num" w:pos="1050"/>
        </w:tabs>
        <w:ind w:left="1050" w:hanging="420"/>
      </w:pPr>
    </w:lvl>
    <w:lvl w:ilvl="2" w:tplc="04090011" w:tentative="1">
      <w:start w:val="1"/>
      <w:numFmt w:val="decimalEnclosedCircle"/>
      <w:lvlText w:val="%3"/>
      <w:lvlJc w:val="left"/>
      <w:pPr>
        <w:tabs>
          <w:tab w:val="num" w:pos="1470"/>
        </w:tabs>
        <w:ind w:left="1470" w:hanging="420"/>
      </w:pPr>
    </w:lvl>
    <w:lvl w:ilvl="3" w:tplc="0409000F" w:tentative="1">
      <w:start w:val="1"/>
      <w:numFmt w:val="decimal"/>
      <w:lvlText w:val="%4."/>
      <w:lvlJc w:val="left"/>
      <w:pPr>
        <w:tabs>
          <w:tab w:val="num" w:pos="1890"/>
        </w:tabs>
        <w:ind w:left="1890" w:hanging="420"/>
      </w:pPr>
    </w:lvl>
    <w:lvl w:ilvl="4" w:tplc="04090017" w:tentative="1">
      <w:start w:val="1"/>
      <w:numFmt w:val="aiueoFullWidth"/>
      <w:lvlText w:val="(%5)"/>
      <w:lvlJc w:val="left"/>
      <w:pPr>
        <w:tabs>
          <w:tab w:val="num" w:pos="2310"/>
        </w:tabs>
        <w:ind w:left="2310" w:hanging="420"/>
      </w:pPr>
    </w:lvl>
    <w:lvl w:ilvl="5" w:tplc="04090011" w:tentative="1">
      <w:start w:val="1"/>
      <w:numFmt w:val="decimalEnclosedCircle"/>
      <w:lvlText w:val="%6"/>
      <w:lvlJc w:val="left"/>
      <w:pPr>
        <w:tabs>
          <w:tab w:val="num" w:pos="2730"/>
        </w:tabs>
        <w:ind w:left="2730" w:hanging="420"/>
      </w:pPr>
    </w:lvl>
    <w:lvl w:ilvl="6" w:tplc="0409000F" w:tentative="1">
      <w:start w:val="1"/>
      <w:numFmt w:val="decimal"/>
      <w:lvlText w:val="%7."/>
      <w:lvlJc w:val="left"/>
      <w:pPr>
        <w:tabs>
          <w:tab w:val="num" w:pos="3150"/>
        </w:tabs>
        <w:ind w:left="3150" w:hanging="420"/>
      </w:pPr>
    </w:lvl>
    <w:lvl w:ilvl="7" w:tplc="04090017" w:tentative="1">
      <w:start w:val="1"/>
      <w:numFmt w:val="aiueoFullWidth"/>
      <w:lvlText w:val="(%8)"/>
      <w:lvlJc w:val="left"/>
      <w:pPr>
        <w:tabs>
          <w:tab w:val="num" w:pos="3570"/>
        </w:tabs>
        <w:ind w:left="3570" w:hanging="420"/>
      </w:pPr>
    </w:lvl>
    <w:lvl w:ilvl="8" w:tplc="04090011" w:tentative="1">
      <w:start w:val="1"/>
      <w:numFmt w:val="decimalEnclosedCircle"/>
      <w:lvlText w:val="%9"/>
      <w:lvlJc w:val="left"/>
      <w:pPr>
        <w:tabs>
          <w:tab w:val="num" w:pos="3990"/>
        </w:tabs>
        <w:ind w:left="3990" w:hanging="420"/>
      </w:pPr>
    </w:lvl>
  </w:abstractNum>
  <w:num w:numId="1" w16cid:durableId="1644701657">
    <w:abstractNumId w:val="5"/>
  </w:num>
  <w:num w:numId="2" w16cid:durableId="41906429">
    <w:abstractNumId w:val="6"/>
  </w:num>
  <w:num w:numId="3" w16cid:durableId="458767419">
    <w:abstractNumId w:val="3"/>
  </w:num>
  <w:num w:numId="4" w16cid:durableId="337730693">
    <w:abstractNumId w:val="2"/>
  </w:num>
  <w:num w:numId="5" w16cid:durableId="651447150">
    <w:abstractNumId w:val="4"/>
  </w:num>
  <w:num w:numId="6" w16cid:durableId="307907658">
    <w:abstractNumId w:val="1"/>
  </w:num>
  <w:num w:numId="7" w16cid:durableId="74753427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0"/>
  <w:doNotHyphenateCaps/>
  <w:drawingGridHorizontalSpacing w:val="105"/>
  <w:drawingGridVerticalSpacing w:val="345"/>
  <w:displayHorizontalDrawingGridEvery w:val="2"/>
  <w:doNotShadeFormData/>
  <w:noPunctuationKerning/>
  <w:characterSpacingControl w:val="doNotCompress"/>
  <w:hdrShapeDefaults>
    <o:shapedefaults v:ext="edit" spidmax="2050">
      <v:textbox inset="5.85pt,.7pt,5.85pt,.7pt"/>
    </o:shapedefaults>
  </w:hdrShapeDefaults>
  <w:footnotePr>
    <w:numFmt w:val="lowerRoman"/>
    <w:footnote w:id="-1"/>
    <w:footnote w:id="0"/>
  </w:footnotePr>
  <w:endnotePr>
    <w:pos w:val="sectEnd"/>
    <w:numFmt w:val="decimal"/>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A54E9"/>
    <w:rsid w:val="0000707C"/>
    <w:rsid w:val="0001759B"/>
    <w:rsid w:val="00041B99"/>
    <w:rsid w:val="00041F19"/>
    <w:rsid w:val="0007571C"/>
    <w:rsid w:val="00084FFF"/>
    <w:rsid w:val="000A023E"/>
    <w:rsid w:val="000B20C6"/>
    <w:rsid w:val="000B4CEE"/>
    <w:rsid w:val="000C0E31"/>
    <w:rsid w:val="000F5436"/>
    <w:rsid w:val="001D562A"/>
    <w:rsid w:val="0024683F"/>
    <w:rsid w:val="0036312C"/>
    <w:rsid w:val="003664B9"/>
    <w:rsid w:val="00385DD9"/>
    <w:rsid w:val="003D0E08"/>
    <w:rsid w:val="003F2293"/>
    <w:rsid w:val="00402851"/>
    <w:rsid w:val="004D2A08"/>
    <w:rsid w:val="0050271A"/>
    <w:rsid w:val="00505BE1"/>
    <w:rsid w:val="005F0FE8"/>
    <w:rsid w:val="006F73D4"/>
    <w:rsid w:val="00747C72"/>
    <w:rsid w:val="00873C6F"/>
    <w:rsid w:val="008A14C9"/>
    <w:rsid w:val="008C7ED4"/>
    <w:rsid w:val="008D1553"/>
    <w:rsid w:val="00972839"/>
    <w:rsid w:val="009B20DE"/>
    <w:rsid w:val="00A117D6"/>
    <w:rsid w:val="00A31D8A"/>
    <w:rsid w:val="00A3594B"/>
    <w:rsid w:val="00A468A1"/>
    <w:rsid w:val="00A57C1D"/>
    <w:rsid w:val="00A7114D"/>
    <w:rsid w:val="00A72093"/>
    <w:rsid w:val="00A8036F"/>
    <w:rsid w:val="00AB2DF5"/>
    <w:rsid w:val="00B05064"/>
    <w:rsid w:val="00C234EF"/>
    <w:rsid w:val="00C32412"/>
    <w:rsid w:val="00C76BA1"/>
    <w:rsid w:val="00C82F22"/>
    <w:rsid w:val="00C9424E"/>
    <w:rsid w:val="00CB3EA7"/>
    <w:rsid w:val="00CD2724"/>
    <w:rsid w:val="00CF27C2"/>
    <w:rsid w:val="00D1293C"/>
    <w:rsid w:val="00D342C2"/>
    <w:rsid w:val="00D7706D"/>
    <w:rsid w:val="00DA3307"/>
    <w:rsid w:val="00ED4A1F"/>
    <w:rsid w:val="00ED72C4"/>
    <w:rsid w:val="00FA54E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4B1917AA"/>
  <w15:docId w15:val="{09813EAD-9A70-45CF-B7BA-9F5855C704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spacing w:line="351" w:lineRule="atLeast"/>
      <w:jc w:val="both"/>
    </w:pPr>
    <w:rPr>
      <w:rFonts w:ascii="Century" w:hAnsi="Century"/>
      <w:kern w:val="2"/>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pPr>
      <w:snapToGrid w:val="0"/>
      <w:spacing w:line="351" w:lineRule="exact"/>
      <w:ind w:leftChars="300" w:left="840" w:hangingChars="100" w:hanging="210"/>
      <w:jc w:val="left"/>
    </w:pPr>
  </w:style>
  <w:style w:type="paragraph" w:styleId="2">
    <w:name w:val="Body Text Indent 2"/>
    <w:basedOn w:val="a"/>
    <w:pPr>
      <w:snapToGrid w:val="0"/>
      <w:spacing w:line="351" w:lineRule="exact"/>
      <w:ind w:leftChars="100" w:left="210" w:firstLineChars="100" w:firstLine="210"/>
      <w:jc w:val="left"/>
    </w:pPr>
  </w:style>
  <w:style w:type="paragraph" w:styleId="a4">
    <w:name w:val="Balloon Text"/>
    <w:basedOn w:val="a"/>
    <w:semiHidden/>
    <w:rsid w:val="009B20DE"/>
    <w:rPr>
      <w:rFonts w:ascii="Arial" w:eastAsia="ＭＳ ゴシック" w:hAnsi="Arial"/>
      <w:sz w:val="18"/>
      <w:szCs w:val="18"/>
    </w:rPr>
  </w:style>
  <w:style w:type="paragraph" w:styleId="a5">
    <w:name w:val="header"/>
    <w:basedOn w:val="a"/>
    <w:link w:val="a6"/>
    <w:rsid w:val="00AB2DF5"/>
    <w:pPr>
      <w:tabs>
        <w:tab w:val="center" w:pos="4252"/>
        <w:tab w:val="right" w:pos="8504"/>
      </w:tabs>
      <w:snapToGrid w:val="0"/>
    </w:pPr>
  </w:style>
  <w:style w:type="character" w:customStyle="1" w:styleId="a6">
    <w:name w:val="ヘッダー (文字)"/>
    <w:basedOn w:val="a0"/>
    <w:link w:val="a5"/>
    <w:rsid w:val="00AB2DF5"/>
    <w:rPr>
      <w:rFonts w:ascii="Century" w:hAnsi="Century"/>
      <w:kern w:val="2"/>
      <w:sz w:val="21"/>
    </w:rPr>
  </w:style>
  <w:style w:type="paragraph" w:styleId="a7">
    <w:name w:val="footer"/>
    <w:basedOn w:val="a"/>
    <w:link w:val="a8"/>
    <w:uiPriority w:val="99"/>
    <w:rsid w:val="00AB2DF5"/>
    <w:pPr>
      <w:tabs>
        <w:tab w:val="center" w:pos="4252"/>
        <w:tab w:val="right" w:pos="8504"/>
      </w:tabs>
      <w:snapToGrid w:val="0"/>
    </w:pPr>
  </w:style>
  <w:style w:type="character" w:customStyle="1" w:styleId="a8">
    <w:name w:val="フッター (文字)"/>
    <w:basedOn w:val="a0"/>
    <w:link w:val="a7"/>
    <w:uiPriority w:val="99"/>
    <w:rsid w:val="00AB2DF5"/>
    <w:rPr>
      <w:rFonts w:ascii="Century" w:hAnsi="Century"/>
      <w:kern w:val="2"/>
      <w:sz w:val="21"/>
    </w:rPr>
  </w:style>
  <w:style w:type="paragraph" w:styleId="a9">
    <w:name w:val="List Paragraph"/>
    <w:basedOn w:val="a"/>
    <w:uiPriority w:val="34"/>
    <w:qFormat/>
    <w:rsid w:val="00AB2DF5"/>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248</Words>
  <Characters>1420</Characters>
  <Application>Microsoft Office Word</Application>
  <DocSecurity>0</DocSecurity>
  <Lines>11</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千葉大学</Company>
  <LinksUpToDate>false</LinksUpToDate>
  <CharactersWithSpaces>1665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cm268</dc:creator>
  <cp:lastModifiedBy>千原 正臣</cp:lastModifiedBy>
  <cp:revision>5</cp:revision>
  <cp:lastPrinted>2017-08-25T01:26:00Z</cp:lastPrinted>
  <dcterms:created xsi:type="dcterms:W3CDTF">2021-03-15T01:16:00Z</dcterms:created>
  <dcterms:modified xsi:type="dcterms:W3CDTF">2026-07-29T01:06:00Z</dcterms:modified>
</cp:coreProperties>
</file>