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sz w:val="28"/>
        </w:rPr>
      </w:pPr>
      <w:bookmarkStart w:id="0" w:name="_GoBack"/>
      <w:bookmarkEnd w:id="0"/>
    </w:p>
    <w:p>
      <w:pPr>
        <w:jc w:val="center"/>
        <w:rPr>
          <w:rFonts w:ascii="Times New Roman" w:eastAsia="ＭＳ ゴシック" w:hAnsi="Times New Roman"/>
          <w:sz w:val="28"/>
        </w:rPr>
      </w:pPr>
      <w:r>
        <w:rPr>
          <w:rFonts w:ascii="Times New Roman" w:eastAsia="ＭＳ ゴシック" w:hAnsi="ＭＳ ゴシック"/>
          <w:sz w:val="28"/>
        </w:rPr>
        <w:t>自主臨床試験の実施計画書作成のガイドライン</w:t>
      </w:r>
    </w:p>
    <w:p>
      <w:pPr>
        <w:rPr>
          <w:rFonts w:ascii="Times New Roman" w:hAnsi="Times New Roman"/>
          <w:sz w:val="28"/>
        </w:rPr>
      </w:pPr>
    </w:p>
    <w:p>
      <w:pPr>
        <w:jc w:val="center"/>
        <w:rPr>
          <w:rFonts w:ascii="Times New Roman" w:hAnsi="Times New Roman"/>
        </w:rPr>
      </w:pPr>
      <w:r>
        <w:rPr>
          <w:rFonts w:ascii="Times New Roman" w:hAnsi="Times New Roman"/>
        </w:rPr>
        <w:t>Ver.</w:t>
      </w:r>
      <w:r>
        <w:rPr>
          <w:rFonts w:ascii="Times New Roman" w:hAnsi="Times New Roman" w:hint="eastAsia"/>
        </w:rPr>
        <w:t>3.1</w:t>
      </w:r>
    </w:p>
    <w:p>
      <w:pPr>
        <w:jc w:val="right"/>
        <w:rPr>
          <w:rFonts w:ascii="Times New Roman" w:hAnsi="Times New Roman"/>
        </w:rPr>
      </w:pPr>
      <w:r>
        <w:rPr>
          <w:rFonts w:ascii="Times New Roman" w:hAnsi="ＭＳ 明朝"/>
        </w:rPr>
        <w:t>平成</w:t>
      </w:r>
      <w:r>
        <w:rPr>
          <w:rFonts w:ascii="Times New Roman" w:hAnsi="Times New Roman"/>
        </w:rPr>
        <w:t>2</w:t>
      </w:r>
      <w:r>
        <w:rPr>
          <w:rFonts w:ascii="Times New Roman" w:hAnsi="Times New Roman" w:hint="eastAsia"/>
        </w:rPr>
        <w:t>8</w:t>
      </w:r>
      <w:r>
        <w:rPr>
          <w:rFonts w:ascii="Times New Roman" w:hAnsi="ＭＳ 明朝" w:hint="eastAsia"/>
        </w:rPr>
        <w:t>年</w:t>
      </w:r>
      <w:r>
        <w:rPr>
          <w:rFonts w:ascii="Times New Roman" w:hAnsi="ＭＳ 明朝" w:hint="eastAsia"/>
        </w:rPr>
        <w:t>12</w:t>
      </w:r>
      <w:r>
        <w:rPr>
          <w:rFonts w:ascii="Times New Roman" w:hAnsi="ＭＳ 明朝"/>
        </w:rPr>
        <w:t>月</w:t>
      </w:r>
      <w:r>
        <w:rPr>
          <w:rFonts w:ascii="Times New Roman" w:hAnsi="Times New Roman"/>
        </w:rPr>
        <w:t>1</w:t>
      </w:r>
      <w:r>
        <w:rPr>
          <w:rFonts w:ascii="Times New Roman" w:hAnsi="ＭＳ 明朝"/>
        </w:rPr>
        <w:t>日</w:t>
      </w:r>
    </w:p>
    <w:p>
      <w:pPr>
        <w:rPr>
          <w:rFonts w:ascii="Times New Roman" w:hAnsi="Times New Roman"/>
          <w:sz w:val="28"/>
        </w:rPr>
      </w:pPr>
    </w:p>
    <w:p>
      <w:pPr>
        <w:jc w:val="right"/>
        <w:rPr>
          <w:rFonts w:ascii="Times New Roman" w:hAnsi="Times New Roman"/>
          <w:sz w:val="22"/>
        </w:rPr>
      </w:pPr>
      <w:r>
        <w:rPr>
          <w:rFonts w:ascii="Times New Roman" w:hAnsi="ＭＳ 明朝"/>
          <w:sz w:val="22"/>
        </w:rPr>
        <w:t xml:space="preserve">千葉大学医学部附属病院　　</w:t>
      </w:r>
    </w:p>
    <w:p>
      <w:pPr>
        <w:jc w:val="right"/>
        <w:rPr>
          <w:rFonts w:ascii="Times New Roman" w:hAnsi="Times New Roman"/>
          <w:sz w:val="22"/>
        </w:rPr>
      </w:pPr>
      <w:r>
        <w:rPr>
          <w:rFonts w:ascii="Times New Roman" w:hAnsi="ＭＳ 明朝"/>
          <w:sz w:val="22"/>
        </w:rPr>
        <w:t>臨床研究倫理審査委員会</w:t>
      </w:r>
    </w:p>
    <w:p>
      <w:pPr>
        <w:jc w:val="right"/>
        <w:rPr>
          <w:rFonts w:ascii="Times New Roman" w:hAnsi="Times New Roman"/>
        </w:rPr>
      </w:pPr>
      <w:r>
        <w:rPr>
          <w:rFonts w:ascii="Times New Roman" w:hAnsi="ＭＳ 明朝"/>
          <w:sz w:val="22"/>
        </w:rPr>
        <w:t>臨床試験部</w:t>
      </w:r>
    </w:p>
    <w:p>
      <w:pPr>
        <w:rPr>
          <w:rFonts w:ascii="Times New Roman" w:hAnsi="Times New Roman"/>
          <w:sz w:val="24"/>
        </w:rPr>
      </w:pPr>
    </w:p>
    <w:p>
      <w:pPr>
        <w:pStyle w:val="af1"/>
        <w:numPr>
          <w:ilvl w:val="0"/>
          <w:numId w:val="41"/>
        </w:numPr>
        <w:ind w:leftChars="0"/>
        <w:jc w:val="left"/>
        <w:rPr>
          <w:rFonts w:ascii="Times New Roman" w:hAnsi="ＭＳ 明朝"/>
          <w:szCs w:val="21"/>
        </w:rPr>
      </w:pPr>
      <w:r>
        <w:rPr>
          <w:rFonts w:ascii="Times New Roman" w:hAnsi="ＭＳ 明朝"/>
          <w:szCs w:val="21"/>
        </w:rPr>
        <w:t>本手引きには、千葉大学医学部附属病院臨床研究倫理審査委員会において審査を受ける自主臨床試験の実施計画書（プロトコル）作成にあたり最低限、盛り込まれるべき基本的事項がまとめられている。</w:t>
      </w:r>
    </w:p>
    <w:p>
      <w:pPr>
        <w:pStyle w:val="af1"/>
        <w:numPr>
          <w:ilvl w:val="0"/>
          <w:numId w:val="41"/>
        </w:numPr>
        <w:ind w:leftChars="0"/>
        <w:jc w:val="left"/>
        <w:rPr>
          <w:rFonts w:ascii="Times New Roman" w:hAnsi="Times New Roman"/>
          <w:szCs w:val="21"/>
        </w:rPr>
      </w:pPr>
      <w:r>
        <w:rPr>
          <w:rFonts w:ascii="Times New Roman" w:hAnsi="Times New Roman" w:hint="eastAsia"/>
          <w:szCs w:val="21"/>
        </w:rPr>
        <w:t>本院臨床研究倫理審査委員会で審査する自主臨床試験は、医学部附属病院で行われるすべての介入研究および試験薬について既に安全性等のデータがあり、ヒトでの使用経験が十分にある未承認薬等の臨床使用を対象とする。それ以外の非侵襲的な介入研究、観察研究、トランスレーショナルリサーチ（ヒトでの使用経験がないものまたは極めて限定的なもの）およびヒト幹細胞移植、再生医療および遺伝子治療については医学部倫理委員会事務局に相談すること。不明の場合は、医師（研究者）は臨床試験部に問い合わせを行う。臨床試験部では臨床研究倫理審査委員会および倫理委員会委員長と調整を行う。</w:t>
      </w:r>
    </w:p>
    <w:p>
      <w:pPr>
        <w:pStyle w:val="af1"/>
        <w:numPr>
          <w:ilvl w:val="0"/>
          <w:numId w:val="41"/>
        </w:numPr>
        <w:ind w:leftChars="0"/>
        <w:rPr>
          <w:rFonts w:ascii="Times New Roman" w:hAnsi="Times New Roman"/>
          <w:szCs w:val="21"/>
        </w:rPr>
      </w:pPr>
      <w:r>
        <w:rPr>
          <w:rFonts w:ascii="Times New Roman" w:hAnsi="ＭＳ 明朝"/>
          <w:szCs w:val="21"/>
        </w:rPr>
        <w:t>ヘルシンキ宣言および「</w:t>
      </w:r>
      <w:r>
        <w:rPr>
          <w:rFonts w:ascii="Times New Roman" w:hAnsi="ＭＳ 明朝" w:hint="eastAsia"/>
          <w:szCs w:val="21"/>
        </w:rPr>
        <w:t>人を対象とする医学系</w:t>
      </w:r>
      <w:r>
        <w:rPr>
          <w:rFonts w:ascii="Times New Roman" w:hAnsi="ＭＳ 明朝"/>
          <w:szCs w:val="21"/>
        </w:rPr>
        <w:t>研究に関する倫理指針」</w:t>
      </w:r>
      <w:r>
        <w:rPr>
          <w:rFonts w:ascii="Times New Roman" w:hAnsi="ＭＳ 明朝" w:hint="eastAsia"/>
          <w:szCs w:val="21"/>
        </w:rPr>
        <w:t>を遵守して</w:t>
      </w:r>
      <w:r>
        <w:rPr>
          <w:rFonts w:ascii="Times New Roman" w:hAnsi="ＭＳ 明朝"/>
          <w:szCs w:val="21"/>
        </w:rPr>
        <w:t>試験を実施すべく実施計画書を作成すること。なお、「医師主導の治験」として実施する場合は、「医薬品の臨床試験の実施の基準」あるいは「医療機器の臨床試験の実施の基準」に</w:t>
      </w:r>
      <w:r>
        <w:rPr>
          <w:rFonts w:ascii="Times New Roman" w:hAnsi="ＭＳ 明朝" w:hint="eastAsia"/>
          <w:szCs w:val="21"/>
        </w:rPr>
        <w:t>従い</w:t>
      </w:r>
      <w:r>
        <w:rPr>
          <w:rFonts w:ascii="Times New Roman" w:hAnsi="ＭＳ 明朝"/>
          <w:szCs w:val="21"/>
        </w:rPr>
        <w:t>、モニタリング・監査の手順、症例報告書の修正手順、安全性情報の入手等さらに規定する必要がある。</w:t>
      </w:r>
    </w:p>
    <w:p>
      <w:pPr>
        <w:pStyle w:val="af1"/>
        <w:numPr>
          <w:ilvl w:val="0"/>
          <w:numId w:val="41"/>
        </w:numPr>
        <w:ind w:leftChars="0"/>
        <w:rPr>
          <w:rFonts w:ascii="Times New Roman" w:hAnsi="Times New Roman"/>
          <w:szCs w:val="21"/>
        </w:rPr>
      </w:pPr>
      <w:r>
        <w:rPr>
          <w:rFonts w:ascii="Times New Roman" w:hAnsi="ＭＳ 明朝"/>
          <w:szCs w:val="21"/>
        </w:rPr>
        <w:t>本手引きにて足りないところは、以下に例示するものを参照すること</w:t>
      </w:r>
    </w:p>
    <w:p>
      <w:pPr>
        <w:ind w:leftChars="200" w:left="735" w:hangingChars="150" w:hanging="315"/>
        <w:rPr>
          <w:rFonts w:ascii="Times New Roman" w:hAnsi="Times New Roman"/>
        </w:rPr>
      </w:pPr>
      <w:r>
        <w:rPr>
          <w:rFonts w:ascii="Times New Roman" w:hAnsi="ＭＳ 明朝"/>
        </w:rPr>
        <w:t>１）「医師のための治験ハンドブック」改訂第</w:t>
      </w:r>
      <w:r>
        <w:rPr>
          <w:rFonts w:ascii="Times New Roman" w:hAnsi="Times New Roman"/>
        </w:rPr>
        <w:t>6</w:t>
      </w:r>
      <w:r>
        <w:rPr>
          <w:rFonts w:ascii="Times New Roman" w:hAnsi="ＭＳ 明朝"/>
        </w:rPr>
        <w:t>版</w:t>
      </w:r>
      <w:r>
        <w:rPr>
          <w:rFonts w:ascii="Times New Roman" w:hAnsi="Times New Roman"/>
        </w:rPr>
        <w:t>(200</w:t>
      </w:r>
      <w:r>
        <w:rPr>
          <w:rFonts w:ascii="Times New Roman" w:hAnsi="Times New Roman" w:hint="eastAsia"/>
        </w:rPr>
        <w:t>5</w:t>
      </w:r>
      <w:r>
        <w:rPr>
          <w:rFonts w:ascii="Times New Roman" w:hAnsi="ＭＳ 明朝"/>
        </w:rPr>
        <w:t>年</w:t>
      </w:r>
      <w:r>
        <w:rPr>
          <w:rFonts w:ascii="Times New Roman" w:hAnsi="Times New Roman"/>
        </w:rPr>
        <w:t>)</w:t>
      </w:r>
      <w:r>
        <w:rPr>
          <w:rFonts w:ascii="Times New Roman" w:hAnsi="ＭＳ 明朝"/>
        </w:rPr>
        <w:t>エルゼビア・ジャパン：臨床試験全般、初心者向け</w:t>
      </w:r>
    </w:p>
    <w:p>
      <w:pPr>
        <w:ind w:leftChars="200" w:left="735" w:hangingChars="150" w:hanging="315"/>
        <w:rPr>
          <w:rFonts w:ascii="Times New Roman" w:hAnsi="Times New Roman"/>
        </w:rPr>
      </w:pPr>
      <w:r>
        <w:rPr>
          <w:rFonts w:ascii="Times New Roman" w:hAnsi="ＭＳ 明朝" w:hint="eastAsia"/>
        </w:rPr>
        <w:t>２</w:t>
      </w:r>
      <w:r>
        <w:rPr>
          <w:rFonts w:ascii="Times New Roman" w:hAnsi="ＭＳ 明朝"/>
        </w:rPr>
        <w:t>）「新薬臨床評価ガイドライン</w:t>
      </w:r>
      <w:r>
        <w:rPr>
          <w:rFonts w:ascii="Times New Roman" w:hAnsi="Times New Roman"/>
        </w:rPr>
        <w:t>2006</w:t>
      </w:r>
      <w:r>
        <w:rPr>
          <w:rFonts w:ascii="Times New Roman" w:hAnsi="ＭＳ 明朝"/>
        </w:rPr>
        <w:t>」日本公定書協会編、薬事日報社：疾患別ガイドラインも記載されているので臨床試験のデザインや選択・除外基準等を設定する上で参考となる。</w:t>
      </w:r>
    </w:p>
    <w:p>
      <w:pPr>
        <w:ind w:leftChars="200" w:left="735" w:hangingChars="150" w:hanging="315"/>
        <w:rPr>
          <w:rFonts w:ascii="Times New Roman" w:hAnsi="Times New Roman"/>
        </w:rPr>
      </w:pPr>
      <w:r>
        <w:rPr>
          <w:rFonts w:ascii="Times New Roman" w:hAnsi="ＭＳ 明朝" w:hint="eastAsia"/>
        </w:rPr>
        <w:t>３</w:t>
      </w:r>
      <w:r>
        <w:rPr>
          <w:rFonts w:ascii="Times New Roman" w:hAnsi="ＭＳ 明朝"/>
        </w:rPr>
        <w:t>）「</w:t>
      </w:r>
      <w:r>
        <w:rPr>
          <w:rFonts w:ascii="Times New Roman" w:hAnsi="Times New Roman"/>
        </w:rPr>
        <w:t xml:space="preserve">JCOG </w:t>
      </w:r>
      <w:r>
        <w:rPr>
          <w:rFonts w:ascii="Times New Roman" w:hAnsi="ＭＳ 明朝"/>
        </w:rPr>
        <w:t>プロトコールマニュアル第</w:t>
      </w:r>
      <w:r>
        <w:rPr>
          <w:rFonts w:ascii="Times New Roman" w:hAnsi="Times New Roman" w:hint="eastAsia"/>
        </w:rPr>
        <w:t>3.0</w:t>
      </w:r>
      <w:r>
        <w:rPr>
          <w:rFonts w:ascii="Times New Roman" w:hAnsi="ＭＳ 明朝"/>
        </w:rPr>
        <w:t>版」（</w:t>
      </w:r>
      <w:r>
        <w:rPr>
          <w:rFonts w:ascii="Times New Roman" w:hAnsi="Times New Roman"/>
        </w:rPr>
        <w:t>JCOG</w:t>
      </w:r>
      <w:r>
        <w:rPr>
          <w:rFonts w:ascii="Times New Roman" w:hAnsi="ＭＳ 明朝"/>
        </w:rPr>
        <w:t>データセンター、</w:t>
      </w:r>
      <w:r>
        <w:rPr>
          <w:rFonts w:ascii="Times New Roman" w:hAnsi="Times New Roman"/>
        </w:rPr>
        <w:t>201</w:t>
      </w:r>
      <w:r>
        <w:rPr>
          <w:rFonts w:ascii="Times New Roman" w:hAnsi="Times New Roman" w:hint="eastAsia"/>
        </w:rPr>
        <w:t>5</w:t>
      </w:r>
      <w:r>
        <w:rPr>
          <w:rFonts w:ascii="Times New Roman" w:hAnsi="ＭＳ 明朝"/>
        </w:rPr>
        <w:t>年</w:t>
      </w:r>
      <w:r>
        <w:rPr>
          <w:rFonts w:ascii="Times New Roman" w:hAnsi="Times New Roman" w:hint="eastAsia"/>
        </w:rPr>
        <w:t>4</w:t>
      </w:r>
      <w:r>
        <w:rPr>
          <w:rFonts w:ascii="Times New Roman" w:hAnsi="ＭＳ 明朝"/>
        </w:rPr>
        <w:t>月</w:t>
      </w:r>
      <w:r>
        <w:rPr>
          <w:rFonts w:ascii="Times New Roman" w:hAnsi="Times New Roman"/>
        </w:rPr>
        <w:t>2</w:t>
      </w:r>
      <w:r>
        <w:rPr>
          <w:rFonts w:ascii="Times New Roman" w:hAnsi="Times New Roman" w:hint="eastAsia"/>
        </w:rPr>
        <w:t>8</w:t>
      </w:r>
      <w:r>
        <w:rPr>
          <w:rFonts w:ascii="Times New Roman" w:hAnsi="ＭＳ 明朝"/>
        </w:rPr>
        <w:t>日、</w:t>
      </w:r>
      <w:r>
        <w:rPr>
          <w:rFonts w:ascii="Times New Roman" w:hAnsi="Times New Roman"/>
        </w:rPr>
        <w:t>http://www.jcog.jp/basic/policy/A_020_0010_14.pdf</w:t>
      </w:r>
      <w:r>
        <w:rPr>
          <w:rFonts w:ascii="Times New Roman" w:hAnsi="ＭＳ 明朝"/>
        </w:rPr>
        <w:t>）：がん領域の臨床試験の詳細な指針</w:t>
      </w:r>
    </w:p>
    <w:p>
      <w:pPr>
        <w:ind w:leftChars="200" w:left="735" w:hangingChars="150" w:hanging="315"/>
        <w:rPr>
          <w:rFonts w:ascii="Times New Roman" w:hAnsi="Times New Roman"/>
        </w:rPr>
      </w:pPr>
      <w:r>
        <w:rPr>
          <w:rFonts w:ascii="Times New Roman" w:hAnsi="ＭＳ 明朝" w:hint="eastAsia"/>
        </w:rPr>
        <w:t>４</w:t>
      </w:r>
      <w:r>
        <w:rPr>
          <w:rFonts w:ascii="Times New Roman" w:hAnsi="ＭＳ 明朝"/>
        </w:rPr>
        <w:t>）「</w:t>
      </w:r>
      <w:r>
        <w:rPr>
          <w:rFonts w:ascii="Times New Roman" w:hAnsi="Times New Roman"/>
        </w:rPr>
        <w:t>CONSORT</w:t>
      </w:r>
      <w:r>
        <w:rPr>
          <w:rFonts w:ascii="Times New Roman" w:hAnsi="ＭＳ 明朝"/>
        </w:rPr>
        <w:t>声明」</w:t>
      </w:r>
      <w:r>
        <w:rPr>
          <w:rFonts w:ascii="Times New Roman" w:hAnsi="Times New Roman"/>
        </w:rPr>
        <w:t>(2010</w:t>
      </w:r>
      <w:r>
        <w:rPr>
          <w:rFonts w:ascii="Times New Roman" w:hAnsi="ＭＳ 明朝"/>
        </w:rPr>
        <w:t>年改訂、</w:t>
      </w:r>
      <w:r>
        <w:rPr>
          <w:rFonts w:ascii="Times New Roman" w:hAnsi="Times New Roman"/>
        </w:rPr>
        <w:t>http://www.consort-statement.org/</w:t>
      </w:r>
      <w:r>
        <w:rPr>
          <w:rFonts w:ascii="Times New Roman" w:hAnsi="ＭＳ 明朝"/>
        </w:rPr>
        <w:t>または日本語訳：</w:t>
      </w:r>
      <w:r>
        <w:rPr>
          <w:rFonts w:ascii="Times New Roman" w:hAnsi="Times New Roman"/>
        </w:rPr>
        <w:t>JAMA</w:t>
      </w:r>
      <w:r>
        <w:rPr>
          <w:rFonts w:ascii="Times New Roman" w:hAnsi="ＭＳ 明朝"/>
        </w:rPr>
        <w:t>〈日本語版〉</w:t>
      </w:r>
      <w:r>
        <w:rPr>
          <w:rFonts w:ascii="Times New Roman" w:hAnsi="Times New Roman"/>
        </w:rPr>
        <w:t>2002</w:t>
      </w:r>
      <w:r>
        <w:rPr>
          <w:rFonts w:ascii="Times New Roman" w:hAnsi="ＭＳ 明朝"/>
        </w:rPr>
        <w:t>年</w:t>
      </w:r>
      <w:r>
        <w:rPr>
          <w:rFonts w:ascii="Times New Roman" w:hAnsi="Times New Roman"/>
        </w:rPr>
        <w:t>6</w:t>
      </w:r>
      <w:r>
        <w:rPr>
          <w:rFonts w:ascii="Times New Roman" w:hAnsi="ＭＳ 明朝"/>
        </w:rPr>
        <w:t>月号，</w:t>
      </w:r>
      <w:r>
        <w:rPr>
          <w:rFonts w:ascii="Times New Roman" w:hAnsi="Times New Roman"/>
        </w:rPr>
        <w:t>118-124</w:t>
      </w:r>
      <w:r>
        <w:rPr>
          <w:rFonts w:ascii="Times New Roman" w:hAnsi="ＭＳ 明朝"/>
        </w:rPr>
        <w:t>：ランダム化並行群間比較試験の報告書作成指針</w:t>
      </w:r>
    </w:p>
    <w:p>
      <w:pPr>
        <w:ind w:leftChars="200" w:left="735" w:hangingChars="150" w:hanging="315"/>
        <w:rPr>
          <w:rFonts w:ascii="Times New Roman" w:hAnsi="Times New Roman"/>
        </w:rPr>
      </w:pPr>
      <w:r>
        <w:rPr>
          <w:rFonts w:ascii="Times New Roman" w:hAnsi="ＭＳ 明朝" w:hint="eastAsia"/>
        </w:rPr>
        <w:t>５</w:t>
      </w:r>
      <w:r>
        <w:rPr>
          <w:rFonts w:ascii="Times New Roman" w:hAnsi="ＭＳ 明朝"/>
        </w:rPr>
        <w:t>）「治験の総括報告書の構成と内容に関するガイドラインについて」（薬審第</w:t>
      </w:r>
      <w:r>
        <w:rPr>
          <w:rFonts w:ascii="Times New Roman" w:hAnsi="Times New Roman"/>
        </w:rPr>
        <w:t>335</w:t>
      </w:r>
      <w:r>
        <w:rPr>
          <w:rFonts w:ascii="Times New Roman" w:hAnsi="ＭＳ 明朝"/>
        </w:rPr>
        <w:t>号、平成</w:t>
      </w:r>
      <w:r>
        <w:rPr>
          <w:rFonts w:ascii="Times New Roman" w:hAnsi="Times New Roman"/>
        </w:rPr>
        <w:t>8</w:t>
      </w:r>
      <w:r>
        <w:rPr>
          <w:rFonts w:ascii="Times New Roman" w:hAnsi="ＭＳ 明朝"/>
        </w:rPr>
        <w:t>年、</w:t>
      </w:r>
      <w:r>
        <w:rPr>
          <w:rFonts w:ascii="Times New Roman" w:hAnsi="Times New Roman"/>
        </w:rPr>
        <w:t>http://www.pmda.go.jp/ich/e/e3_96_5_1.pdf</w:t>
      </w:r>
      <w:r>
        <w:rPr>
          <w:rFonts w:ascii="Times New Roman" w:hAnsi="ＭＳ 明朝"/>
        </w:rPr>
        <w:t>）：臨床試験の総括報告書作成指針</w:t>
      </w:r>
    </w:p>
    <w:p>
      <w:pPr>
        <w:ind w:leftChars="200" w:left="735" w:hangingChars="150" w:hanging="315"/>
        <w:rPr>
          <w:rFonts w:ascii="Times New Roman" w:hAnsi="Times New Roman"/>
        </w:rPr>
      </w:pPr>
      <w:r>
        <w:rPr>
          <w:rFonts w:ascii="Times New Roman" w:hAnsi="ＭＳ 明朝" w:hint="eastAsia"/>
        </w:rPr>
        <w:t>６）「臨床試験の一般的指針」（医薬審　第</w:t>
      </w:r>
      <w:r>
        <w:rPr>
          <w:rFonts w:ascii="Times New Roman" w:hAnsi="ＭＳ 明朝" w:hint="eastAsia"/>
        </w:rPr>
        <w:t>380</w:t>
      </w:r>
      <w:r>
        <w:rPr>
          <w:rFonts w:ascii="Times New Roman" w:hAnsi="ＭＳ 明朝" w:hint="eastAsia"/>
        </w:rPr>
        <w:t>号　平成</w:t>
      </w:r>
      <w:r>
        <w:rPr>
          <w:rFonts w:ascii="Times New Roman" w:hAnsi="ＭＳ 明朝" w:hint="eastAsia"/>
        </w:rPr>
        <w:t>10</w:t>
      </w:r>
      <w:r>
        <w:rPr>
          <w:rFonts w:ascii="Times New Roman" w:hAnsi="ＭＳ 明朝" w:hint="eastAsia"/>
        </w:rPr>
        <w:t>年</w:t>
      </w:r>
      <w:r>
        <w:rPr>
          <w:rFonts w:ascii="Times New Roman" w:hAnsi="ＭＳ 明朝" w:hint="eastAsia"/>
        </w:rPr>
        <w:t>4</w:t>
      </w:r>
      <w:r>
        <w:rPr>
          <w:rFonts w:ascii="Times New Roman" w:hAnsi="ＭＳ 明朝" w:hint="eastAsia"/>
        </w:rPr>
        <w:t>月</w:t>
      </w:r>
      <w:r>
        <w:rPr>
          <w:rFonts w:ascii="Times New Roman" w:hAnsi="ＭＳ 明朝" w:hint="eastAsia"/>
        </w:rPr>
        <w:t>21</w:t>
      </w:r>
      <w:r>
        <w:rPr>
          <w:rFonts w:ascii="Times New Roman" w:hAnsi="ＭＳ 明朝" w:hint="eastAsia"/>
        </w:rPr>
        <w:t>年、</w:t>
      </w:r>
      <w:r>
        <w:rPr>
          <w:rFonts w:ascii="Times New Roman" w:hAnsi="ＭＳ 明朝" w:hint="eastAsia"/>
        </w:rPr>
        <w:t>ICH-E8</w:t>
      </w:r>
      <w:r>
        <w:rPr>
          <w:rFonts w:ascii="Times New Roman" w:hAnsi="ＭＳ 明朝" w:hint="eastAsia"/>
        </w:rPr>
        <w:t>、</w:t>
      </w:r>
      <w:r>
        <w:rPr>
          <w:rFonts w:ascii="Times New Roman" w:hAnsi="ＭＳ 明朝"/>
        </w:rPr>
        <w:t>http://www.pmda.go.jp/ich/e/e8_98_4_21.pdf</w:t>
      </w:r>
      <w:r>
        <w:rPr>
          <w:rFonts w:ascii="Times New Roman" w:hAnsi="ＭＳ 明朝" w:hint="eastAsia"/>
        </w:rPr>
        <w:t>)</w:t>
      </w:r>
    </w:p>
    <w:p>
      <w:pPr>
        <w:ind w:leftChars="200" w:left="735" w:hangingChars="150" w:hanging="315"/>
        <w:rPr>
          <w:rFonts w:ascii="Times New Roman" w:hAnsi="ＭＳ 明朝"/>
        </w:rPr>
      </w:pPr>
      <w:r>
        <w:rPr>
          <w:rFonts w:ascii="Times New Roman" w:hAnsi="ＭＳ 明朝" w:hint="eastAsia"/>
        </w:rPr>
        <w:t>７</w:t>
      </w:r>
      <w:r>
        <w:rPr>
          <w:rFonts w:ascii="Times New Roman" w:hAnsi="ＭＳ 明朝"/>
        </w:rPr>
        <w:t>）「臨床試験のための統計的原則」（医薬審　第</w:t>
      </w:r>
      <w:r>
        <w:rPr>
          <w:rFonts w:ascii="Times New Roman" w:hAnsi="Times New Roman"/>
        </w:rPr>
        <w:t>1047</w:t>
      </w:r>
      <w:r>
        <w:rPr>
          <w:rFonts w:ascii="Times New Roman" w:hAnsi="ＭＳ 明朝"/>
        </w:rPr>
        <w:t>号、平成</w:t>
      </w:r>
      <w:r>
        <w:rPr>
          <w:rFonts w:ascii="Times New Roman" w:hAnsi="Times New Roman"/>
        </w:rPr>
        <w:t>10</w:t>
      </w:r>
      <w:r>
        <w:rPr>
          <w:rFonts w:ascii="Times New Roman" w:hAnsi="ＭＳ 明朝"/>
        </w:rPr>
        <w:t>年</w:t>
      </w:r>
      <w:r>
        <w:rPr>
          <w:rFonts w:ascii="Times New Roman" w:hAnsi="Times New Roman"/>
        </w:rPr>
        <w:t>11</w:t>
      </w:r>
      <w:r>
        <w:rPr>
          <w:rFonts w:ascii="Times New Roman" w:hAnsi="ＭＳ 明朝"/>
        </w:rPr>
        <w:t>月</w:t>
      </w:r>
      <w:r>
        <w:rPr>
          <w:rFonts w:ascii="Times New Roman" w:hAnsi="Times New Roman"/>
        </w:rPr>
        <w:t>30</w:t>
      </w:r>
      <w:r>
        <w:rPr>
          <w:rFonts w:ascii="Times New Roman" w:hAnsi="ＭＳ 明朝"/>
        </w:rPr>
        <w:t>日、</w:t>
      </w:r>
      <w:r>
        <w:rPr>
          <w:rFonts w:ascii="Times New Roman" w:hAnsi="Times New Roman"/>
        </w:rPr>
        <w:t>ICH-E9</w:t>
      </w:r>
      <w:r>
        <w:rPr>
          <w:rFonts w:ascii="Times New Roman" w:hAnsi="ＭＳ 明朝"/>
        </w:rPr>
        <w:t>、</w:t>
      </w:r>
      <w:r>
        <w:rPr>
          <w:rFonts w:ascii="Times New Roman" w:hAnsi="Times New Roman"/>
        </w:rPr>
        <w:t>http://www.pmda.go.jp/ich/e/e9_98_11_30.pdf</w:t>
      </w:r>
      <w:r>
        <w:rPr>
          <w:rFonts w:ascii="Times New Roman" w:hAnsi="ＭＳ 明朝"/>
        </w:rPr>
        <w:t>）：試験実施計画作成およびデータ解析時に考慮すべき事項が記載されている。</w:t>
      </w:r>
    </w:p>
    <w:p>
      <w:pPr>
        <w:ind w:leftChars="200" w:left="735" w:hangingChars="150" w:hanging="315"/>
        <w:rPr>
          <w:rFonts w:ascii="Times New Roman" w:hAnsi="ＭＳ 明朝"/>
        </w:rPr>
      </w:pPr>
      <w:r>
        <w:rPr>
          <w:rFonts w:ascii="Times New Roman" w:hAnsi="ＭＳ 明朝" w:hint="eastAsia"/>
        </w:rPr>
        <w:lastRenderedPageBreak/>
        <w:t>８）「臨床試験における対照群の選択とそれに関連する諸問題」（</w:t>
      </w:r>
      <w:r>
        <w:rPr>
          <w:rFonts w:ascii="Times New Roman" w:hAnsi="ＭＳ 明朝"/>
        </w:rPr>
        <w:t>医薬審　第</w:t>
      </w:r>
      <w:r>
        <w:rPr>
          <w:rFonts w:ascii="Times New Roman" w:hAnsi="Times New Roman"/>
        </w:rPr>
        <w:t>1</w:t>
      </w:r>
      <w:r>
        <w:rPr>
          <w:rFonts w:ascii="Times New Roman" w:hAnsi="Times New Roman" w:hint="eastAsia"/>
        </w:rPr>
        <w:t>36</w:t>
      </w:r>
      <w:r>
        <w:rPr>
          <w:rFonts w:ascii="Times New Roman" w:hAnsi="ＭＳ 明朝"/>
        </w:rPr>
        <w:t>号、平成</w:t>
      </w:r>
      <w:r>
        <w:rPr>
          <w:rFonts w:ascii="Times New Roman" w:hAnsi="Times New Roman"/>
        </w:rPr>
        <w:t>13</w:t>
      </w:r>
      <w:r>
        <w:rPr>
          <w:rFonts w:ascii="Times New Roman" w:hAnsi="ＭＳ 明朝"/>
        </w:rPr>
        <w:t>年</w:t>
      </w:r>
      <w:r>
        <w:rPr>
          <w:rFonts w:ascii="Times New Roman" w:hAnsi="Times New Roman"/>
        </w:rPr>
        <w:t>2</w:t>
      </w:r>
      <w:r>
        <w:rPr>
          <w:rFonts w:ascii="Times New Roman" w:hAnsi="ＭＳ 明朝"/>
        </w:rPr>
        <w:t>月</w:t>
      </w:r>
      <w:r>
        <w:rPr>
          <w:rFonts w:ascii="Times New Roman" w:hAnsi="Times New Roman"/>
        </w:rPr>
        <w:t>27</w:t>
      </w:r>
      <w:r>
        <w:rPr>
          <w:rFonts w:ascii="Times New Roman" w:hAnsi="ＭＳ 明朝"/>
        </w:rPr>
        <w:t>日、</w:t>
      </w:r>
      <w:r>
        <w:rPr>
          <w:rFonts w:ascii="Times New Roman" w:hAnsi="Times New Roman"/>
        </w:rPr>
        <w:t>ICH-E10</w:t>
      </w:r>
      <w:r>
        <w:rPr>
          <w:rFonts w:ascii="Times New Roman" w:hAnsi="ＭＳ 明朝"/>
        </w:rPr>
        <w:t>、</w:t>
      </w:r>
      <w:hyperlink r:id="rId8" w:history="1">
        <w:r>
          <w:rPr>
            <w:rStyle w:val="aa"/>
            <w:rFonts w:ascii="Times New Roman" w:hAnsi="Times New Roman"/>
            <w:color w:val="auto"/>
            <w:u w:val="none"/>
          </w:rPr>
          <w:t>http://www.pmda.go.jp/ich/e/e10_01_2_27.pdf</w:t>
        </w:r>
      </w:hyperlink>
      <w:r>
        <w:rPr>
          <w:rFonts w:ascii="Times New Roman" w:hAnsi="ＭＳ 明朝"/>
        </w:rPr>
        <w:t>）</w:t>
      </w:r>
    </w:p>
    <w:p>
      <w:pPr>
        <w:ind w:leftChars="200" w:left="735" w:hangingChars="150" w:hanging="315"/>
        <w:rPr>
          <w:rFonts w:ascii="Times New Roman" w:hAnsi="ＭＳ 明朝"/>
        </w:rPr>
      </w:pPr>
      <w:r>
        <w:rPr>
          <w:rFonts w:ascii="Times New Roman" w:hAnsi="ＭＳ 明朝" w:hint="eastAsia"/>
        </w:rPr>
        <w:t>９</w:t>
      </w:r>
      <w:r>
        <w:rPr>
          <w:rFonts w:ascii="Times New Roman" w:hAnsi="ＭＳ 明朝"/>
        </w:rPr>
        <w:t>）「医学</w:t>
      </w:r>
      <w:r>
        <w:rPr>
          <w:rFonts w:ascii="Times New Roman" w:hAnsi="ＭＳ 明朝" w:hint="eastAsia"/>
        </w:rPr>
        <w:t>的</w:t>
      </w:r>
      <w:r>
        <w:rPr>
          <w:rFonts w:ascii="Times New Roman" w:hAnsi="ＭＳ 明朝"/>
        </w:rPr>
        <w:t>研究のデザイン」（第</w:t>
      </w:r>
      <w:r>
        <w:rPr>
          <w:rFonts w:ascii="Times New Roman" w:hAnsi="Times New Roman" w:hint="eastAsia"/>
        </w:rPr>
        <w:t>3</w:t>
      </w:r>
      <w:r>
        <w:rPr>
          <w:rFonts w:ascii="Times New Roman" w:hAnsi="ＭＳ 明朝"/>
        </w:rPr>
        <w:t>版）木原雅子・木原正博訳（</w:t>
      </w:r>
      <w:r>
        <w:rPr>
          <w:rFonts w:ascii="Times New Roman" w:hAnsi="Times New Roman"/>
        </w:rPr>
        <w:t>200</w:t>
      </w:r>
      <w:r>
        <w:rPr>
          <w:rFonts w:ascii="Times New Roman" w:hAnsi="Times New Roman" w:hint="eastAsia"/>
        </w:rPr>
        <w:t>9</w:t>
      </w:r>
      <w:r>
        <w:rPr>
          <w:rFonts w:ascii="Times New Roman" w:hAnsi="ＭＳ 明朝"/>
        </w:rPr>
        <w:t>年）、メディカル・サイエンス・インターナショナル：臨床研究のデザインや症例数の決め方について記載されている。</w:t>
      </w:r>
    </w:p>
    <w:p>
      <w:pPr>
        <w:ind w:leftChars="200" w:left="735" w:hangingChars="150" w:hanging="315"/>
        <w:rPr>
          <w:rFonts w:ascii="Times New Roman" w:hAnsi="ＭＳ 明朝"/>
        </w:rPr>
      </w:pPr>
    </w:p>
    <w:p>
      <w:pPr>
        <w:pStyle w:val="af1"/>
        <w:numPr>
          <w:ilvl w:val="0"/>
          <w:numId w:val="41"/>
        </w:numPr>
        <w:ind w:leftChars="0"/>
      </w:pPr>
      <w:r>
        <w:rPr>
          <w:rFonts w:hint="eastAsia"/>
        </w:rPr>
        <w:t>本手引きを編集して試験実施計画書を作成する場合は、本手引き中の下記のような『記載事項』や『注意』のボックスは削除して使用すること。</w:t>
      </w:r>
    </w:p>
    <w:p>
      <w:pPr>
        <w:pStyle w:val="af1"/>
        <w:ind w:leftChars="0" w:left="0"/>
        <w:rPr>
          <w:rFonts w:ascii="Times New Roman" w:hAnsi="Times New Roman"/>
          <w:szCs w:val="21"/>
        </w:rPr>
      </w:pPr>
      <w:r>
        <w:rPr>
          <w:noProof/>
        </w:rPr>
        <mc:AlternateContent>
          <mc:Choice Requires="wps">
            <w:drawing>
              <wp:inline distT="0" distB="0" distL="0" distR="0">
                <wp:extent cx="350205" cy="5735320"/>
                <wp:effectExtent l="12383" t="25717" r="24447" b="24448"/>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020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txbxContent>
                      </wps:txbx>
                      <wps:bodyPr rot="0" vert="horz" wrap="square" lIns="74295" tIns="8890" rIns="74295" bIns="8890" anchor="t" anchorCtr="0" upright="1">
                        <a:noAutofit/>
                      </wps:bodyPr>
                    </wps:wsp>
                  </a:graphicData>
                </a:graphic>
              </wp:inline>
            </w:drawing>
          </mc:Choice>
          <mc:Fallback>
            <w:pict>
              <v:shapetype w14:anchorId="1C5EBD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1" o:spid="_x0000_s1026" type="#_x0000_t185" style="width:27.6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" adj="0" filled="t" fillcolor="#f2f2f2" strokecolor="#a5a5a5" strokeweight="2.5pt">
                <v:shadow color="#868686"/>
                <v:textbox inset="5.85pt,.7pt,5.85pt,.7pt">
                  <w:txbxContent>
                    <w:p w14:paraId="3827F194" w14:textId="77777777" w:rsidR="00047F1E" w:rsidRPr="00A90252" w:rsidRDefault="00047F1E" w:rsidP="00C11679">
                      <w:pPr>
                        <w:ind w:leftChars="100" w:left="210"/>
                        <w:rPr>
                          <w:rFonts w:ascii="Times New Roman" w:hAnsi="ＭＳ 明朝"/>
                          <w:u w:val="single"/>
                        </w:rPr>
                      </w:pPr>
                      <w:r w:rsidRPr="00A90252">
                        <w:rPr>
                          <w:rFonts w:ascii="Times New Roman" w:hAnsi="ＭＳ 明朝" w:hint="eastAsia"/>
                          <w:u w:val="single"/>
                        </w:rPr>
                        <w:t>記載事項</w:t>
                      </w:r>
                    </w:p>
                    <w:p w14:paraId="6F6B9799" w14:textId="77777777" w:rsidR="00047F1E" w:rsidRDefault="00047F1E" w:rsidP="00C11679"/>
                  </w:txbxContent>
                </v:textbox>
                <w10:anchorlock/>
              </v:shape>
            </w:pict>
          </mc:Fallback>
        </mc:AlternateContent>
      </w:r>
    </w:p>
    <w:p>
      <w:pPr>
        <w:pStyle w:val="af1"/>
        <w:ind w:leftChars="0" w:left="0"/>
        <w:rPr>
          <w:rFonts w:ascii="Times New Roman" w:hAnsi="Times New Roman"/>
          <w:szCs w:val="21"/>
        </w:rPr>
      </w:pPr>
      <w:r>
        <w:rPr>
          <w:noProof/>
        </w:rPr>
        <mc:AlternateContent>
          <mc:Choice Requires="wps">
            <w:drawing>
              <wp:inline distT="0" distB="0" distL="0" distR="0">
                <wp:extent cx="5715000" cy="276225"/>
                <wp:effectExtent l="19050" t="19050" r="38100" b="47625"/>
                <wp:docPr id="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622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sz w:val="18"/>
                              </w:rPr>
                              <w:t>注意：</w:t>
                            </w:r>
                          </w:p>
                        </w:txbxContent>
                      </wps:txbx>
                      <wps:bodyPr rot="0" vert="horz" wrap="square" lIns="74295" tIns="8890" rIns="74295" bIns="8890" anchor="t" anchorCtr="0" upright="1">
                        <a:noAutofit/>
                      </wps:bodyPr>
                    </wps:wsp>
                  </a:graphicData>
                </a:graphic>
              </wp:inline>
            </w:drawing>
          </mc:Choice>
          <mc:Fallback>
            <w:pict>
              <v:shapetype w14:anchorId="0047F8F8" id="_x0000_t202" coordsize="21600,21600" o:spt="202" path="m,l,21600r21600,l21600,xe">
                <v:stroke joinstyle="miter"/>
                <v:path gradientshapeok="t" o:connecttype="rect"/>
              </v:shapetype>
              <v:shape id="Text Box 214" o:spid="_x0000_s1027" type="#_x0000_t202" style="width:450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" strokecolor="#ed7d31" strokeweight="5pt">
                <v:stroke linestyle="thickThin"/>
                <v:shadow color="#868686"/>
                <v:textbox inset="5.85pt,.7pt,5.85pt,.7pt">
                  <w:txbxContent>
                    <w:p w14:paraId="5FA83559" w14:textId="77777777" w:rsidR="00047F1E" w:rsidRPr="00A90252" w:rsidRDefault="00047F1E" w:rsidP="00C11679">
                      <w:pPr>
                        <w:ind w:leftChars="-5" w:left="710" w:hangingChars="400" w:hanging="720"/>
                        <w:rPr>
                          <w:rFonts w:ascii="Times New Roman" w:hAnsi="Times New Roman"/>
                          <w:dstrike/>
                          <w:sz w:val="18"/>
                        </w:rPr>
                      </w:pPr>
                      <w:r w:rsidRPr="00A90252">
                        <w:rPr>
                          <w:rFonts w:ascii="Times New Roman" w:hAnsi="ＭＳ 明朝"/>
                          <w:sz w:val="18"/>
                        </w:rPr>
                        <w:t>注意：</w:t>
                      </w:r>
                    </w:p>
                  </w:txbxContent>
                </v:textbox>
                <w10:anchorlock/>
              </v:shape>
            </w:pict>
          </mc:Fallback>
        </mc:AlternateContent>
      </w:r>
    </w:p>
    <w:p>
      <w:pPr>
        <w:ind w:leftChars="200" w:left="735" w:hangingChars="150" w:hanging="315"/>
        <w:rPr>
          <w:rFonts w:ascii="Times New Roman" w:hAnsi="Times New Roman"/>
        </w:rPr>
      </w:pPr>
    </w:p>
    <w:p>
      <w:pPr>
        <w:widowControl/>
        <w:jc w:val="left"/>
        <w:rPr>
          <w:rFonts w:ascii="Times New Roman" w:hAnsi="Times New Roman"/>
        </w:rPr>
      </w:pPr>
      <w:r>
        <w:rPr>
          <w:rFonts w:ascii="Times New Roman" w:hAnsi="Times New Roman"/>
        </w:rPr>
        <w:br w:type="page"/>
      </w:r>
    </w:p>
    <w:p>
      <w:pPr>
        <w:rPr>
          <w:rFonts w:hAnsi="Times New Roman"/>
        </w:rPr>
      </w:pPr>
      <w:r>
        <w:lastRenderedPageBreak/>
        <w:t>＜表紙＞</w:t>
      </w:r>
    </w:p>
    <w:p>
      <w:pPr>
        <w:rPr>
          <w:rFonts w:ascii="Times New Roman" w:hAnsi="ＭＳ 明朝"/>
        </w:rPr>
      </w:pPr>
      <w:r>
        <w:rPr>
          <w:rFonts w:ascii="Times New Roman" w:hAnsi="ＭＳ 明朝"/>
          <w:noProof/>
        </w:rPr>
        <mc:AlternateContent>
          <mc:Choice Requires="wps">
            <w:drawing>
              <wp:inline distT="0" distB="0" distL="0" distR="0">
                <wp:extent cx="1188720" cy="5735320"/>
                <wp:effectExtent l="12700" t="25400" r="24130" b="24130"/>
                <wp:docPr id="5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8872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2"/>
                              </w:numPr>
                              <w:rPr>
                                <w:rFonts w:ascii="Times New Roman" w:hAnsi="ＭＳ 明朝"/>
                                <w:sz w:val="20"/>
                              </w:rPr>
                            </w:pPr>
                            <w:r>
                              <w:rPr>
                                <w:rFonts w:ascii="Times New Roman" w:hAnsi="ＭＳ 明朝"/>
                                <w:sz w:val="20"/>
                              </w:rPr>
                              <w:t>自主臨床試験課題名：「</w:t>
                            </w:r>
                            <w:r>
                              <w:rPr>
                                <w:rFonts w:ascii="ＭＳ 明朝" w:hAnsi="ＭＳ 明朝"/>
                                <w:sz w:val="20"/>
                              </w:rPr>
                              <w:t>○○○</w:t>
                            </w:r>
                            <w:r>
                              <w:rPr>
                                <w:rFonts w:ascii="ＭＳ 明朝" w:hAnsi="ＭＳ 明朝" w:hint="eastAsia"/>
                                <w:sz w:val="20"/>
                              </w:rPr>
                              <w:t>患者</w:t>
                            </w:r>
                            <w:r>
                              <w:rPr>
                                <w:rFonts w:ascii="ＭＳ 明朝" w:hAnsi="ＭＳ 明朝"/>
                                <w:sz w:val="20"/>
                              </w:rPr>
                              <w:t>を対象とした</w:t>
                            </w:r>
                            <w:r>
                              <w:rPr>
                                <w:rFonts w:ascii="Times New Roman" w:hAnsi="ＭＳ 明朝"/>
                                <w:sz w:val="20"/>
                              </w:rPr>
                              <w:t>△△</w:t>
                            </w:r>
                            <w:r>
                              <w:rPr>
                                <w:rFonts w:ascii="Times New Roman" w:hAnsi="ＭＳ 明朝" w:hint="eastAsia"/>
                                <w:sz w:val="20"/>
                              </w:rPr>
                              <w:t>療法</w:t>
                            </w:r>
                            <w:r>
                              <w:rPr>
                                <w:rFonts w:ascii="Times New Roman" w:hAnsi="ＭＳ 明朝"/>
                                <w:sz w:val="20"/>
                              </w:rPr>
                              <w:t>の</w:t>
                            </w:r>
                            <w:r>
                              <w:rPr>
                                <w:rFonts w:ascii="ＭＳ 明朝" w:hAnsi="ＭＳ 明朝"/>
                                <w:sz w:val="20"/>
                              </w:rPr>
                              <w:t>□□□</w:t>
                            </w:r>
                            <w:r>
                              <w:rPr>
                                <w:rFonts w:ascii="Times New Roman" w:hAnsi="ＭＳ 明朝"/>
                                <w:sz w:val="20"/>
                              </w:rPr>
                              <w:t>試験」など試験薬名、対象疾患、試験デザイン</w:t>
                            </w:r>
                            <w:r>
                              <w:rPr>
                                <w:rFonts w:ascii="Times New Roman" w:hAnsi="ＭＳ 明朝" w:hint="eastAsia"/>
                                <w:sz w:val="20"/>
                              </w:rPr>
                              <w:t>(</w:t>
                            </w:r>
                            <w:r>
                              <w:rPr>
                                <w:rFonts w:ascii="Times New Roman" w:hAnsi="ＭＳ 明朝" w:hint="eastAsia"/>
                                <w:sz w:val="20"/>
                              </w:rPr>
                              <w:t>盲検</w:t>
                            </w:r>
                            <w:r>
                              <w:rPr>
                                <w:rFonts w:ascii="Times New Roman" w:hAnsi="ＭＳ 明朝"/>
                                <w:sz w:val="20"/>
                              </w:rPr>
                              <w:t>の有無</w:t>
                            </w:r>
                            <w:r>
                              <w:rPr>
                                <w:rFonts w:ascii="Times New Roman" w:hAnsi="ＭＳ 明朝" w:hint="eastAsia"/>
                                <w:sz w:val="20"/>
                              </w:rPr>
                              <w:t>、</w:t>
                            </w:r>
                            <w:r>
                              <w:rPr>
                                <w:rFonts w:ascii="Times New Roman" w:hAnsi="ＭＳ 明朝"/>
                                <w:sz w:val="20"/>
                              </w:rPr>
                              <w:t>ランダム化</w:t>
                            </w:r>
                            <w:r>
                              <w:rPr>
                                <w:rFonts w:ascii="Times New Roman" w:hAnsi="ＭＳ 明朝" w:hint="eastAsia"/>
                                <w:sz w:val="20"/>
                              </w:rPr>
                              <w:t>の有無</w:t>
                            </w:r>
                            <w:r>
                              <w:rPr>
                                <w:rFonts w:ascii="Times New Roman" w:hAnsi="ＭＳ 明朝" w:hint="eastAsia"/>
                                <w:sz w:val="20"/>
                              </w:rPr>
                              <w:t>)</w:t>
                            </w:r>
                            <w:r>
                              <w:rPr>
                                <w:rFonts w:ascii="Times New Roman" w:hAnsi="ＭＳ 明朝"/>
                                <w:sz w:val="20"/>
                              </w:rPr>
                              <w:t>等を盛り込むことが望ましい。</w:t>
                            </w:r>
                          </w:p>
                          <w:p>
                            <w:pPr>
                              <w:numPr>
                                <w:ilvl w:val="0"/>
                                <w:numId w:val="2"/>
                              </w:numPr>
                              <w:rPr>
                                <w:rFonts w:ascii="Times New Roman" w:hAnsi="Times New Roman"/>
                                <w:sz w:val="20"/>
                              </w:rPr>
                            </w:pPr>
                            <w:r>
                              <w:rPr>
                                <w:rFonts w:ascii="Times New Roman" w:hAnsi="ＭＳ 明朝"/>
                                <w:sz w:val="20"/>
                              </w:rPr>
                              <w:t>臨床試験の識別コード名または番号（ある場合）</w:t>
                            </w:r>
                          </w:p>
                          <w:p>
                            <w:pPr>
                              <w:numPr>
                                <w:ilvl w:val="0"/>
                                <w:numId w:val="2"/>
                              </w:numPr>
                              <w:rPr>
                                <w:rFonts w:ascii="Times New Roman" w:hAnsi="ＭＳ 明朝"/>
                                <w:sz w:val="20"/>
                              </w:rPr>
                            </w:pPr>
                            <w:r>
                              <w:rPr>
                                <w:rFonts w:ascii="Times New Roman" w:hAnsi="ＭＳ 明朝"/>
                                <w:sz w:val="20"/>
                              </w:rPr>
                              <w:t>作成日・</w:t>
                            </w:r>
                            <w:r>
                              <w:rPr>
                                <w:rFonts w:ascii="Times New Roman" w:hAnsi="ＭＳ 明朝" w:hint="eastAsia"/>
                                <w:sz w:val="20"/>
                              </w:rPr>
                              <w:t>版数</w:t>
                            </w:r>
                            <w:r>
                              <w:rPr>
                                <w:rFonts w:ascii="Times New Roman" w:hAnsi="ＭＳ 明朝"/>
                                <w:sz w:val="20"/>
                              </w:rPr>
                              <w:t>・改訂</w:t>
                            </w:r>
                            <w:r>
                              <w:rPr>
                                <w:rFonts w:ascii="Times New Roman" w:hAnsi="ＭＳ 明朝" w:hint="eastAsia"/>
                                <w:sz w:val="20"/>
                              </w:rPr>
                              <w:t>日</w:t>
                            </w:r>
                          </w:p>
                        </w:txbxContent>
                      </wps:txbx>
                      <wps:bodyPr rot="0" vert="horz" wrap="square" lIns="74295" tIns="8890" rIns="74295" bIns="8890" anchor="t" anchorCtr="0" upright="1">
                        <a:noAutofit/>
                      </wps:bodyPr>
                    </wps:wsp>
                  </a:graphicData>
                </a:graphic>
              </wp:inline>
            </w:drawing>
          </mc:Choice>
          <mc:Fallback>
            <w:pict>
              <v:shape w14:anchorId="51A8E7A4" id="_x0000_s1028" type="#_x0000_t185" style="width:93.6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" adj="0" filled="t" fillcolor="#f2f2f2" strokecolor="#a5a5a5" strokeweight="2.5pt">
                <v:shadow color="#868686"/>
                <v:textbox inset="5.85pt,.7pt,5.85pt,.7pt">
                  <w:txbxContent>
                    <w:p w14:paraId="1A874AFC" w14:textId="77777777" w:rsidR="00047F1E" w:rsidRPr="00A90252" w:rsidRDefault="00047F1E" w:rsidP="00A90252">
                      <w:pPr>
                        <w:ind w:leftChars="100" w:left="210"/>
                        <w:rPr>
                          <w:rFonts w:ascii="Times New Roman" w:hAnsi="ＭＳ 明朝"/>
                          <w:u w:val="single"/>
                        </w:rPr>
                      </w:pPr>
                      <w:r w:rsidRPr="00A90252">
                        <w:rPr>
                          <w:rFonts w:ascii="Times New Roman" w:hAnsi="ＭＳ 明朝" w:hint="eastAsia"/>
                          <w:u w:val="single"/>
                        </w:rPr>
                        <w:t>記載事項</w:t>
                      </w:r>
                    </w:p>
                    <w:p w14:paraId="53545E1E" w14:textId="6B4DD2B2" w:rsidR="00047F1E" w:rsidRPr="00A90252" w:rsidRDefault="00047F1E" w:rsidP="000D2C74">
                      <w:pPr>
                        <w:numPr>
                          <w:ilvl w:val="0"/>
                          <w:numId w:val="2"/>
                        </w:numPr>
                        <w:rPr>
                          <w:rFonts w:ascii="Times New Roman" w:hAnsi="ＭＳ 明朝"/>
                          <w:sz w:val="20"/>
                        </w:rPr>
                      </w:pPr>
                      <w:r w:rsidRPr="00A90252">
                        <w:rPr>
                          <w:rFonts w:ascii="Times New Roman" w:hAnsi="ＭＳ 明朝"/>
                          <w:sz w:val="20"/>
                        </w:rPr>
                        <w:t>自主臨床試験課題名：「</w:t>
                      </w:r>
                      <w:r w:rsidRPr="00A90252">
                        <w:rPr>
                          <w:rFonts w:ascii="ＭＳ 明朝" w:hAnsi="ＭＳ 明朝"/>
                          <w:sz w:val="20"/>
                        </w:rPr>
                        <w:t>○○○</w:t>
                      </w:r>
                      <w:r>
                        <w:rPr>
                          <w:rFonts w:ascii="ＭＳ 明朝" w:hAnsi="ＭＳ 明朝" w:hint="eastAsia"/>
                          <w:sz w:val="20"/>
                        </w:rPr>
                        <w:t>患者</w:t>
                      </w:r>
                      <w:r>
                        <w:rPr>
                          <w:rFonts w:ascii="ＭＳ 明朝" w:hAnsi="ＭＳ 明朝"/>
                          <w:sz w:val="20"/>
                        </w:rPr>
                        <w:t>を対象とした</w:t>
                      </w:r>
                      <w:r>
                        <w:rPr>
                          <w:rFonts w:ascii="Times New Roman" w:hAnsi="ＭＳ 明朝"/>
                          <w:sz w:val="20"/>
                        </w:rPr>
                        <w:t>△△</w:t>
                      </w:r>
                      <w:r>
                        <w:rPr>
                          <w:rFonts w:ascii="Times New Roman" w:hAnsi="ＭＳ 明朝" w:hint="eastAsia"/>
                          <w:sz w:val="20"/>
                        </w:rPr>
                        <w:t>療法</w:t>
                      </w:r>
                      <w:r>
                        <w:rPr>
                          <w:rFonts w:ascii="Times New Roman" w:hAnsi="ＭＳ 明朝"/>
                          <w:sz w:val="20"/>
                        </w:rPr>
                        <w:t>の</w:t>
                      </w:r>
                      <w:r w:rsidRPr="00A90252">
                        <w:rPr>
                          <w:rFonts w:ascii="ＭＳ 明朝" w:hAnsi="ＭＳ 明朝"/>
                          <w:sz w:val="20"/>
                        </w:rPr>
                        <w:t>□□□</w:t>
                      </w:r>
                      <w:r w:rsidRPr="00A90252">
                        <w:rPr>
                          <w:rFonts w:ascii="Times New Roman" w:hAnsi="ＭＳ 明朝"/>
                          <w:sz w:val="20"/>
                        </w:rPr>
                        <w:t>試験」など試験薬名、対象疾患、試験デザイン</w:t>
                      </w:r>
                      <w:r>
                        <w:rPr>
                          <w:rFonts w:ascii="Times New Roman" w:hAnsi="ＭＳ 明朝" w:hint="eastAsia"/>
                          <w:sz w:val="20"/>
                        </w:rPr>
                        <w:t>(</w:t>
                      </w:r>
                      <w:r>
                        <w:rPr>
                          <w:rFonts w:ascii="Times New Roman" w:hAnsi="ＭＳ 明朝" w:hint="eastAsia"/>
                          <w:sz w:val="20"/>
                        </w:rPr>
                        <w:t>盲検</w:t>
                      </w:r>
                      <w:r>
                        <w:rPr>
                          <w:rFonts w:ascii="Times New Roman" w:hAnsi="ＭＳ 明朝"/>
                          <w:sz w:val="20"/>
                        </w:rPr>
                        <w:t>の有無</w:t>
                      </w:r>
                      <w:r>
                        <w:rPr>
                          <w:rFonts w:ascii="Times New Roman" w:hAnsi="ＭＳ 明朝" w:hint="eastAsia"/>
                          <w:sz w:val="20"/>
                        </w:rPr>
                        <w:t>、</w:t>
                      </w:r>
                      <w:r>
                        <w:rPr>
                          <w:rFonts w:ascii="Times New Roman" w:hAnsi="ＭＳ 明朝"/>
                          <w:sz w:val="20"/>
                        </w:rPr>
                        <w:t>ランダム化</w:t>
                      </w:r>
                      <w:r>
                        <w:rPr>
                          <w:rFonts w:ascii="Times New Roman" w:hAnsi="ＭＳ 明朝" w:hint="eastAsia"/>
                          <w:sz w:val="20"/>
                        </w:rPr>
                        <w:t>の有無</w:t>
                      </w:r>
                      <w:r>
                        <w:rPr>
                          <w:rFonts w:ascii="Times New Roman" w:hAnsi="ＭＳ 明朝" w:hint="eastAsia"/>
                          <w:sz w:val="20"/>
                        </w:rPr>
                        <w:t>)</w:t>
                      </w:r>
                      <w:r w:rsidRPr="00A90252">
                        <w:rPr>
                          <w:rFonts w:ascii="Times New Roman" w:hAnsi="ＭＳ 明朝"/>
                          <w:sz w:val="20"/>
                        </w:rPr>
                        <w:t>等を盛り込むことが望ましい。</w:t>
                      </w:r>
                    </w:p>
                    <w:p w14:paraId="0E7B9BB1" w14:textId="4A828094" w:rsidR="00047F1E" w:rsidRPr="00A90252" w:rsidRDefault="00047F1E" w:rsidP="00E767AF">
                      <w:pPr>
                        <w:numPr>
                          <w:ilvl w:val="0"/>
                          <w:numId w:val="2"/>
                        </w:numPr>
                        <w:rPr>
                          <w:rFonts w:ascii="Times New Roman" w:hAnsi="Times New Roman"/>
                          <w:sz w:val="20"/>
                        </w:rPr>
                      </w:pPr>
                      <w:r w:rsidRPr="00A90252">
                        <w:rPr>
                          <w:rFonts w:ascii="Times New Roman" w:hAnsi="ＭＳ 明朝"/>
                          <w:sz w:val="20"/>
                        </w:rPr>
                        <w:t>臨床試験の識別コード名または番号（ある場合）</w:t>
                      </w:r>
                    </w:p>
                    <w:p w14:paraId="37108D33" w14:textId="0D69EC60" w:rsidR="00047F1E" w:rsidRPr="00A90252" w:rsidRDefault="00047F1E" w:rsidP="000D2C74">
                      <w:pPr>
                        <w:numPr>
                          <w:ilvl w:val="0"/>
                          <w:numId w:val="2"/>
                        </w:numPr>
                        <w:rPr>
                          <w:rFonts w:ascii="Times New Roman" w:hAnsi="ＭＳ 明朝"/>
                          <w:sz w:val="20"/>
                        </w:rPr>
                      </w:pPr>
                      <w:r w:rsidRPr="00A90252">
                        <w:rPr>
                          <w:rFonts w:ascii="Times New Roman" w:hAnsi="ＭＳ 明朝"/>
                          <w:sz w:val="20"/>
                        </w:rPr>
                        <w:t>作成日・</w:t>
                      </w:r>
                      <w:r w:rsidRPr="00A90252">
                        <w:rPr>
                          <w:rFonts w:ascii="Times New Roman" w:hAnsi="ＭＳ 明朝" w:hint="eastAsia"/>
                          <w:sz w:val="20"/>
                        </w:rPr>
                        <w:t>版数</w:t>
                      </w:r>
                      <w:r>
                        <w:rPr>
                          <w:rFonts w:ascii="Times New Roman" w:hAnsi="ＭＳ 明朝"/>
                          <w:sz w:val="20"/>
                        </w:rPr>
                        <w:t>・改訂</w:t>
                      </w:r>
                      <w:r>
                        <w:rPr>
                          <w:rFonts w:ascii="Times New Roman" w:hAnsi="ＭＳ 明朝" w:hint="eastAsia"/>
                          <w:sz w:val="20"/>
                        </w:rPr>
                        <w:t>日</w:t>
                      </w:r>
                    </w:p>
                  </w:txbxContent>
                </v:textbox>
                <w10:anchorlock/>
              </v:shape>
            </w:pict>
          </mc:Fallback>
        </mc:AlternateContent>
      </w:r>
    </w:p>
    <w:p>
      <w:pPr>
        <w:tabs>
          <w:tab w:val="left" w:pos="2730"/>
        </w:tabs>
        <w:rPr>
          <w:rFonts w:ascii="Times New Roman" w:eastAsia="ＭＳ ゴシック" w:hAnsi="ＭＳ ゴシック"/>
        </w:rPr>
      </w:pPr>
      <w:r>
        <w:rPr>
          <w:rFonts w:ascii="Times New Roman" w:eastAsia="ＭＳ ゴシック" w:hAnsi="ＭＳ ゴシック"/>
        </w:rPr>
        <w:t>（例）</w:t>
      </w:r>
    </w:p>
    <w:p>
      <w:pPr>
        <w:tabs>
          <w:tab w:val="left" w:pos="2730"/>
        </w:tabs>
        <w:jc w:val="center"/>
        <w:rPr>
          <w:rFonts w:ascii="Times New Roman" w:eastAsia="ＭＳ ゴシック" w:hAnsi="ＭＳ ゴシック"/>
          <w:sz w:val="28"/>
        </w:rPr>
      </w:pPr>
      <w:r>
        <w:rPr>
          <w:rFonts w:ascii="Times New Roman" w:eastAsia="ＭＳ ゴシック" w:hAnsi="ＭＳ ゴシック" w:hint="eastAsia"/>
          <w:sz w:val="28"/>
        </w:rPr>
        <w:t>試験実施計画書</w:t>
      </w: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p>
    <w:p>
      <w:pPr>
        <w:tabs>
          <w:tab w:val="left" w:pos="2730"/>
        </w:tabs>
        <w:jc w:val="center"/>
        <w:rPr>
          <w:rFonts w:ascii="Times New Roman" w:eastAsia="ＭＳ ゴシック" w:hAnsi="ＭＳ ゴシック"/>
          <w:sz w:val="22"/>
        </w:rPr>
      </w:pPr>
      <w:r>
        <w:rPr>
          <w:rFonts w:ascii="ＭＳ 明朝" w:hAnsi="ＭＳ 明朝"/>
          <w:sz w:val="22"/>
        </w:rPr>
        <w:t>○○○</w:t>
      </w:r>
      <w:r>
        <w:rPr>
          <w:rFonts w:ascii="ＭＳ 明朝" w:hAnsi="ＭＳ 明朝" w:hint="eastAsia"/>
          <w:sz w:val="22"/>
        </w:rPr>
        <w:t>患者</w:t>
      </w:r>
      <w:r>
        <w:rPr>
          <w:rFonts w:ascii="Times New Roman" w:hAnsi="ＭＳ 明朝" w:hint="eastAsia"/>
          <w:sz w:val="22"/>
        </w:rPr>
        <w:t>を対象とした</w:t>
      </w:r>
      <w:r>
        <w:rPr>
          <w:rFonts w:ascii="Times New Roman" w:hAnsi="ＭＳ 明朝"/>
          <w:sz w:val="22"/>
        </w:rPr>
        <w:t>△△</w:t>
      </w:r>
      <w:r>
        <w:rPr>
          <w:rFonts w:ascii="Times New Roman" w:hAnsi="ＭＳ 明朝" w:hint="eastAsia"/>
          <w:sz w:val="22"/>
        </w:rPr>
        <w:t>療法の</w:t>
      </w:r>
      <w:r>
        <w:rPr>
          <w:rFonts w:ascii="ＭＳ 明朝" w:hAnsi="ＭＳ 明朝"/>
          <w:sz w:val="22"/>
        </w:rPr>
        <w:t>□□□</w:t>
      </w:r>
      <w:r>
        <w:rPr>
          <w:rFonts w:ascii="Times New Roman" w:hAnsi="ＭＳ 明朝"/>
          <w:sz w:val="22"/>
        </w:rPr>
        <w:t>試験</w:t>
      </w:r>
    </w:p>
    <w:p>
      <w:pPr>
        <w:tabs>
          <w:tab w:val="left" w:pos="2730"/>
        </w:tabs>
        <w:rPr>
          <w:rFonts w:ascii="Times New Roman" w:eastAsia="ＭＳ ゴシック" w:hAnsi="ＭＳ ゴシック"/>
        </w:rPr>
      </w:pPr>
    </w:p>
    <w:p>
      <w:pPr>
        <w:tabs>
          <w:tab w:val="left" w:pos="2730"/>
        </w:tabs>
        <w:jc w:val="center"/>
        <w:rPr>
          <w:rFonts w:ascii="Times New Roman" w:eastAsia="ＭＳ ゴシック" w:hAnsi="ＭＳ ゴシック"/>
        </w:rPr>
      </w:pPr>
      <w:r>
        <w:rPr>
          <w:rFonts w:ascii="Times New Roman" w:eastAsia="ＭＳ ゴシック" w:hAnsi="ＭＳ ゴシック" w:hint="eastAsia"/>
        </w:rPr>
        <w:t>第○相試験</w:t>
      </w: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r>
        <w:rPr>
          <w:rFonts w:ascii="Times New Roman" w:eastAsia="ＭＳ ゴシック" w:hAnsi="ＭＳ ゴシック" w:hint="eastAsia"/>
        </w:rPr>
        <w:t>版数：</w:t>
      </w:r>
      <w:r>
        <w:rPr>
          <w:rFonts w:ascii="Times New Roman" w:eastAsia="ＭＳ ゴシック" w:hAnsi="ＭＳ ゴシック" w:hint="eastAsia"/>
        </w:rPr>
        <w:t>2.1</w:t>
      </w:r>
      <w:r>
        <w:rPr>
          <w:rFonts w:ascii="Times New Roman" w:eastAsia="ＭＳ ゴシック" w:hAnsi="ＭＳ ゴシック" w:hint="eastAsia"/>
        </w:rPr>
        <w:t>版</w:t>
      </w: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r>
        <w:rPr>
          <w:rFonts w:ascii="Times New Roman" w:eastAsia="ＭＳ ゴシック" w:hAnsi="ＭＳ ゴシック" w:hint="eastAsia"/>
        </w:rPr>
        <w:t>作成日：</w:t>
      </w:r>
      <w:r>
        <w:rPr>
          <w:rFonts w:ascii="Times New Roman" w:eastAsia="ＭＳ ゴシック" w:hAnsi="ＭＳ ゴシック" w:hint="eastAsia"/>
        </w:rPr>
        <w:t>2014</w:t>
      </w:r>
      <w:r>
        <w:rPr>
          <w:rFonts w:ascii="Times New Roman" w:eastAsia="ＭＳ ゴシック" w:hAnsi="ＭＳ ゴシック" w:hint="eastAsia"/>
        </w:rPr>
        <w:t>年</w:t>
      </w:r>
      <w:r>
        <w:rPr>
          <w:rFonts w:ascii="Times New Roman" w:eastAsia="ＭＳ ゴシック" w:hAnsi="ＭＳ ゴシック" w:hint="eastAsia"/>
        </w:rPr>
        <w:t>5</w:t>
      </w:r>
      <w:r>
        <w:rPr>
          <w:rFonts w:ascii="Times New Roman" w:eastAsia="ＭＳ ゴシック" w:hAnsi="ＭＳ ゴシック" w:hint="eastAsia"/>
        </w:rPr>
        <w:t>月</w:t>
      </w:r>
      <w:r>
        <w:rPr>
          <w:rFonts w:ascii="Times New Roman" w:eastAsia="ＭＳ ゴシック" w:hAnsi="ＭＳ ゴシック" w:hint="eastAsia"/>
        </w:rPr>
        <w:t>20</w:t>
      </w:r>
      <w:r>
        <w:rPr>
          <w:rFonts w:ascii="Times New Roman" w:eastAsia="ＭＳ ゴシック" w:hAnsi="ＭＳ ゴシック" w:hint="eastAsia"/>
        </w:rPr>
        <w:t>日</w:t>
      </w:r>
    </w:p>
    <w:p>
      <w:pPr>
        <w:tabs>
          <w:tab w:val="left" w:pos="2730"/>
        </w:tabs>
        <w:rPr>
          <w:rFonts w:ascii="Times New Roman" w:eastAsia="ＭＳ ゴシック" w:hAnsi="ＭＳ ゴシック"/>
        </w:rPr>
      </w:pPr>
    </w:p>
    <w:p>
      <w:pPr>
        <w:tabs>
          <w:tab w:val="left" w:pos="2730"/>
        </w:tabs>
        <w:rPr>
          <w:rFonts w:ascii="Times New Roman" w:eastAsia="ＭＳ ゴシック" w:hAnsi="ＭＳ ゴシック"/>
        </w:rPr>
      </w:pPr>
      <w:r>
        <w:rPr>
          <w:rFonts w:ascii="Times New Roman" w:eastAsia="ＭＳ ゴシック" w:hAnsi="ＭＳ ゴシック" w:hint="eastAsia"/>
        </w:rPr>
        <w:t>改訂履歴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19"/>
      </w:tblGrid>
      <w:tr>
        <w:tc>
          <w:tcPr>
            <w:tcW w:w="4518" w:type="dxa"/>
            <w:tcBorders>
              <w:left w:val="single" w:sz="4" w:space="0" w:color="auto"/>
              <w:bottom w:val="single" w:sz="4" w:space="0" w:color="auto"/>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作成日</w:t>
            </w:r>
          </w:p>
        </w:tc>
        <w:tc>
          <w:tcPr>
            <w:tcW w:w="4519" w:type="dxa"/>
            <w:tcBorders>
              <w:bottom w:val="single" w:sz="4" w:space="0" w:color="auto"/>
              <w:right w:val="single" w:sz="4" w:space="0" w:color="auto"/>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版数</w:t>
            </w:r>
          </w:p>
        </w:tc>
      </w:tr>
      <w:tr>
        <w:tc>
          <w:tcPr>
            <w:tcW w:w="4518" w:type="dxa"/>
            <w:tcBorders>
              <w:left w:val="single" w:sz="4" w:space="0" w:color="auto"/>
              <w:bottom w:val="nil"/>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2013</w:t>
            </w:r>
            <w:r>
              <w:rPr>
                <w:rFonts w:ascii="Times New Roman" w:eastAsia="ＭＳ ゴシック" w:hAnsi="ＭＳ ゴシック" w:hint="eastAsia"/>
              </w:rPr>
              <w:t>年</w:t>
            </w:r>
            <w:r>
              <w:rPr>
                <w:rFonts w:ascii="Times New Roman" w:eastAsia="ＭＳ ゴシック" w:hAnsi="ＭＳ ゴシック" w:hint="eastAsia"/>
              </w:rPr>
              <w:t>10</w:t>
            </w:r>
            <w:r>
              <w:rPr>
                <w:rFonts w:ascii="Times New Roman" w:eastAsia="ＭＳ ゴシック" w:hAnsi="ＭＳ ゴシック" w:hint="eastAsia"/>
              </w:rPr>
              <w:t>月</w:t>
            </w:r>
            <w:r>
              <w:rPr>
                <w:rFonts w:ascii="Times New Roman" w:eastAsia="ＭＳ ゴシック" w:hAnsi="ＭＳ ゴシック" w:hint="eastAsia"/>
              </w:rPr>
              <w:t xml:space="preserve"> 1</w:t>
            </w:r>
            <w:r>
              <w:rPr>
                <w:rFonts w:ascii="Times New Roman" w:eastAsia="ＭＳ ゴシック" w:hAnsi="ＭＳ ゴシック" w:hint="eastAsia"/>
              </w:rPr>
              <w:t>日</w:t>
            </w:r>
          </w:p>
        </w:tc>
        <w:tc>
          <w:tcPr>
            <w:tcW w:w="4519" w:type="dxa"/>
            <w:tcBorders>
              <w:bottom w:val="nil"/>
              <w:right w:val="single" w:sz="4" w:space="0" w:color="auto"/>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1.0</w:t>
            </w:r>
            <w:r>
              <w:rPr>
                <w:rFonts w:ascii="Times New Roman" w:eastAsia="ＭＳ ゴシック" w:hAnsi="ＭＳ ゴシック" w:hint="eastAsia"/>
              </w:rPr>
              <w:t>版（初版）</w:t>
            </w:r>
          </w:p>
        </w:tc>
      </w:tr>
      <w:tr>
        <w:tc>
          <w:tcPr>
            <w:tcW w:w="4518" w:type="dxa"/>
            <w:tcBorders>
              <w:top w:val="nil"/>
              <w:left w:val="single" w:sz="4" w:space="0" w:color="auto"/>
              <w:bottom w:val="nil"/>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2013</w:t>
            </w:r>
            <w:r>
              <w:rPr>
                <w:rFonts w:ascii="Times New Roman" w:eastAsia="ＭＳ ゴシック" w:hAnsi="ＭＳ ゴシック" w:hint="eastAsia"/>
              </w:rPr>
              <w:t>年</w:t>
            </w:r>
            <w:r>
              <w:rPr>
                <w:rFonts w:ascii="Times New Roman" w:eastAsia="ＭＳ ゴシック" w:hAnsi="ＭＳ ゴシック" w:hint="eastAsia"/>
              </w:rPr>
              <w:t>12</w:t>
            </w:r>
            <w:r>
              <w:rPr>
                <w:rFonts w:ascii="Times New Roman" w:eastAsia="ＭＳ ゴシック" w:hAnsi="ＭＳ ゴシック" w:hint="eastAsia"/>
              </w:rPr>
              <w:t>月</w:t>
            </w:r>
            <w:r>
              <w:rPr>
                <w:rFonts w:ascii="Times New Roman" w:eastAsia="ＭＳ ゴシック" w:hAnsi="ＭＳ ゴシック" w:hint="eastAsia"/>
              </w:rPr>
              <w:t>15</w:t>
            </w:r>
            <w:r>
              <w:rPr>
                <w:rFonts w:ascii="Times New Roman" w:eastAsia="ＭＳ ゴシック" w:hAnsi="ＭＳ ゴシック" w:hint="eastAsia"/>
              </w:rPr>
              <w:t>日</w:t>
            </w:r>
          </w:p>
        </w:tc>
        <w:tc>
          <w:tcPr>
            <w:tcW w:w="4519" w:type="dxa"/>
            <w:tcBorders>
              <w:top w:val="nil"/>
              <w:bottom w:val="nil"/>
              <w:right w:val="single" w:sz="4" w:space="0" w:color="auto"/>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1.1</w:t>
            </w:r>
            <w:r>
              <w:rPr>
                <w:rFonts w:ascii="Times New Roman" w:eastAsia="ＭＳ ゴシック" w:hAnsi="ＭＳ ゴシック" w:hint="eastAsia"/>
              </w:rPr>
              <w:t>版</w:t>
            </w:r>
          </w:p>
        </w:tc>
      </w:tr>
      <w:tr>
        <w:tc>
          <w:tcPr>
            <w:tcW w:w="4518" w:type="dxa"/>
            <w:tcBorders>
              <w:top w:val="nil"/>
              <w:left w:val="single" w:sz="4" w:space="0" w:color="auto"/>
              <w:bottom w:val="nil"/>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2014</w:t>
            </w:r>
            <w:r>
              <w:rPr>
                <w:rFonts w:ascii="Times New Roman" w:eastAsia="ＭＳ ゴシック" w:hAnsi="ＭＳ ゴシック" w:hint="eastAsia"/>
              </w:rPr>
              <w:t>年</w:t>
            </w:r>
            <w:r>
              <w:rPr>
                <w:rFonts w:ascii="Times New Roman" w:eastAsia="ＭＳ ゴシック" w:hAnsi="ＭＳ ゴシック" w:hint="eastAsia"/>
              </w:rPr>
              <w:t xml:space="preserve"> 4</w:t>
            </w:r>
            <w:r>
              <w:rPr>
                <w:rFonts w:ascii="Times New Roman" w:eastAsia="ＭＳ ゴシック" w:hAnsi="ＭＳ ゴシック" w:hint="eastAsia"/>
              </w:rPr>
              <w:t>月</w:t>
            </w:r>
            <w:r>
              <w:rPr>
                <w:rFonts w:ascii="Times New Roman" w:eastAsia="ＭＳ ゴシック" w:hAnsi="ＭＳ ゴシック" w:hint="eastAsia"/>
              </w:rPr>
              <w:t>20</w:t>
            </w:r>
            <w:r>
              <w:rPr>
                <w:rFonts w:ascii="Times New Roman" w:eastAsia="ＭＳ ゴシック" w:hAnsi="ＭＳ ゴシック" w:hint="eastAsia"/>
              </w:rPr>
              <w:t>日</w:t>
            </w:r>
          </w:p>
        </w:tc>
        <w:tc>
          <w:tcPr>
            <w:tcW w:w="4519" w:type="dxa"/>
            <w:tcBorders>
              <w:top w:val="nil"/>
              <w:bottom w:val="nil"/>
              <w:right w:val="single" w:sz="4" w:space="0" w:color="auto"/>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2.0</w:t>
            </w:r>
            <w:r>
              <w:rPr>
                <w:rFonts w:ascii="Times New Roman" w:eastAsia="ＭＳ ゴシック" w:hAnsi="ＭＳ ゴシック" w:hint="eastAsia"/>
              </w:rPr>
              <w:t>版</w:t>
            </w:r>
          </w:p>
        </w:tc>
      </w:tr>
      <w:tr>
        <w:tc>
          <w:tcPr>
            <w:tcW w:w="4518" w:type="dxa"/>
            <w:tcBorders>
              <w:top w:val="nil"/>
              <w:left w:val="single" w:sz="4" w:space="0" w:color="auto"/>
              <w:bottom w:val="single" w:sz="4" w:space="0" w:color="auto"/>
              <w:right w:val="single" w:sz="4" w:space="0" w:color="auto"/>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2014</w:t>
            </w:r>
            <w:r>
              <w:rPr>
                <w:rFonts w:ascii="Times New Roman" w:eastAsia="ＭＳ ゴシック" w:hAnsi="ＭＳ ゴシック" w:hint="eastAsia"/>
              </w:rPr>
              <w:t>年</w:t>
            </w:r>
            <w:r>
              <w:rPr>
                <w:rFonts w:ascii="Times New Roman" w:eastAsia="ＭＳ ゴシック" w:hAnsi="ＭＳ ゴシック" w:hint="eastAsia"/>
              </w:rPr>
              <w:t xml:space="preserve"> 5</w:t>
            </w:r>
            <w:r>
              <w:rPr>
                <w:rFonts w:ascii="Times New Roman" w:eastAsia="ＭＳ ゴシック" w:hAnsi="ＭＳ ゴシック" w:hint="eastAsia"/>
              </w:rPr>
              <w:t>月</w:t>
            </w:r>
            <w:r>
              <w:rPr>
                <w:rFonts w:ascii="Times New Roman" w:eastAsia="ＭＳ ゴシック" w:hAnsi="ＭＳ ゴシック" w:hint="eastAsia"/>
              </w:rPr>
              <w:t>20</w:t>
            </w:r>
            <w:r>
              <w:rPr>
                <w:rFonts w:ascii="Times New Roman" w:eastAsia="ＭＳ ゴシック" w:hAnsi="ＭＳ ゴシック" w:hint="eastAsia"/>
              </w:rPr>
              <w:t>日</w:t>
            </w:r>
          </w:p>
        </w:tc>
        <w:tc>
          <w:tcPr>
            <w:tcW w:w="4519" w:type="dxa"/>
            <w:tcBorders>
              <w:top w:val="nil"/>
              <w:left w:val="single" w:sz="4" w:space="0" w:color="auto"/>
              <w:bottom w:val="single" w:sz="4" w:space="0" w:color="auto"/>
              <w:right w:val="single" w:sz="4" w:space="0" w:color="auto"/>
            </w:tcBorders>
            <w:shd w:val="clear" w:color="auto" w:fill="auto"/>
          </w:tcPr>
          <w:p>
            <w:pPr>
              <w:tabs>
                <w:tab w:val="left" w:pos="2730"/>
              </w:tabs>
              <w:jc w:val="center"/>
              <w:rPr>
                <w:rFonts w:ascii="Times New Roman" w:eastAsia="ＭＳ ゴシック" w:hAnsi="ＭＳ ゴシック"/>
              </w:rPr>
            </w:pPr>
            <w:r>
              <w:rPr>
                <w:rFonts w:ascii="Times New Roman" w:eastAsia="ＭＳ ゴシック" w:hAnsi="ＭＳ ゴシック" w:hint="eastAsia"/>
              </w:rPr>
              <w:t>2.1</w:t>
            </w:r>
            <w:r>
              <w:rPr>
                <w:rFonts w:ascii="Times New Roman" w:eastAsia="ＭＳ ゴシック" w:hAnsi="ＭＳ ゴシック" w:hint="eastAsia"/>
              </w:rPr>
              <w:t>版</w:t>
            </w:r>
          </w:p>
        </w:tc>
      </w:tr>
    </w:tbl>
    <w:p>
      <w:pPr>
        <w:tabs>
          <w:tab w:val="left" w:pos="2730"/>
        </w:tabs>
        <w:rPr>
          <w:rFonts w:ascii="Times New Roman" w:eastAsia="ＭＳ ゴシック" w:hAnsi="ＭＳ ゴシック"/>
          <w:b/>
        </w:rPr>
      </w:pPr>
    </w:p>
    <w:p>
      <w:pPr>
        <w:rPr>
          <w:rFonts w:ascii="Times New Roman" w:hAnsi="Times New Roman"/>
        </w:rPr>
      </w:pPr>
      <w:r>
        <w:rPr>
          <w:rFonts w:ascii="Times New Roman" w:hAnsi="Times New Roman"/>
          <w:noProof/>
        </w:rPr>
        <mc:AlternateContent>
          <mc:Choice Requires="wps">
            <w:drawing>
              <wp:inline distT="0" distB="0" distL="0" distR="0">
                <wp:extent cx="5715000" cy="1066800"/>
                <wp:effectExtent l="19050" t="19050" r="38100" b="29210"/>
                <wp:docPr id="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668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１</w:t>
                            </w:r>
                            <w:r>
                              <w:rPr>
                                <w:rFonts w:ascii="Times New Roman" w:hAnsi="ＭＳ 明朝"/>
                                <w:sz w:val="18"/>
                              </w:rPr>
                              <w:t>：試験責任医師とは各施設での試験の実施にあたって、試験分担医師、試験分担研究者（診療行為以外で業務を分担する研究者。）および試験協力者を監督し、被験者に対する医療行為について責任を負う医師である。</w:t>
                            </w:r>
                          </w:p>
                          <w:p>
                            <w:pPr>
                              <w:ind w:leftChars="-5" w:left="71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２</w:t>
                            </w:r>
                            <w:r>
                              <w:rPr>
                                <w:rFonts w:ascii="Times New Roman" w:hAnsi="ＭＳ 明朝"/>
                                <w:sz w:val="18"/>
                              </w:rPr>
                              <w:t>：千葉大学医学部附属病院では、試験責任医師は本学の</w:t>
                            </w:r>
                            <w:r>
                              <w:rPr>
                                <w:rFonts w:ascii="Times New Roman" w:hAnsi="ＭＳ 明朝" w:hint="eastAsia"/>
                                <w:sz w:val="18"/>
                              </w:rPr>
                              <w:t>助教</w:t>
                            </w:r>
                            <w:r>
                              <w:rPr>
                                <w:rFonts w:ascii="Times New Roman" w:hAnsi="ＭＳ 明朝"/>
                                <w:sz w:val="18"/>
                              </w:rPr>
                              <w:t>以上の教官で当該分野での十分な臨床経験を有することが要件である。</w:t>
                            </w:r>
                          </w:p>
                          <w:p>
                            <w:pPr>
                              <w:ind w:leftChars="-5" w:left="710" w:hangingChars="400" w:hanging="720"/>
                              <w:rPr>
                                <w:rFonts w:ascii="Times New Roman" w:hAnsi="Times New Roman"/>
                                <w:sz w:val="18"/>
                              </w:rPr>
                            </w:pPr>
                            <w:r>
                              <w:rPr>
                                <w:rFonts w:ascii="Times New Roman" w:hAnsi="Times New Roman" w:hint="eastAsia"/>
                                <w:sz w:val="18"/>
                              </w:rPr>
                              <w:t>注意３</w:t>
                            </w:r>
                            <w:r>
                              <w:rPr>
                                <w:rFonts w:ascii="Times New Roman" w:hAnsi="Times New Roman"/>
                                <w:sz w:val="18"/>
                              </w:rPr>
                              <w:t>：</w:t>
                            </w:r>
                            <w:r>
                              <w:rPr>
                                <w:rFonts w:ascii="Times New Roman" w:hAnsi="Times New Roman" w:hint="eastAsia"/>
                                <w:sz w:val="18"/>
                              </w:rPr>
                              <w:t>試験</w:t>
                            </w:r>
                            <w:r>
                              <w:rPr>
                                <w:rFonts w:ascii="Times New Roman" w:hAnsi="Times New Roman"/>
                                <w:sz w:val="18"/>
                              </w:rPr>
                              <w:t>責任医師</w:t>
                            </w:r>
                            <w:r>
                              <w:rPr>
                                <w:rFonts w:ascii="Times New Roman" w:hAnsi="Times New Roman" w:hint="eastAsia"/>
                                <w:sz w:val="18"/>
                              </w:rPr>
                              <w:t>・</w:t>
                            </w:r>
                            <w:r>
                              <w:rPr>
                                <w:rFonts w:ascii="Times New Roman" w:hAnsi="Times New Roman"/>
                                <w:sz w:val="18"/>
                              </w:rPr>
                              <w:t>試験分担医師は</w:t>
                            </w:r>
                            <w:r>
                              <w:rPr>
                                <w:rFonts w:ascii="Times New Roman" w:hAnsi="Times New Roman" w:hint="eastAsia"/>
                                <w:sz w:val="18"/>
                              </w:rPr>
                              <w:t>臨床研究従事者研修記録制度（</w:t>
                            </w:r>
                            <w:r>
                              <w:rPr>
                                <w:rFonts w:ascii="Times New Roman" w:hAnsi="Times New Roman"/>
                                <w:sz w:val="18"/>
                              </w:rPr>
                              <w:t>臨床研究マイスター</w:t>
                            </w:r>
                            <w:r>
                              <w:rPr>
                                <w:rFonts w:ascii="Times New Roman" w:hAnsi="Times New Roman" w:hint="eastAsia"/>
                                <w:sz w:val="18"/>
                              </w:rPr>
                              <w:t>制度</w:t>
                            </w:r>
                            <w:r>
                              <w:rPr>
                                <w:rFonts w:ascii="Times New Roman" w:hAnsi="Times New Roman"/>
                                <w:sz w:val="18"/>
                              </w:rPr>
                              <w:t>）</w:t>
                            </w:r>
                            <w:r>
                              <w:rPr>
                                <w:rFonts w:ascii="Times New Roman" w:hAnsi="Times New Roman" w:hint="eastAsia"/>
                                <w:sz w:val="18"/>
                              </w:rPr>
                              <w:t>の受講を</w:t>
                            </w:r>
                            <w:r>
                              <w:rPr>
                                <w:rFonts w:ascii="Times New Roman" w:hAnsi="Times New Roman"/>
                                <w:sz w:val="18"/>
                              </w:rPr>
                              <w:t>終了している</w:t>
                            </w:r>
                            <w:r>
                              <w:rPr>
                                <w:rFonts w:ascii="Times New Roman" w:hAnsi="Times New Roman" w:hint="eastAsia"/>
                                <w:sz w:val="18"/>
                              </w:rPr>
                              <w:t>者でなければならない</w:t>
                            </w:r>
                            <w:r>
                              <w:rPr>
                                <w:rFonts w:ascii="Times New Roman" w:hAnsi="Times New Roman"/>
                                <w:sz w:val="18"/>
                              </w:rPr>
                              <w:t>。</w:t>
                            </w:r>
                          </w:p>
                        </w:txbxContent>
                      </wps:txbx>
                      <wps:bodyPr rot="0" vert="horz" wrap="square" lIns="74295" tIns="8890" rIns="74295" bIns="8890" anchor="t" anchorCtr="0" upright="1">
                        <a:spAutoFit/>
                      </wps:bodyPr>
                    </wps:wsp>
                  </a:graphicData>
                </a:graphic>
              </wp:inline>
            </w:drawing>
          </mc:Choice>
          <mc:Fallback>
            <w:pict>
              <v:shape w14:anchorId="2F175207" id="_x0000_s1029" type="#_x0000_t202" style="width:450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" strokecolor="#ed7d31" strokeweight="5pt">
                <v:stroke linestyle="thickThin"/>
                <v:shadow color="#868686"/>
                <v:textbox style="mso-fit-shape-to-text:t" inset="5.85pt,.7pt,5.85pt,.7pt">
                  <w:txbxContent>
                    <w:p w14:paraId="26F6DB74" w14:textId="07C1E838" w:rsidR="00047F1E" w:rsidRPr="00A90252" w:rsidRDefault="00047F1E" w:rsidP="00A90252">
                      <w:pPr>
                        <w:ind w:leftChars="-5" w:left="710" w:hangingChars="400" w:hanging="720"/>
                        <w:rPr>
                          <w:rFonts w:ascii="Times New Roman" w:hAnsi="Times New Roman"/>
                          <w:sz w:val="18"/>
                        </w:rPr>
                      </w:pPr>
                      <w:r w:rsidRPr="00A90252">
                        <w:rPr>
                          <w:rFonts w:ascii="Times New Roman" w:hAnsi="ＭＳ 明朝"/>
                          <w:sz w:val="18"/>
                        </w:rPr>
                        <w:t>注意</w:t>
                      </w:r>
                      <w:r>
                        <w:rPr>
                          <w:rFonts w:ascii="Times New Roman" w:hAnsi="ＭＳ 明朝" w:hint="eastAsia"/>
                          <w:sz w:val="18"/>
                        </w:rPr>
                        <w:t>１</w:t>
                      </w:r>
                      <w:r w:rsidRPr="00A90252">
                        <w:rPr>
                          <w:rFonts w:ascii="Times New Roman" w:hAnsi="ＭＳ 明朝"/>
                          <w:sz w:val="18"/>
                        </w:rPr>
                        <w:t>：試験責任医師とは各施設での試験の実施にあたって、試験分担医師、</w:t>
                      </w:r>
                      <w:r w:rsidRPr="009D02D6">
                        <w:rPr>
                          <w:rFonts w:ascii="Times New Roman" w:hAnsi="ＭＳ 明朝"/>
                          <w:sz w:val="18"/>
                        </w:rPr>
                        <w:t>試験分担研究者（診療行為以外で業務を分担する研究者。）</w:t>
                      </w:r>
                      <w:r w:rsidRPr="00A90252">
                        <w:rPr>
                          <w:rFonts w:ascii="Times New Roman" w:hAnsi="ＭＳ 明朝"/>
                          <w:sz w:val="18"/>
                        </w:rPr>
                        <w:t>および試験協力者を監督し、被験者に対する医療行為について責任を負う医師である。</w:t>
                      </w:r>
                    </w:p>
                    <w:p w14:paraId="674DACEE" w14:textId="682EDD95" w:rsidR="00047F1E" w:rsidRDefault="00047F1E" w:rsidP="00A90252">
                      <w:pPr>
                        <w:ind w:leftChars="-5" w:left="710" w:hangingChars="400" w:hanging="720"/>
                        <w:rPr>
                          <w:rFonts w:ascii="Times New Roman" w:hAnsi="ＭＳ 明朝"/>
                          <w:sz w:val="18"/>
                        </w:rPr>
                      </w:pPr>
                      <w:r w:rsidRPr="00A90252">
                        <w:rPr>
                          <w:rFonts w:ascii="Times New Roman" w:hAnsi="ＭＳ 明朝"/>
                          <w:sz w:val="18"/>
                        </w:rPr>
                        <w:t>注意</w:t>
                      </w:r>
                      <w:r>
                        <w:rPr>
                          <w:rFonts w:ascii="Times New Roman" w:hAnsi="ＭＳ 明朝" w:hint="eastAsia"/>
                          <w:sz w:val="18"/>
                        </w:rPr>
                        <w:t>２</w:t>
                      </w:r>
                      <w:r w:rsidRPr="00A90252">
                        <w:rPr>
                          <w:rFonts w:ascii="Times New Roman" w:hAnsi="ＭＳ 明朝"/>
                          <w:sz w:val="18"/>
                        </w:rPr>
                        <w:t>：千葉大学医学部附属病院では、試験責任医師は本学の</w:t>
                      </w:r>
                      <w:r w:rsidRPr="006E2ECB">
                        <w:rPr>
                          <w:rFonts w:ascii="Times New Roman" w:hAnsi="ＭＳ 明朝" w:hint="eastAsia"/>
                          <w:sz w:val="18"/>
                        </w:rPr>
                        <w:t>助教</w:t>
                      </w:r>
                      <w:r w:rsidRPr="00A90252">
                        <w:rPr>
                          <w:rFonts w:ascii="Times New Roman" w:hAnsi="ＭＳ 明朝"/>
                          <w:sz w:val="18"/>
                        </w:rPr>
                        <w:t>以上の教官で当該分野での十分な臨床経験を有することが要件である。</w:t>
                      </w:r>
                    </w:p>
                    <w:p w14:paraId="15EA94DD" w14:textId="36473022" w:rsidR="00047F1E" w:rsidRPr="00512C12" w:rsidRDefault="00047F1E" w:rsidP="00A90252">
                      <w:pPr>
                        <w:ind w:leftChars="-5" w:left="710" w:hangingChars="400" w:hanging="720"/>
                        <w:rPr>
                          <w:rFonts w:ascii="Times New Roman" w:hAnsi="Times New Roman"/>
                          <w:sz w:val="18"/>
                        </w:rPr>
                      </w:pPr>
                      <w:r w:rsidRPr="00512C12">
                        <w:rPr>
                          <w:rFonts w:ascii="Times New Roman" w:hAnsi="Times New Roman" w:hint="eastAsia"/>
                          <w:sz w:val="18"/>
                        </w:rPr>
                        <w:t>注意</w:t>
                      </w:r>
                      <w:r>
                        <w:rPr>
                          <w:rFonts w:ascii="Times New Roman" w:hAnsi="Times New Roman" w:hint="eastAsia"/>
                          <w:sz w:val="18"/>
                        </w:rPr>
                        <w:t>３</w:t>
                      </w:r>
                      <w:r>
                        <w:rPr>
                          <w:rFonts w:ascii="Times New Roman" w:hAnsi="Times New Roman"/>
                          <w:sz w:val="18"/>
                        </w:rPr>
                        <w:t>：</w:t>
                      </w:r>
                      <w:r>
                        <w:rPr>
                          <w:rFonts w:ascii="Times New Roman" w:hAnsi="Times New Roman" w:hint="eastAsia"/>
                          <w:sz w:val="18"/>
                        </w:rPr>
                        <w:t>試験</w:t>
                      </w:r>
                      <w:r>
                        <w:rPr>
                          <w:rFonts w:ascii="Times New Roman" w:hAnsi="Times New Roman"/>
                          <w:sz w:val="18"/>
                        </w:rPr>
                        <w:t>責任医師</w:t>
                      </w:r>
                      <w:r>
                        <w:rPr>
                          <w:rFonts w:ascii="Times New Roman" w:hAnsi="Times New Roman" w:hint="eastAsia"/>
                          <w:sz w:val="18"/>
                        </w:rPr>
                        <w:t>・</w:t>
                      </w:r>
                      <w:r>
                        <w:rPr>
                          <w:rFonts w:ascii="Times New Roman" w:hAnsi="Times New Roman"/>
                          <w:sz w:val="18"/>
                        </w:rPr>
                        <w:t>試験分担医師は</w:t>
                      </w:r>
                      <w:r w:rsidRPr="00512C12">
                        <w:rPr>
                          <w:rFonts w:ascii="Times New Roman" w:hAnsi="Times New Roman" w:hint="eastAsia"/>
                          <w:sz w:val="18"/>
                        </w:rPr>
                        <w:t>臨床研究従事者研修記録制度</w:t>
                      </w:r>
                      <w:r>
                        <w:rPr>
                          <w:rFonts w:ascii="Times New Roman" w:hAnsi="Times New Roman" w:hint="eastAsia"/>
                          <w:sz w:val="18"/>
                        </w:rPr>
                        <w:t>（</w:t>
                      </w:r>
                      <w:r>
                        <w:rPr>
                          <w:rFonts w:ascii="Times New Roman" w:hAnsi="Times New Roman"/>
                          <w:sz w:val="18"/>
                        </w:rPr>
                        <w:t>臨床研究マイスター</w:t>
                      </w:r>
                      <w:r>
                        <w:rPr>
                          <w:rFonts w:ascii="Times New Roman" w:hAnsi="Times New Roman" w:hint="eastAsia"/>
                          <w:sz w:val="18"/>
                        </w:rPr>
                        <w:t>制度</w:t>
                      </w:r>
                      <w:r>
                        <w:rPr>
                          <w:rFonts w:ascii="Times New Roman" w:hAnsi="Times New Roman"/>
                          <w:sz w:val="18"/>
                        </w:rPr>
                        <w:t>）</w:t>
                      </w:r>
                      <w:r>
                        <w:rPr>
                          <w:rFonts w:ascii="Times New Roman" w:hAnsi="Times New Roman" w:hint="eastAsia"/>
                          <w:sz w:val="18"/>
                        </w:rPr>
                        <w:t>の受講を</w:t>
                      </w:r>
                      <w:r>
                        <w:rPr>
                          <w:rFonts w:ascii="Times New Roman" w:hAnsi="Times New Roman"/>
                          <w:sz w:val="18"/>
                        </w:rPr>
                        <w:t>終了している</w:t>
                      </w:r>
                      <w:r>
                        <w:rPr>
                          <w:rFonts w:ascii="Times New Roman" w:hAnsi="Times New Roman" w:hint="eastAsia"/>
                          <w:sz w:val="18"/>
                        </w:rPr>
                        <w:t>者でなければならない</w:t>
                      </w:r>
                      <w:r>
                        <w:rPr>
                          <w:rFonts w:ascii="Times New Roman" w:hAnsi="Times New Roman"/>
                          <w:sz w:val="18"/>
                        </w:rPr>
                        <w:t>。</w:t>
                      </w:r>
                    </w:p>
                  </w:txbxContent>
                </v:textbox>
                <w10:anchorlock/>
              </v:shape>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r>
        <w:t>＜表紙裏等＞</w:t>
      </w:r>
    </w:p>
    <w:p>
      <w:r>
        <w:rPr>
          <w:rFonts w:ascii="Times New Roman" w:hAnsi="ＭＳ 明朝"/>
          <w:noProof/>
        </w:rPr>
        <mc:AlternateContent>
          <mc:Choice Requires="wps">
            <w:drawing>
              <wp:inline distT="0" distB="0" distL="0" distR="0">
                <wp:extent cx="564835" cy="5735320"/>
                <wp:effectExtent l="24448" t="13652" r="12382" b="12383"/>
                <wp:docPr id="9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483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2"/>
                              </w:numPr>
                            </w:pPr>
                            <w:r>
                              <w:t>略語および用語の定義の一覧</w:t>
                            </w:r>
                            <w:r>
                              <w:rPr>
                                <w:rFonts w:hint="eastAsia"/>
                              </w:rPr>
                              <w:t>を</w:t>
                            </w:r>
                            <w:r>
                              <w:t>記載する。（必要に応じて）</w:t>
                            </w:r>
                          </w:p>
                        </w:txbxContent>
                      </wps:txbx>
                      <wps:bodyPr rot="0" vert="horz" wrap="square" lIns="74295" tIns="8890" rIns="74295" bIns="8890" anchor="t" anchorCtr="0" upright="1">
                        <a:noAutofit/>
                      </wps:bodyPr>
                    </wps:wsp>
                  </a:graphicData>
                </a:graphic>
              </wp:inline>
            </w:drawing>
          </mc:Choice>
          <mc:Fallback>
            <w:pict>
              <v:shape w14:anchorId="045E157F" id="_x0000_s1030" type="#_x0000_t185" style="width:44.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" adj="0" filled="t" fillcolor="#f2f2f2" strokecolor="#a5a5a5" strokeweight="2.5pt">
                <v:shadow color="#868686"/>
                <v:textbox inset="5.85pt,.7pt,5.85pt,.7pt">
                  <w:txbxContent>
                    <w:p w14:paraId="2CB8EE39" w14:textId="77777777" w:rsidR="00047F1E" w:rsidRPr="00A90252" w:rsidRDefault="00047F1E" w:rsidP="001A3F74">
                      <w:pPr>
                        <w:ind w:leftChars="100" w:left="210"/>
                        <w:rPr>
                          <w:rFonts w:ascii="Times New Roman" w:hAnsi="ＭＳ 明朝"/>
                          <w:u w:val="single"/>
                        </w:rPr>
                      </w:pPr>
                      <w:r w:rsidRPr="00A90252">
                        <w:rPr>
                          <w:rFonts w:ascii="Times New Roman" w:hAnsi="ＭＳ 明朝" w:hint="eastAsia"/>
                          <w:u w:val="single"/>
                        </w:rPr>
                        <w:t>記載事項</w:t>
                      </w:r>
                    </w:p>
                    <w:p w14:paraId="50FC3454" w14:textId="13917095" w:rsidR="00047F1E" w:rsidRDefault="00047F1E" w:rsidP="001A3F74">
                      <w:pPr>
                        <w:numPr>
                          <w:ilvl w:val="0"/>
                          <w:numId w:val="2"/>
                        </w:numPr>
                      </w:pPr>
                      <w:r w:rsidRPr="00292043">
                        <w:t>略語および用語の定義の一覧</w:t>
                      </w:r>
                      <w:r>
                        <w:rPr>
                          <w:rFonts w:hint="eastAsia"/>
                        </w:rPr>
                        <w:t>を</w:t>
                      </w:r>
                      <w:r>
                        <w:t>記載する。</w:t>
                      </w:r>
                      <w:r w:rsidRPr="00292043">
                        <w:t>（必要に応じて）</w:t>
                      </w:r>
                    </w:p>
                  </w:txbxContent>
                </v:textbox>
                <w10:anchorlock/>
              </v:shape>
            </w:pict>
          </mc:Fallback>
        </mc:AlternateContent>
      </w:r>
      <w:r>
        <w:t xml:space="preserve"> </w:t>
      </w:r>
    </w:p>
    <w:p>
      <w:pPr>
        <w:rPr>
          <w:rFonts w:ascii="ＭＳ ゴシック" w:eastAsia="ＭＳ ゴシック" w:hAnsi="ＭＳ ゴシック"/>
        </w:rPr>
      </w:pPr>
      <w:r>
        <w:rPr>
          <w:rFonts w:ascii="ＭＳ ゴシック" w:eastAsia="ＭＳ ゴシック" w:hAnsi="ＭＳ ゴシック"/>
          <w:sz w:val="22"/>
        </w:rPr>
        <w:t>(例)</w:t>
      </w:r>
    </w:p>
    <w:p>
      <w:pPr>
        <w:ind w:leftChars="135" w:left="283"/>
        <w:rPr>
          <w:rFonts w:ascii="ＭＳ ゴシック" w:eastAsia="ＭＳ ゴシック" w:hAnsi="ＭＳ ゴシック"/>
        </w:rPr>
      </w:pPr>
      <w:r>
        <w:rPr>
          <w:rFonts w:ascii="ＭＳ ゴシック" w:eastAsia="ＭＳ ゴシック" w:hAnsi="ＭＳ ゴシック" w:hint="eastAsia"/>
        </w:rPr>
        <w:t>本試験実施計画書における略語および用語の定義</w:t>
      </w:r>
    </w:p>
    <w:tbl>
      <w:tblPr>
        <w:tblW w:w="8540" w:type="dxa"/>
        <w:jc w:val="center"/>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3730"/>
        <w:gridCol w:w="3294"/>
      </w:tblGrid>
      <w:tr>
        <w:trPr>
          <w:trHeight w:val="309"/>
          <w:jc w:val="center"/>
        </w:trPr>
        <w:tc>
          <w:tcPr>
            <w:tcW w:w="1516" w:type="dxa"/>
            <w:tcBorders>
              <w:bottom w:val="single" w:sz="12" w:space="0" w:color="auto"/>
            </w:tcBorders>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略号・略記</w:t>
            </w:r>
          </w:p>
        </w:tc>
        <w:tc>
          <w:tcPr>
            <w:tcW w:w="3730" w:type="dxa"/>
            <w:tcBorders>
              <w:bottom w:val="single" w:sz="12" w:space="0" w:color="auto"/>
            </w:tcBorders>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英語表記</w:t>
            </w:r>
          </w:p>
        </w:tc>
        <w:tc>
          <w:tcPr>
            <w:tcW w:w="3294" w:type="dxa"/>
            <w:tcBorders>
              <w:bottom w:val="single" w:sz="12" w:space="0" w:color="auto"/>
            </w:tcBorders>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日本語表記、説明など</w:t>
            </w:r>
          </w:p>
        </w:tc>
      </w:tr>
      <w:tr>
        <w:trPr>
          <w:trHeight w:val="234"/>
          <w:jc w:val="center"/>
        </w:trPr>
        <w:tc>
          <w:tcPr>
            <w:tcW w:w="1516" w:type="dxa"/>
            <w:tcBorders>
              <w:top w:val="double" w:sz="4" w:space="0" w:color="auto"/>
            </w:tcBorders>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MedDRA/J</w:t>
            </w:r>
          </w:p>
        </w:tc>
        <w:tc>
          <w:tcPr>
            <w:tcW w:w="3730" w:type="dxa"/>
            <w:tcBorders>
              <w:top w:val="double" w:sz="4" w:space="0" w:color="auto"/>
            </w:tcBorders>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Medical Dictionary for Regulatory Activities Terminology / J</w:t>
            </w:r>
          </w:p>
        </w:tc>
        <w:tc>
          <w:tcPr>
            <w:tcW w:w="3294" w:type="dxa"/>
            <w:tcBorders>
              <w:top w:val="double" w:sz="4" w:space="0" w:color="auto"/>
            </w:tcBorders>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ICH国際医薬用語集日本語版</w:t>
            </w:r>
          </w:p>
        </w:tc>
      </w:tr>
      <w:tr>
        <w:trPr>
          <w:trHeight w:val="473"/>
          <w:jc w:val="center"/>
        </w:trPr>
        <w:tc>
          <w:tcPr>
            <w:tcW w:w="1516" w:type="dxa"/>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w:t>
            </w:r>
          </w:p>
        </w:tc>
        <w:tc>
          <w:tcPr>
            <w:tcW w:w="3730" w:type="dxa"/>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w:t>
            </w:r>
          </w:p>
        </w:tc>
        <w:tc>
          <w:tcPr>
            <w:tcW w:w="3294" w:type="dxa"/>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w:t>
            </w:r>
          </w:p>
        </w:tc>
      </w:tr>
      <w:tr>
        <w:trPr>
          <w:trHeight w:val="473"/>
          <w:jc w:val="center"/>
        </w:trPr>
        <w:tc>
          <w:tcPr>
            <w:tcW w:w="1516" w:type="dxa"/>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w:t>
            </w:r>
          </w:p>
        </w:tc>
        <w:tc>
          <w:tcPr>
            <w:tcW w:w="3730" w:type="dxa"/>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w:t>
            </w:r>
          </w:p>
        </w:tc>
        <w:tc>
          <w:tcPr>
            <w:tcW w:w="3294" w:type="dxa"/>
            <w:vAlign w:val="center"/>
          </w:tcPr>
          <w:p>
            <w:pPr>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w:t>
            </w: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p>
      <w:r>
        <w:lastRenderedPageBreak/>
        <w:t>＜目次＞</w:t>
      </w:r>
    </w:p>
    <w:p>
      <w:r>
        <w:rPr>
          <w:rFonts w:ascii="Times New Roman" w:hAnsi="ＭＳ 明朝"/>
          <w:noProof/>
        </w:rPr>
        <mc:AlternateContent>
          <mc:Choice Requires="wps">
            <w:drawing>
              <wp:inline distT="0" distB="0" distL="0" distR="0">
                <wp:extent cx="993460" cy="5735320"/>
                <wp:effectExtent l="17780" t="20320" r="19050" b="19050"/>
                <wp:docPr id="6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346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2"/>
                              </w:numPr>
                            </w:pPr>
                            <w:r>
                              <w:t>目次</w:t>
                            </w:r>
                            <w:r>
                              <w:rPr>
                                <w:rFonts w:hint="eastAsia"/>
                              </w:rPr>
                              <w:t>を</w:t>
                            </w:r>
                            <w:r>
                              <w:t>記載</w:t>
                            </w:r>
                            <w:r>
                              <w:rPr>
                                <w:rFonts w:hint="eastAsia"/>
                              </w:rPr>
                              <w:t>すること</w:t>
                            </w:r>
                          </w:p>
                        </w:txbxContent>
                      </wps:txbx>
                      <wps:bodyPr rot="0" vert="horz" wrap="square" lIns="74295" tIns="8890" rIns="74295" bIns="8890" anchor="t" anchorCtr="0" upright="1">
                        <a:spAutoFit/>
                      </wps:bodyPr>
                    </wps:wsp>
                  </a:graphicData>
                </a:graphic>
              </wp:inline>
            </w:drawing>
          </mc:Choice>
          <mc:Fallback>
            <w:pict>
              <v:shape w14:anchorId="11635462" id="_x0000_s1031" type="#_x0000_t185" style="width:78.2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" adj="0" filled="t" fillcolor="#f2f2f2" strokecolor="#a5a5a5" strokeweight="2.5pt">
                <v:shadow color="#868686"/>
                <v:textbox style="mso-fit-shape-to-text:t" inset="5.85pt,.7pt,5.85pt,.7pt">
                  <w:txbxContent>
                    <w:p w14:paraId="17382997" w14:textId="77777777" w:rsidR="00047F1E" w:rsidRPr="00A90252" w:rsidRDefault="00047F1E" w:rsidP="00805323">
                      <w:pPr>
                        <w:ind w:leftChars="100" w:left="210"/>
                        <w:rPr>
                          <w:rFonts w:ascii="Times New Roman" w:hAnsi="ＭＳ 明朝"/>
                          <w:u w:val="single"/>
                        </w:rPr>
                      </w:pPr>
                      <w:r w:rsidRPr="00A90252">
                        <w:rPr>
                          <w:rFonts w:ascii="Times New Roman" w:hAnsi="ＭＳ 明朝" w:hint="eastAsia"/>
                          <w:u w:val="single"/>
                        </w:rPr>
                        <w:t>記載事項</w:t>
                      </w:r>
                    </w:p>
                    <w:p w14:paraId="5CC97F16" w14:textId="65E37DC6" w:rsidR="00047F1E" w:rsidRDefault="00047F1E" w:rsidP="004F1DDF">
                      <w:pPr>
                        <w:numPr>
                          <w:ilvl w:val="0"/>
                          <w:numId w:val="2"/>
                        </w:numPr>
                      </w:pPr>
                      <w:r>
                        <w:t>目次</w:t>
                      </w:r>
                      <w:r>
                        <w:rPr>
                          <w:rFonts w:hint="eastAsia"/>
                        </w:rPr>
                        <w:t>を</w:t>
                      </w:r>
                      <w:r>
                        <w:t>記載</w:t>
                      </w:r>
                      <w:r>
                        <w:rPr>
                          <w:rFonts w:hint="eastAsia"/>
                        </w:rPr>
                        <w:t>すること</w:t>
                      </w:r>
                    </w:p>
                  </w:txbxContent>
                </v:textbox>
                <w10:anchorlock/>
              </v:shape>
            </w:pict>
          </mc:Fallback>
        </mc:AlternateContent>
      </w:r>
      <w:r>
        <w:t xml:space="preserve"> </w:t>
      </w:r>
    </w:p>
    <w:p>
      <w:pPr>
        <w:rPr>
          <w:rFonts w:hAnsi="Times New Roman"/>
        </w:rPr>
      </w:pPr>
    </w:p>
    <w:p>
      <w:r>
        <w:rPr>
          <w:lang w:val="ja-JP"/>
        </w:rPr>
        <w:t>目次</w:t>
      </w:r>
    </w:p>
    <w:p>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30855253" w:history="1">
        <w:r>
          <w:rPr>
            <w:rStyle w:val="aa"/>
            <w:rFonts w:asciiTheme="majorHAnsi" w:hAnsiTheme="majorHAnsi" w:cstheme="majorHAnsi"/>
            <w:b/>
            <w:noProof/>
          </w:rPr>
          <w:t>0.</w:t>
        </w:r>
        <w:r>
          <w:rPr>
            <w:rFonts w:asciiTheme="minorHAnsi" w:eastAsiaTheme="minorEastAsia" w:hAnsiTheme="minorHAnsi" w:cstheme="minorBidi"/>
            <w:noProof/>
            <w:szCs w:val="22"/>
          </w:rPr>
          <w:tab/>
        </w:r>
        <w:r>
          <w:rPr>
            <w:rStyle w:val="aa"/>
            <w:rFonts w:hint="eastAsia"/>
            <w:b/>
            <w:noProof/>
          </w:rPr>
          <w:t>試験の概要</w:t>
        </w:r>
        <w:r>
          <w:rPr>
            <w:noProof/>
            <w:webHidden/>
          </w:rPr>
          <w:tab/>
        </w:r>
        <w:r>
          <w:rPr>
            <w:noProof/>
            <w:webHidden/>
          </w:rPr>
          <w:fldChar w:fldCharType="begin"/>
        </w:r>
        <w:r>
          <w:rPr>
            <w:noProof/>
            <w:webHidden/>
          </w:rPr>
          <w:instrText xml:space="preserve"> PAGEREF _Toc430855253 \h </w:instrText>
        </w:r>
        <w:r>
          <w:rPr>
            <w:noProof/>
            <w:webHidden/>
          </w:rPr>
        </w:r>
        <w:r>
          <w:rPr>
            <w:noProof/>
            <w:webHidden/>
          </w:rPr>
          <w:fldChar w:fldCharType="separate"/>
        </w:r>
        <w:r>
          <w:rPr>
            <w:noProof/>
            <w:webHidden/>
          </w:rPr>
          <w:t>8</w:t>
        </w:r>
        <w:r>
          <w:rPr>
            <w:noProof/>
            <w:webHidden/>
          </w:rPr>
          <w:fldChar w:fldCharType="end"/>
        </w:r>
      </w:hyperlink>
    </w:p>
    <w:p>
      <w:pPr>
        <w:pStyle w:val="11"/>
        <w:rPr>
          <w:rFonts w:asciiTheme="minorHAnsi" w:eastAsiaTheme="minorEastAsia" w:hAnsiTheme="minorHAnsi" w:cstheme="minorBidi"/>
          <w:noProof/>
          <w:szCs w:val="22"/>
        </w:rPr>
      </w:pPr>
      <w:hyperlink w:anchor="_Toc430855254" w:history="1">
        <w:r>
          <w:rPr>
            <w:rStyle w:val="aa"/>
            <w:rFonts w:asciiTheme="majorHAnsi" w:hAnsiTheme="majorHAnsi" w:cstheme="majorHAnsi"/>
            <w:b/>
            <w:noProof/>
          </w:rPr>
          <w:t>1.</w:t>
        </w:r>
        <w:r>
          <w:rPr>
            <w:rFonts w:asciiTheme="minorHAnsi" w:eastAsiaTheme="minorEastAsia" w:hAnsiTheme="minorHAnsi" w:cstheme="minorBidi"/>
            <w:noProof/>
            <w:szCs w:val="22"/>
          </w:rPr>
          <w:tab/>
        </w:r>
        <w:r>
          <w:rPr>
            <w:rStyle w:val="aa"/>
            <w:rFonts w:hint="eastAsia"/>
            <w:b/>
            <w:noProof/>
          </w:rPr>
          <w:t>緒言</w:t>
        </w:r>
        <w:r>
          <w:rPr>
            <w:noProof/>
            <w:webHidden/>
          </w:rPr>
          <w:tab/>
        </w:r>
        <w:r>
          <w:rPr>
            <w:noProof/>
            <w:webHidden/>
          </w:rPr>
          <w:fldChar w:fldCharType="begin"/>
        </w:r>
        <w:r>
          <w:rPr>
            <w:noProof/>
            <w:webHidden/>
          </w:rPr>
          <w:instrText xml:space="preserve"> PAGEREF _Toc430855254 \h </w:instrText>
        </w:r>
        <w:r>
          <w:rPr>
            <w:noProof/>
            <w:webHidden/>
          </w:rPr>
        </w:r>
        <w:r>
          <w:rPr>
            <w:noProof/>
            <w:webHidden/>
          </w:rPr>
          <w:fldChar w:fldCharType="separate"/>
        </w:r>
        <w:r>
          <w:rPr>
            <w:noProof/>
            <w:webHidden/>
          </w:rPr>
          <w:t>10</w:t>
        </w:r>
        <w:r>
          <w:rPr>
            <w:noProof/>
            <w:webHidden/>
          </w:rPr>
          <w:fldChar w:fldCharType="end"/>
        </w:r>
      </w:hyperlink>
    </w:p>
    <w:p>
      <w:pPr>
        <w:pStyle w:val="21"/>
        <w:rPr>
          <w:rFonts w:asciiTheme="minorHAnsi" w:eastAsiaTheme="minorEastAsia" w:hAnsiTheme="minorHAnsi" w:cstheme="minorBidi"/>
          <w:noProof/>
          <w:szCs w:val="22"/>
        </w:rPr>
      </w:pPr>
      <w:hyperlink w:anchor="_Toc430855255" w:history="1">
        <w:r>
          <w:rPr>
            <w:rStyle w:val="aa"/>
            <w:rFonts w:asciiTheme="majorHAnsi" w:eastAsiaTheme="majorEastAsia" w:hAnsiTheme="majorHAnsi" w:cstheme="majorHAnsi"/>
            <w:b/>
            <w:noProof/>
          </w:rPr>
          <w:t>1.1.</w:t>
        </w:r>
        <w:r>
          <w:rPr>
            <w:rFonts w:asciiTheme="minorHAnsi" w:eastAsiaTheme="minorEastAsia" w:hAnsiTheme="minorHAnsi" w:cstheme="minorBidi"/>
            <w:noProof/>
            <w:szCs w:val="22"/>
          </w:rPr>
          <w:tab/>
        </w:r>
        <w:r>
          <w:rPr>
            <w:rStyle w:val="aa"/>
            <w:rFonts w:hint="eastAsia"/>
            <w:b/>
            <w:noProof/>
          </w:rPr>
          <w:t>試験の背景</w:t>
        </w:r>
        <w:r>
          <w:rPr>
            <w:noProof/>
            <w:webHidden/>
          </w:rPr>
          <w:tab/>
        </w:r>
        <w:r>
          <w:rPr>
            <w:noProof/>
            <w:webHidden/>
          </w:rPr>
          <w:fldChar w:fldCharType="begin"/>
        </w:r>
        <w:r>
          <w:rPr>
            <w:noProof/>
            <w:webHidden/>
          </w:rPr>
          <w:instrText xml:space="preserve"> PAGEREF _Toc430855255 \h </w:instrText>
        </w:r>
        <w:r>
          <w:rPr>
            <w:noProof/>
            <w:webHidden/>
          </w:rPr>
        </w:r>
        <w:r>
          <w:rPr>
            <w:noProof/>
            <w:webHidden/>
          </w:rPr>
          <w:fldChar w:fldCharType="separate"/>
        </w:r>
        <w:r>
          <w:rPr>
            <w:noProof/>
            <w:webHidden/>
          </w:rPr>
          <w:t>10</w:t>
        </w:r>
        <w:r>
          <w:rPr>
            <w:noProof/>
            <w:webHidden/>
          </w:rPr>
          <w:fldChar w:fldCharType="end"/>
        </w:r>
      </w:hyperlink>
    </w:p>
    <w:p>
      <w:pPr>
        <w:pStyle w:val="21"/>
        <w:rPr>
          <w:rFonts w:asciiTheme="minorHAnsi" w:eastAsiaTheme="minorEastAsia" w:hAnsiTheme="minorHAnsi" w:cstheme="minorBidi"/>
          <w:noProof/>
          <w:szCs w:val="22"/>
        </w:rPr>
      </w:pPr>
      <w:hyperlink w:anchor="_Toc430855256" w:history="1">
        <w:r>
          <w:rPr>
            <w:rStyle w:val="aa"/>
            <w:rFonts w:asciiTheme="majorHAnsi" w:eastAsiaTheme="majorEastAsia" w:hAnsiTheme="majorHAnsi" w:cstheme="majorHAnsi"/>
            <w:b/>
            <w:noProof/>
          </w:rPr>
          <w:t>1.2.</w:t>
        </w:r>
        <w:r>
          <w:rPr>
            <w:rFonts w:asciiTheme="minorHAnsi" w:eastAsiaTheme="minorEastAsia" w:hAnsiTheme="minorHAnsi" w:cstheme="minorBidi"/>
            <w:noProof/>
            <w:szCs w:val="22"/>
          </w:rPr>
          <w:tab/>
        </w:r>
        <w:r>
          <w:rPr>
            <w:rStyle w:val="aa"/>
            <w:rFonts w:hAnsi="Times New Roman" w:hint="eastAsia"/>
            <w:b/>
            <w:noProof/>
          </w:rPr>
          <w:t>○○に対する標準治療</w:t>
        </w:r>
        <w:r>
          <w:rPr>
            <w:noProof/>
            <w:webHidden/>
          </w:rPr>
          <w:tab/>
        </w:r>
        <w:r>
          <w:rPr>
            <w:noProof/>
            <w:webHidden/>
          </w:rPr>
          <w:fldChar w:fldCharType="begin"/>
        </w:r>
        <w:r>
          <w:rPr>
            <w:noProof/>
            <w:webHidden/>
          </w:rPr>
          <w:instrText xml:space="preserve"> PAGEREF _Toc430855256 \h </w:instrText>
        </w:r>
        <w:r>
          <w:rPr>
            <w:noProof/>
            <w:webHidden/>
          </w:rPr>
        </w:r>
        <w:r>
          <w:rPr>
            <w:noProof/>
            <w:webHidden/>
          </w:rPr>
          <w:fldChar w:fldCharType="separate"/>
        </w:r>
        <w:r>
          <w:rPr>
            <w:noProof/>
            <w:webHidden/>
          </w:rPr>
          <w:t>10</w:t>
        </w:r>
        <w:r>
          <w:rPr>
            <w:noProof/>
            <w:webHidden/>
          </w:rPr>
          <w:fldChar w:fldCharType="end"/>
        </w:r>
      </w:hyperlink>
    </w:p>
    <w:p>
      <w:pPr>
        <w:pStyle w:val="21"/>
        <w:rPr>
          <w:rFonts w:asciiTheme="minorHAnsi" w:eastAsiaTheme="minorEastAsia" w:hAnsiTheme="minorHAnsi" w:cstheme="minorBidi"/>
          <w:noProof/>
          <w:szCs w:val="22"/>
        </w:rPr>
      </w:pPr>
      <w:hyperlink w:anchor="_Toc430855257" w:history="1">
        <w:r>
          <w:rPr>
            <w:rStyle w:val="aa"/>
            <w:rFonts w:asciiTheme="majorHAnsi" w:eastAsiaTheme="majorEastAsia" w:hAnsiTheme="majorHAnsi" w:cstheme="majorHAnsi"/>
            <w:b/>
            <w:noProof/>
          </w:rPr>
          <w:t>1.3.</w:t>
        </w:r>
        <w:r>
          <w:rPr>
            <w:rFonts w:asciiTheme="minorHAnsi" w:eastAsiaTheme="minorEastAsia" w:hAnsiTheme="minorHAnsi" w:cstheme="minorBidi"/>
            <w:noProof/>
            <w:szCs w:val="22"/>
          </w:rPr>
          <w:tab/>
        </w:r>
        <w:r>
          <w:rPr>
            <w:rStyle w:val="aa"/>
            <w:rFonts w:hint="eastAsia"/>
            <w:b/>
            <w:noProof/>
          </w:rPr>
          <w:t>試験薬について</w:t>
        </w:r>
        <w:r>
          <w:rPr>
            <w:noProof/>
            <w:webHidden/>
          </w:rPr>
          <w:tab/>
        </w:r>
        <w:r>
          <w:rPr>
            <w:noProof/>
            <w:webHidden/>
          </w:rPr>
          <w:fldChar w:fldCharType="begin"/>
        </w:r>
        <w:r>
          <w:rPr>
            <w:noProof/>
            <w:webHidden/>
          </w:rPr>
          <w:instrText xml:space="preserve"> PAGEREF _Toc430855257 \h </w:instrText>
        </w:r>
        <w:r>
          <w:rPr>
            <w:noProof/>
            <w:webHidden/>
          </w:rPr>
        </w:r>
        <w:r>
          <w:rPr>
            <w:noProof/>
            <w:webHidden/>
          </w:rPr>
          <w:fldChar w:fldCharType="separate"/>
        </w:r>
        <w:r>
          <w:rPr>
            <w:noProof/>
            <w:webHidden/>
          </w:rPr>
          <w:t>10</w:t>
        </w:r>
        <w:r>
          <w:rPr>
            <w:noProof/>
            <w:webHidden/>
          </w:rPr>
          <w:fldChar w:fldCharType="end"/>
        </w:r>
      </w:hyperlink>
    </w:p>
    <w:p>
      <w:pPr>
        <w:pStyle w:val="21"/>
        <w:rPr>
          <w:rFonts w:asciiTheme="minorHAnsi" w:eastAsiaTheme="minorEastAsia" w:hAnsiTheme="minorHAnsi" w:cstheme="minorBidi"/>
          <w:noProof/>
          <w:szCs w:val="22"/>
        </w:rPr>
      </w:pPr>
      <w:hyperlink w:anchor="_Toc430855258" w:history="1">
        <w:r>
          <w:rPr>
            <w:rStyle w:val="aa"/>
            <w:rFonts w:asciiTheme="majorHAnsi" w:eastAsiaTheme="majorEastAsia" w:hAnsiTheme="majorHAnsi" w:cstheme="majorHAnsi"/>
            <w:b/>
            <w:noProof/>
          </w:rPr>
          <w:t>1.4.</w:t>
        </w:r>
        <w:r>
          <w:rPr>
            <w:rFonts w:asciiTheme="minorHAnsi" w:eastAsiaTheme="minorEastAsia" w:hAnsiTheme="minorHAnsi" w:cstheme="minorBidi"/>
            <w:noProof/>
            <w:szCs w:val="22"/>
          </w:rPr>
          <w:tab/>
        </w:r>
        <w:r>
          <w:rPr>
            <w:rStyle w:val="aa"/>
            <w:rFonts w:hint="eastAsia"/>
            <w:b/>
            <w:noProof/>
          </w:rPr>
          <w:t>試験薬の対象疾患に対する治療効果・試験成績</w:t>
        </w:r>
        <w:r>
          <w:rPr>
            <w:noProof/>
            <w:webHidden/>
          </w:rPr>
          <w:tab/>
        </w:r>
        <w:r>
          <w:rPr>
            <w:noProof/>
            <w:webHidden/>
          </w:rPr>
          <w:fldChar w:fldCharType="begin"/>
        </w:r>
        <w:r>
          <w:rPr>
            <w:noProof/>
            <w:webHidden/>
          </w:rPr>
          <w:instrText xml:space="preserve"> PAGEREF _Toc430855258 \h </w:instrText>
        </w:r>
        <w:r>
          <w:rPr>
            <w:noProof/>
            <w:webHidden/>
          </w:rPr>
        </w:r>
        <w:r>
          <w:rPr>
            <w:noProof/>
            <w:webHidden/>
          </w:rPr>
          <w:fldChar w:fldCharType="separate"/>
        </w:r>
        <w:r>
          <w:rPr>
            <w:noProof/>
            <w:webHidden/>
          </w:rPr>
          <w:t>11</w:t>
        </w:r>
        <w:r>
          <w:rPr>
            <w:noProof/>
            <w:webHidden/>
          </w:rPr>
          <w:fldChar w:fldCharType="end"/>
        </w:r>
      </w:hyperlink>
    </w:p>
    <w:p>
      <w:pPr>
        <w:pStyle w:val="11"/>
        <w:rPr>
          <w:rFonts w:asciiTheme="minorHAnsi" w:eastAsiaTheme="minorEastAsia" w:hAnsiTheme="minorHAnsi" w:cstheme="minorBidi"/>
          <w:noProof/>
          <w:szCs w:val="22"/>
        </w:rPr>
      </w:pPr>
      <w:hyperlink w:anchor="_Toc430855259" w:history="1">
        <w:r>
          <w:rPr>
            <w:rStyle w:val="aa"/>
            <w:rFonts w:asciiTheme="majorHAnsi" w:hAnsiTheme="majorHAnsi" w:cstheme="majorHAnsi"/>
            <w:b/>
            <w:noProof/>
          </w:rPr>
          <w:t>2.</w:t>
        </w:r>
        <w:r>
          <w:rPr>
            <w:rFonts w:asciiTheme="minorHAnsi" w:eastAsiaTheme="minorEastAsia" w:hAnsiTheme="minorHAnsi" w:cstheme="minorBidi"/>
            <w:noProof/>
            <w:szCs w:val="22"/>
          </w:rPr>
          <w:tab/>
        </w:r>
        <w:r>
          <w:rPr>
            <w:rStyle w:val="aa"/>
            <w:rFonts w:hint="eastAsia"/>
            <w:b/>
            <w:noProof/>
          </w:rPr>
          <w:t>試験の目的と必要性</w:t>
        </w:r>
        <w:r>
          <w:rPr>
            <w:noProof/>
            <w:webHidden/>
          </w:rPr>
          <w:tab/>
        </w:r>
        <w:r>
          <w:rPr>
            <w:noProof/>
            <w:webHidden/>
          </w:rPr>
          <w:fldChar w:fldCharType="begin"/>
        </w:r>
        <w:r>
          <w:rPr>
            <w:noProof/>
            <w:webHidden/>
          </w:rPr>
          <w:instrText xml:space="preserve"> PAGEREF _Toc430855259 \h </w:instrText>
        </w:r>
        <w:r>
          <w:rPr>
            <w:noProof/>
            <w:webHidden/>
          </w:rPr>
        </w:r>
        <w:r>
          <w:rPr>
            <w:noProof/>
            <w:webHidden/>
          </w:rPr>
          <w:fldChar w:fldCharType="separate"/>
        </w:r>
        <w:r>
          <w:rPr>
            <w:noProof/>
            <w:webHidden/>
          </w:rPr>
          <w:t>11</w:t>
        </w:r>
        <w:r>
          <w:rPr>
            <w:noProof/>
            <w:webHidden/>
          </w:rPr>
          <w:fldChar w:fldCharType="end"/>
        </w:r>
      </w:hyperlink>
    </w:p>
    <w:p>
      <w:pPr>
        <w:pStyle w:val="11"/>
        <w:rPr>
          <w:rFonts w:asciiTheme="minorHAnsi" w:eastAsiaTheme="minorEastAsia" w:hAnsiTheme="minorHAnsi" w:cstheme="minorBidi"/>
          <w:noProof/>
          <w:szCs w:val="22"/>
        </w:rPr>
      </w:pPr>
      <w:hyperlink w:anchor="_Toc430855260" w:history="1">
        <w:r>
          <w:rPr>
            <w:rStyle w:val="aa"/>
            <w:rFonts w:asciiTheme="majorHAnsi" w:hAnsiTheme="majorHAnsi" w:cstheme="majorHAnsi"/>
            <w:b/>
            <w:noProof/>
          </w:rPr>
          <w:t>3.</w:t>
        </w:r>
        <w:r>
          <w:rPr>
            <w:rFonts w:asciiTheme="minorHAnsi" w:eastAsiaTheme="minorEastAsia" w:hAnsiTheme="minorHAnsi" w:cstheme="minorBidi"/>
            <w:noProof/>
            <w:szCs w:val="22"/>
          </w:rPr>
          <w:tab/>
        </w:r>
        <w:r>
          <w:rPr>
            <w:rStyle w:val="aa"/>
            <w:rFonts w:hint="eastAsia"/>
            <w:b/>
            <w:noProof/>
          </w:rPr>
          <w:t>対象患者</w:t>
        </w:r>
        <w:r>
          <w:rPr>
            <w:noProof/>
            <w:webHidden/>
          </w:rPr>
          <w:tab/>
        </w:r>
        <w:r>
          <w:rPr>
            <w:noProof/>
            <w:webHidden/>
          </w:rPr>
          <w:fldChar w:fldCharType="begin"/>
        </w:r>
        <w:r>
          <w:rPr>
            <w:noProof/>
            <w:webHidden/>
          </w:rPr>
          <w:instrText xml:space="preserve"> PAGEREF _Toc430855260 \h </w:instrText>
        </w:r>
        <w:r>
          <w:rPr>
            <w:noProof/>
            <w:webHidden/>
          </w:rPr>
        </w:r>
        <w:r>
          <w:rPr>
            <w:noProof/>
            <w:webHidden/>
          </w:rPr>
          <w:fldChar w:fldCharType="separate"/>
        </w:r>
        <w:r>
          <w:rPr>
            <w:noProof/>
            <w:webHidden/>
          </w:rPr>
          <w:t>11</w:t>
        </w:r>
        <w:r>
          <w:rPr>
            <w:noProof/>
            <w:webHidden/>
          </w:rPr>
          <w:fldChar w:fldCharType="end"/>
        </w:r>
      </w:hyperlink>
    </w:p>
    <w:p>
      <w:pPr>
        <w:pStyle w:val="21"/>
        <w:rPr>
          <w:rFonts w:asciiTheme="minorHAnsi" w:eastAsiaTheme="minorEastAsia" w:hAnsiTheme="minorHAnsi" w:cstheme="minorBidi"/>
          <w:noProof/>
          <w:szCs w:val="22"/>
        </w:rPr>
      </w:pPr>
      <w:hyperlink w:anchor="_Toc430855261" w:history="1">
        <w:r>
          <w:rPr>
            <w:rStyle w:val="aa"/>
            <w:rFonts w:asciiTheme="majorHAnsi" w:eastAsiaTheme="majorEastAsia" w:hAnsiTheme="majorHAnsi" w:cstheme="majorHAnsi"/>
            <w:b/>
            <w:noProof/>
          </w:rPr>
          <w:t>3.1.</w:t>
        </w:r>
        <w:r>
          <w:rPr>
            <w:rFonts w:asciiTheme="minorHAnsi" w:eastAsiaTheme="minorEastAsia" w:hAnsiTheme="minorHAnsi" w:cstheme="minorBidi"/>
            <w:noProof/>
            <w:szCs w:val="22"/>
          </w:rPr>
          <w:tab/>
        </w:r>
        <w:r>
          <w:rPr>
            <w:rStyle w:val="aa"/>
            <w:rFonts w:hint="eastAsia"/>
            <w:b/>
            <w:noProof/>
          </w:rPr>
          <w:t>選択基準</w:t>
        </w:r>
        <w:r>
          <w:rPr>
            <w:noProof/>
            <w:webHidden/>
          </w:rPr>
          <w:tab/>
        </w:r>
        <w:r>
          <w:rPr>
            <w:noProof/>
            <w:webHidden/>
          </w:rPr>
          <w:fldChar w:fldCharType="begin"/>
        </w:r>
        <w:r>
          <w:rPr>
            <w:noProof/>
            <w:webHidden/>
          </w:rPr>
          <w:instrText xml:space="preserve"> PAGEREF _Toc430855261 \h </w:instrText>
        </w:r>
        <w:r>
          <w:rPr>
            <w:noProof/>
            <w:webHidden/>
          </w:rPr>
        </w:r>
        <w:r>
          <w:rPr>
            <w:noProof/>
            <w:webHidden/>
          </w:rPr>
          <w:fldChar w:fldCharType="separate"/>
        </w:r>
        <w:r>
          <w:rPr>
            <w:noProof/>
            <w:webHidden/>
          </w:rPr>
          <w:t>12</w:t>
        </w:r>
        <w:r>
          <w:rPr>
            <w:noProof/>
            <w:webHidden/>
          </w:rPr>
          <w:fldChar w:fldCharType="end"/>
        </w:r>
      </w:hyperlink>
    </w:p>
    <w:p>
      <w:pPr>
        <w:pStyle w:val="21"/>
        <w:rPr>
          <w:rFonts w:asciiTheme="minorHAnsi" w:eastAsiaTheme="minorEastAsia" w:hAnsiTheme="minorHAnsi" w:cstheme="minorBidi"/>
          <w:noProof/>
          <w:szCs w:val="22"/>
        </w:rPr>
      </w:pPr>
      <w:hyperlink w:anchor="_Toc430855262" w:history="1">
        <w:r>
          <w:rPr>
            <w:rStyle w:val="aa"/>
            <w:rFonts w:asciiTheme="majorHAnsi" w:eastAsiaTheme="majorEastAsia" w:hAnsiTheme="majorHAnsi" w:cstheme="majorHAnsi"/>
            <w:b/>
            <w:noProof/>
          </w:rPr>
          <w:t>3.2.</w:t>
        </w:r>
        <w:r>
          <w:rPr>
            <w:rFonts w:asciiTheme="minorHAnsi" w:eastAsiaTheme="minorEastAsia" w:hAnsiTheme="minorHAnsi" w:cstheme="minorBidi"/>
            <w:noProof/>
            <w:szCs w:val="22"/>
          </w:rPr>
          <w:tab/>
        </w:r>
        <w:r>
          <w:rPr>
            <w:rStyle w:val="aa"/>
            <w:rFonts w:hint="eastAsia"/>
            <w:b/>
            <w:noProof/>
          </w:rPr>
          <w:t>除外基準</w:t>
        </w:r>
        <w:r>
          <w:rPr>
            <w:noProof/>
            <w:webHidden/>
          </w:rPr>
          <w:tab/>
        </w:r>
        <w:r>
          <w:rPr>
            <w:noProof/>
            <w:webHidden/>
          </w:rPr>
          <w:fldChar w:fldCharType="begin"/>
        </w:r>
        <w:r>
          <w:rPr>
            <w:noProof/>
            <w:webHidden/>
          </w:rPr>
          <w:instrText xml:space="preserve"> PAGEREF _Toc430855262 \h </w:instrText>
        </w:r>
        <w:r>
          <w:rPr>
            <w:noProof/>
            <w:webHidden/>
          </w:rPr>
        </w:r>
        <w:r>
          <w:rPr>
            <w:noProof/>
            <w:webHidden/>
          </w:rPr>
          <w:fldChar w:fldCharType="separate"/>
        </w:r>
        <w:r>
          <w:rPr>
            <w:noProof/>
            <w:webHidden/>
          </w:rPr>
          <w:t>13</w:t>
        </w:r>
        <w:r>
          <w:rPr>
            <w:noProof/>
            <w:webHidden/>
          </w:rPr>
          <w:fldChar w:fldCharType="end"/>
        </w:r>
      </w:hyperlink>
    </w:p>
    <w:p>
      <w:pPr>
        <w:pStyle w:val="11"/>
        <w:rPr>
          <w:rFonts w:asciiTheme="minorHAnsi" w:eastAsiaTheme="minorEastAsia" w:hAnsiTheme="minorHAnsi" w:cstheme="minorBidi"/>
          <w:noProof/>
          <w:szCs w:val="22"/>
        </w:rPr>
      </w:pPr>
      <w:hyperlink w:anchor="_Toc430855263" w:history="1">
        <w:r>
          <w:rPr>
            <w:rStyle w:val="aa"/>
            <w:rFonts w:asciiTheme="majorHAnsi" w:hAnsiTheme="majorHAnsi" w:cstheme="majorHAnsi"/>
            <w:b/>
            <w:noProof/>
          </w:rPr>
          <w:t>4.</w:t>
        </w:r>
        <w:r>
          <w:rPr>
            <w:rFonts w:asciiTheme="minorHAnsi" w:eastAsiaTheme="minorEastAsia" w:hAnsiTheme="minorHAnsi" w:cstheme="minorBidi"/>
            <w:noProof/>
            <w:szCs w:val="22"/>
          </w:rPr>
          <w:tab/>
        </w:r>
        <w:r>
          <w:rPr>
            <w:rStyle w:val="aa"/>
            <w:rFonts w:hint="eastAsia"/>
            <w:b/>
            <w:noProof/>
          </w:rPr>
          <w:t>被験者の同意</w:t>
        </w:r>
        <w:r>
          <w:rPr>
            <w:noProof/>
            <w:webHidden/>
          </w:rPr>
          <w:tab/>
        </w:r>
        <w:r>
          <w:rPr>
            <w:noProof/>
            <w:webHidden/>
          </w:rPr>
          <w:fldChar w:fldCharType="begin"/>
        </w:r>
        <w:r>
          <w:rPr>
            <w:noProof/>
            <w:webHidden/>
          </w:rPr>
          <w:instrText xml:space="preserve"> PAGEREF _Toc430855263 \h </w:instrText>
        </w:r>
        <w:r>
          <w:rPr>
            <w:noProof/>
            <w:webHidden/>
          </w:rPr>
        </w:r>
        <w:r>
          <w:rPr>
            <w:noProof/>
            <w:webHidden/>
          </w:rPr>
          <w:fldChar w:fldCharType="separate"/>
        </w:r>
        <w:r>
          <w:rPr>
            <w:noProof/>
            <w:webHidden/>
          </w:rPr>
          <w:t>14</w:t>
        </w:r>
        <w:r>
          <w:rPr>
            <w:noProof/>
            <w:webHidden/>
          </w:rPr>
          <w:fldChar w:fldCharType="end"/>
        </w:r>
      </w:hyperlink>
    </w:p>
    <w:p>
      <w:pPr>
        <w:pStyle w:val="21"/>
        <w:rPr>
          <w:rFonts w:asciiTheme="minorHAnsi" w:eastAsiaTheme="minorEastAsia" w:hAnsiTheme="minorHAnsi" w:cstheme="minorBidi"/>
          <w:noProof/>
          <w:szCs w:val="22"/>
        </w:rPr>
      </w:pPr>
      <w:hyperlink w:anchor="_Toc430855264" w:history="1">
        <w:r>
          <w:rPr>
            <w:rStyle w:val="aa"/>
            <w:rFonts w:asciiTheme="majorHAnsi" w:eastAsiaTheme="majorEastAsia" w:hAnsiTheme="majorHAnsi" w:cstheme="majorHAnsi"/>
            <w:b/>
            <w:noProof/>
          </w:rPr>
          <w:t>4.1.</w:t>
        </w:r>
        <w:r>
          <w:rPr>
            <w:rFonts w:asciiTheme="minorHAnsi" w:eastAsiaTheme="minorEastAsia" w:hAnsiTheme="minorHAnsi" w:cstheme="minorBidi"/>
            <w:noProof/>
            <w:szCs w:val="22"/>
          </w:rPr>
          <w:tab/>
        </w:r>
        <w:r>
          <w:rPr>
            <w:rStyle w:val="aa"/>
            <w:rFonts w:hint="eastAsia"/>
            <w:b/>
            <w:noProof/>
          </w:rPr>
          <w:t>同意文書及びその他の説明文書の作成並びに改訂</w:t>
        </w:r>
        <w:r>
          <w:rPr>
            <w:noProof/>
            <w:webHidden/>
          </w:rPr>
          <w:tab/>
        </w:r>
        <w:r>
          <w:rPr>
            <w:noProof/>
            <w:webHidden/>
          </w:rPr>
          <w:fldChar w:fldCharType="begin"/>
        </w:r>
        <w:r>
          <w:rPr>
            <w:noProof/>
            <w:webHidden/>
          </w:rPr>
          <w:instrText xml:space="preserve"> PAGEREF _Toc430855264 \h </w:instrText>
        </w:r>
        <w:r>
          <w:rPr>
            <w:noProof/>
            <w:webHidden/>
          </w:rPr>
        </w:r>
        <w:r>
          <w:rPr>
            <w:noProof/>
            <w:webHidden/>
          </w:rPr>
          <w:fldChar w:fldCharType="separate"/>
        </w:r>
        <w:r>
          <w:rPr>
            <w:noProof/>
            <w:webHidden/>
          </w:rPr>
          <w:t>14</w:t>
        </w:r>
        <w:r>
          <w:rPr>
            <w:noProof/>
            <w:webHidden/>
          </w:rPr>
          <w:fldChar w:fldCharType="end"/>
        </w:r>
      </w:hyperlink>
    </w:p>
    <w:p>
      <w:pPr>
        <w:pStyle w:val="21"/>
        <w:rPr>
          <w:rFonts w:asciiTheme="minorHAnsi" w:eastAsiaTheme="minorEastAsia" w:hAnsiTheme="minorHAnsi" w:cstheme="minorBidi"/>
          <w:noProof/>
          <w:szCs w:val="22"/>
        </w:rPr>
      </w:pPr>
      <w:hyperlink w:anchor="_Toc430855265" w:history="1">
        <w:r>
          <w:rPr>
            <w:rStyle w:val="aa"/>
            <w:rFonts w:asciiTheme="majorHAnsi" w:eastAsiaTheme="majorEastAsia" w:hAnsiTheme="majorHAnsi" w:cstheme="majorHAnsi"/>
            <w:b/>
            <w:noProof/>
          </w:rPr>
          <w:t>4.2.</w:t>
        </w:r>
        <w:r>
          <w:rPr>
            <w:rFonts w:asciiTheme="minorHAnsi" w:eastAsiaTheme="minorEastAsia" w:hAnsiTheme="minorHAnsi" w:cstheme="minorBidi"/>
            <w:noProof/>
            <w:szCs w:val="22"/>
          </w:rPr>
          <w:tab/>
        </w:r>
        <w:r>
          <w:rPr>
            <w:rStyle w:val="aa"/>
            <w:rFonts w:hint="eastAsia"/>
            <w:b/>
            <w:noProof/>
          </w:rPr>
          <w:t>同意取得の時期と方法</w:t>
        </w:r>
        <w:r>
          <w:rPr>
            <w:noProof/>
            <w:webHidden/>
          </w:rPr>
          <w:tab/>
        </w:r>
        <w:r>
          <w:rPr>
            <w:noProof/>
            <w:webHidden/>
          </w:rPr>
          <w:fldChar w:fldCharType="begin"/>
        </w:r>
        <w:r>
          <w:rPr>
            <w:noProof/>
            <w:webHidden/>
          </w:rPr>
          <w:instrText xml:space="preserve"> PAGEREF _Toc430855265 \h </w:instrText>
        </w:r>
        <w:r>
          <w:rPr>
            <w:noProof/>
            <w:webHidden/>
          </w:rPr>
        </w:r>
        <w:r>
          <w:rPr>
            <w:noProof/>
            <w:webHidden/>
          </w:rPr>
          <w:fldChar w:fldCharType="separate"/>
        </w:r>
        <w:r>
          <w:rPr>
            <w:noProof/>
            <w:webHidden/>
          </w:rPr>
          <w:t>14</w:t>
        </w:r>
        <w:r>
          <w:rPr>
            <w:noProof/>
            <w:webHidden/>
          </w:rPr>
          <w:fldChar w:fldCharType="end"/>
        </w:r>
      </w:hyperlink>
    </w:p>
    <w:p>
      <w:pPr>
        <w:pStyle w:val="21"/>
        <w:rPr>
          <w:rFonts w:asciiTheme="minorHAnsi" w:eastAsiaTheme="minorEastAsia" w:hAnsiTheme="minorHAnsi" w:cstheme="minorBidi"/>
          <w:noProof/>
          <w:szCs w:val="22"/>
        </w:rPr>
      </w:pPr>
      <w:hyperlink w:anchor="_Toc430855266" w:history="1">
        <w:r>
          <w:rPr>
            <w:rStyle w:val="aa"/>
            <w:rFonts w:asciiTheme="majorHAnsi" w:eastAsiaTheme="majorEastAsia" w:hAnsiTheme="majorHAnsi" w:cstheme="majorHAnsi"/>
            <w:b/>
            <w:noProof/>
          </w:rPr>
          <w:t>4.3.</w:t>
        </w:r>
        <w:r>
          <w:rPr>
            <w:rFonts w:asciiTheme="minorHAnsi" w:eastAsiaTheme="minorEastAsia" w:hAnsiTheme="minorHAnsi" w:cstheme="minorBidi"/>
            <w:noProof/>
            <w:szCs w:val="22"/>
          </w:rPr>
          <w:tab/>
        </w:r>
        <w:r>
          <w:rPr>
            <w:rStyle w:val="aa"/>
            <w:rFonts w:hint="eastAsia"/>
            <w:b/>
            <w:noProof/>
          </w:rPr>
          <w:t>被験者およびその代諾者に対する説明事項</w:t>
        </w:r>
        <w:r>
          <w:rPr>
            <w:noProof/>
            <w:webHidden/>
          </w:rPr>
          <w:tab/>
        </w:r>
        <w:r>
          <w:rPr>
            <w:noProof/>
            <w:webHidden/>
          </w:rPr>
          <w:fldChar w:fldCharType="begin"/>
        </w:r>
        <w:r>
          <w:rPr>
            <w:noProof/>
            <w:webHidden/>
          </w:rPr>
          <w:instrText xml:space="preserve"> PAGEREF _Toc430855266 \h </w:instrText>
        </w:r>
        <w:r>
          <w:rPr>
            <w:noProof/>
            <w:webHidden/>
          </w:rPr>
        </w:r>
        <w:r>
          <w:rPr>
            <w:noProof/>
            <w:webHidden/>
          </w:rPr>
          <w:fldChar w:fldCharType="separate"/>
        </w:r>
        <w:r>
          <w:rPr>
            <w:noProof/>
            <w:webHidden/>
          </w:rPr>
          <w:t>15</w:t>
        </w:r>
        <w:r>
          <w:rPr>
            <w:noProof/>
            <w:webHidden/>
          </w:rPr>
          <w:fldChar w:fldCharType="end"/>
        </w:r>
      </w:hyperlink>
    </w:p>
    <w:p>
      <w:pPr>
        <w:pStyle w:val="11"/>
        <w:rPr>
          <w:rFonts w:asciiTheme="minorHAnsi" w:eastAsiaTheme="minorEastAsia" w:hAnsiTheme="minorHAnsi" w:cstheme="minorBidi"/>
          <w:noProof/>
          <w:szCs w:val="22"/>
        </w:rPr>
      </w:pPr>
      <w:hyperlink w:anchor="_Toc430855267" w:history="1">
        <w:r>
          <w:rPr>
            <w:rStyle w:val="aa"/>
            <w:rFonts w:asciiTheme="majorHAnsi" w:hAnsiTheme="majorHAnsi" w:cstheme="majorHAnsi"/>
            <w:b/>
            <w:noProof/>
          </w:rPr>
          <w:t>5.</w:t>
        </w:r>
        <w:r>
          <w:rPr>
            <w:rFonts w:asciiTheme="minorHAnsi" w:eastAsiaTheme="minorEastAsia" w:hAnsiTheme="minorHAnsi" w:cstheme="minorBidi"/>
            <w:noProof/>
            <w:szCs w:val="22"/>
          </w:rPr>
          <w:tab/>
        </w:r>
        <w:r>
          <w:rPr>
            <w:rStyle w:val="aa"/>
            <w:rFonts w:hint="eastAsia"/>
            <w:b/>
            <w:noProof/>
          </w:rPr>
          <w:t>試験の方法</w:t>
        </w:r>
        <w:r>
          <w:rPr>
            <w:noProof/>
            <w:webHidden/>
          </w:rPr>
          <w:tab/>
        </w:r>
        <w:r>
          <w:rPr>
            <w:noProof/>
            <w:webHidden/>
          </w:rPr>
          <w:fldChar w:fldCharType="begin"/>
        </w:r>
        <w:r>
          <w:rPr>
            <w:noProof/>
            <w:webHidden/>
          </w:rPr>
          <w:instrText xml:space="preserve"> PAGEREF _Toc430855267 \h </w:instrText>
        </w:r>
        <w:r>
          <w:rPr>
            <w:noProof/>
            <w:webHidden/>
          </w:rPr>
        </w:r>
        <w:r>
          <w:rPr>
            <w:noProof/>
            <w:webHidden/>
          </w:rPr>
          <w:fldChar w:fldCharType="separate"/>
        </w:r>
        <w:r>
          <w:rPr>
            <w:noProof/>
            <w:webHidden/>
          </w:rPr>
          <w:t>16</w:t>
        </w:r>
        <w:r>
          <w:rPr>
            <w:noProof/>
            <w:webHidden/>
          </w:rPr>
          <w:fldChar w:fldCharType="end"/>
        </w:r>
      </w:hyperlink>
    </w:p>
    <w:p>
      <w:pPr>
        <w:pStyle w:val="21"/>
        <w:rPr>
          <w:rFonts w:asciiTheme="minorHAnsi" w:eastAsiaTheme="minorEastAsia" w:hAnsiTheme="minorHAnsi" w:cstheme="minorBidi"/>
          <w:noProof/>
          <w:szCs w:val="22"/>
        </w:rPr>
      </w:pPr>
      <w:hyperlink w:anchor="_Toc430855268" w:history="1">
        <w:r>
          <w:rPr>
            <w:rStyle w:val="aa"/>
            <w:rFonts w:asciiTheme="majorHAnsi" w:eastAsiaTheme="majorEastAsia" w:hAnsiTheme="majorHAnsi" w:cstheme="majorHAnsi"/>
            <w:b/>
            <w:noProof/>
          </w:rPr>
          <w:t>5.1.</w:t>
        </w:r>
        <w:r>
          <w:rPr>
            <w:rFonts w:asciiTheme="minorHAnsi" w:eastAsiaTheme="minorEastAsia" w:hAnsiTheme="minorHAnsi" w:cstheme="minorBidi"/>
            <w:noProof/>
            <w:szCs w:val="22"/>
          </w:rPr>
          <w:tab/>
        </w:r>
        <w:r>
          <w:rPr>
            <w:rStyle w:val="aa"/>
            <w:rFonts w:hint="eastAsia"/>
            <w:b/>
            <w:noProof/>
          </w:rPr>
          <w:t>試験のデザイン</w:t>
        </w:r>
        <w:r>
          <w:rPr>
            <w:noProof/>
            <w:webHidden/>
          </w:rPr>
          <w:tab/>
        </w:r>
        <w:r>
          <w:rPr>
            <w:noProof/>
            <w:webHidden/>
          </w:rPr>
          <w:fldChar w:fldCharType="begin"/>
        </w:r>
        <w:r>
          <w:rPr>
            <w:noProof/>
            <w:webHidden/>
          </w:rPr>
          <w:instrText xml:space="preserve"> PAGEREF _Toc430855268 \h </w:instrText>
        </w:r>
        <w:r>
          <w:rPr>
            <w:noProof/>
            <w:webHidden/>
          </w:rPr>
        </w:r>
        <w:r>
          <w:rPr>
            <w:noProof/>
            <w:webHidden/>
          </w:rPr>
          <w:fldChar w:fldCharType="separate"/>
        </w:r>
        <w:r>
          <w:rPr>
            <w:noProof/>
            <w:webHidden/>
          </w:rPr>
          <w:t>16</w:t>
        </w:r>
        <w:r>
          <w:rPr>
            <w:noProof/>
            <w:webHidden/>
          </w:rPr>
          <w:fldChar w:fldCharType="end"/>
        </w:r>
      </w:hyperlink>
    </w:p>
    <w:p>
      <w:pPr>
        <w:pStyle w:val="21"/>
        <w:rPr>
          <w:rFonts w:asciiTheme="minorHAnsi" w:eastAsiaTheme="minorEastAsia" w:hAnsiTheme="minorHAnsi" w:cstheme="minorBidi"/>
          <w:noProof/>
          <w:szCs w:val="22"/>
        </w:rPr>
      </w:pPr>
      <w:hyperlink w:anchor="_Toc430855269" w:history="1">
        <w:r>
          <w:rPr>
            <w:rStyle w:val="aa"/>
            <w:rFonts w:asciiTheme="majorHAnsi" w:eastAsiaTheme="majorEastAsia" w:hAnsiTheme="majorHAnsi" w:cstheme="majorHAnsi"/>
            <w:b/>
            <w:noProof/>
          </w:rPr>
          <w:t>5.2.</w:t>
        </w:r>
        <w:r>
          <w:rPr>
            <w:rFonts w:asciiTheme="minorHAnsi" w:eastAsiaTheme="minorEastAsia" w:hAnsiTheme="minorHAnsi" w:cstheme="minorBidi"/>
            <w:noProof/>
            <w:szCs w:val="22"/>
          </w:rPr>
          <w:tab/>
        </w:r>
        <w:r>
          <w:rPr>
            <w:rStyle w:val="aa"/>
            <w:rFonts w:hint="eastAsia"/>
            <w:b/>
            <w:noProof/>
          </w:rPr>
          <w:t>試験のアウトライン</w:t>
        </w:r>
        <w:r>
          <w:rPr>
            <w:noProof/>
            <w:webHidden/>
          </w:rPr>
          <w:tab/>
        </w:r>
        <w:r>
          <w:rPr>
            <w:noProof/>
            <w:webHidden/>
          </w:rPr>
          <w:fldChar w:fldCharType="begin"/>
        </w:r>
        <w:r>
          <w:rPr>
            <w:noProof/>
            <w:webHidden/>
          </w:rPr>
          <w:instrText xml:space="preserve"> PAGEREF _Toc430855269 \h </w:instrText>
        </w:r>
        <w:r>
          <w:rPr>
            <w:noProof/>
            <w:webHidden/>
          </w:rPr>
        </w:r>
        <w:r>
          <w:rPr>
            <w:noProof/>
            <w:webHidden/>
          </w:rPr>
          <w:fldChar w:fldCharType="separate"/>
        </w:r>
        <w:r>
          <w:rPr>
            <w:noProof/>
            <w:webHidden/>
          </w:rPr>
          <w:t>17</w:t>
        </w:r>
        <w:r>
          <w:rPr>
            <w:noProof/>
            <w:webHidden/>
          </w:rPr>
          <w:fldChar w:fldCharType="end"/>
        </w:r>
      </w:hyperlink>
    </w:p>
    <w:p>
      <w:pPr>
        <w:pStyle w:val="21"/>
        <w:rPr>
          <w:rFonts w:asciiTheme="minorHAnsi" w:eastAsiaTheme="minorEastAsia" w:hAnsiTheme="minorHAnsi" w:cstheme="minorBidi"/>
          <w:noProof/>
          <w:szCs w:val="22"/>
        </w:rPr>
      </w:pPr>
      <w:hyperlink w:anchor="_Toc430855270" w:history="1">
        <w:r>
          <w:rPr>
            <w:rStyle w:val="aa"/>
            <w:rFonts w:asciiTheme="majorHAnsi" w:eastAsiaTheme="majorEastAsia" w:hAnsiTheme="majorHAnsi" w:cstheme="majorHAnsi"/>
            <w:b/>
            <w:noProof/>
          </w:rPr>
          <w:t>5.3.</w:t>
        </w:r>
        <w:r>
          <w:rPr>
            <w:rFonts w:asciiTheme="minorHAnsi" w:eastAsiaTheme="minorEastAsia" w:hAnsiTheme="minorHAnsi" w:cstheme="minorBidi"/>
            <w:noProof/>
            <w:szCs w:val="22"/>
          </w:rPr>
          <w:tab/>
        </w:r>
        <w:r>
          <w:rPr>
            <w:rStyle w:val="aa"/>
            <w:rFonts w:hAnsi="Times New Roman" w:hint="eastAsia"/>
            <w:b/>
            <w:noProof/>
          </w:rPr>
          <w:t>目標被験者数と試験実施期間</w:t>
        </w:r>
        <w:r>
          <w:rPr>
            <w:noProof/>
            <w:webHidden/>
          </w:rPr>
          <w:tab/>
        </w:r>
        <w:r>
          <w:rPr>
            <w:noProof/>
            <w:webHidden/>
          </w:rPr>
          <w:fldChar w:fldCharType="begin"/>
        </w:r>
        <w:r>
          <w:rPr>
            <w:noProof/>
            <w:webHidden/>
          </w:rPr>
          <w:instrText xml:space="preserve"> PAGEREF _Toc430855270 \h </w:instrText>
        </w:r>
        <w:r>
          <w:rPr>
            <w:noProof/>
            <w:webHidden/>
          </w:rPr>
        </w:r>
        <w:r>
          <w:rPr>
            <w:noProof/>
            <w:webHidden/>
          </w:rPr>
          <w:fldChar w:fldCharType="separate"/>
        </w:r>
        <w:r>
          <w:rPr>
            <w:noProof/>
            <w:webHidden/>
          </w:rPr>
          <w:t>17</w:t>
        </w:r>
        <w:r>
          <w:rPr>
            <w:noProof/>
            <w:webHidden/>
          </w:rPr>
          <w:fldChar w:fldCharType="end"/>
        </w:r>
      </w:hyperlink>
    </w:p>
    <w:p>
      <w:pPr>
        <w:pStyle w:val="21"/>
        <w:rPr>
          <w:rFonts w:asciiTheme="minorHAnsi" w:eastAsiaTheme="minorEastAsia" w:hAnsiTheme="minorHAnsi" w:cstheme="minorBidi"/>
          <w:noProof/>
          <w:szCs w:val="22"/>
        </w:rPr>
      </w:pPr>
      <w:hyperlink w:anchor="_Toc430855271" w:history="1">
        <w:r>
          <w:rPr>
            <w:rStyle w:val="aa"/>
            <w:rFonts w:asciiTheme="majorHAnsi" w:eastAsiaTheme="majorEastAsia" w:hAnsiTheme="majorHAnsi" w:cstheme="majorHAnsi"/>
            <w:b/>
            <w:noProof/>
          </w:rPr>
          <w:t>5.4.</w:t>
        </w:r>
        <w:r>
          <w:rPr>
            <w:rFonts w:asciiTheme="minorHAnsi" w:eastAsiaTheme="minorEastAsia" w:hAnsiTheme="minorHAnsi" w:cstheme="minorBidi"/>
            <w:noProof/>
            <w:szCs w:val="22"/>
          </w:rPr>
          <w:tab/>
        </w:r>
        <w:r>
          <w:rPr>
            <w:rStyle w:val="aa"/>
            <w:rFonts w:hint="eastAsia"/>
            <w:b/>
            <w:noProof/>
          </w:rPr>
          <w:t>施設登録および症例登録・割付方法</w:t>
        </w:r>
        <w:r>
          <w:rPr>
            <w:noProof/>
            <w:webHidden/>
          </w:rPr>
          <w:tab/>
        </w:r>
        <w:r>
          <w:rPr>
            <w:noProof/>
            <w:webHidden/>
          </w:rPr>
          <w:fldChar w:fldCharType="begin"/>
        </w:r>
        <w:r>
          <w:rPr>
            <w:noProof/>
            <w:webHidden/>
          </w:rPr>
          <w:instrText xml:space="preserve"> PAGEREF _Toc430855271 \h </w:instrText>
        </w:r>
        <w:r>
          <w:rPr>
            <w:noProof/>
            <w:webHidden/>
          </w:rPr>
        </w:r>
        <w:r>
          <w:rPr>
            <w:noProof/>
            <w:webHidden/>
          </w:rPr>
          <w:fldChar w:fldCharType="separate"/>
        </w:r>
        <w:r>
          <w:rPr>
            <w:noProof/>
            <w:webHidden/>
          </w:rPr>
          <w:t>18</w:t>
        </w:r>
        <w:r>
          <w:rPr>
            <w:noProof/>
            <w:webHidden/>
          </w:rPr>
          <w:fldChar w:fldCharType="end"/>
        </w:r>
      </w:hyperlink>
    </w:p>
    <w:p>
      <w:pPr>
        <w:pStyle w:val="31"/>
        <w:rPr>
          <w:rFonts w:asciiTheme="minorHAnsi" w:eastAsiaTheme="minorEastAsia" w:hAnsiTheme="minorHAnsi" w:cstheme="minorBidi"/>
          <w:noProof/>
          <w:szCs w:val="22"/>
        </w:rPr>
      </w:pPr>
      <w:hyperlink w:anchor="_Toc430855272" w:history="1">
        <w:r>
          <w:rPr>
            <w:rStyle w:val="aa"/>
            <w:rFonts w:asciiTheme="majorHAnsi" w:hAnsiTheme="majorHAnsi" w:cstheme="majorHAnsi"/>
            <w:b/>
            <w:noProof/>
          </w:rPr>
          <w:t>5.4.1.</w:t>
        </w:r>
        <w:r>
          <w:rPr>
            <w:rFonts w:asciiTheme="minorHAnsi" w:eastAsiaTheme="minorEastAsia" w:hAnsiTheme="minorHAnsi" w:cstheme="minorBidi"/>
            <w:noProof/>
            <w:szCs w:val="22"/>
          </w:rPr>
          <w:tab/>
        </w:r>
        <w:r>
          <w:rPr>
            <w:rStyle w:val="aa"/>
            <w:rFonts w:hint="eastAsia"/>
            <w:b/>
            <w:noProof/>
          </w:rPr>
          <w:t>施設登録</w:t>
        </w:r>
        <w:r>
          <w:rPr>
            <w:noProof/>
            <w:webHidden/>
          </w:rPr>
          <w:tab/>
        </w:r>
        <w:r>
          <w:rPr>
            <w:noProof/>
            <w:webHidden/>
          </w:rPr>
          <w:fldChar w:fldCharType="begin"/>
        </w:r>
        <w:r>
          <w:rPr>
            <w:noProof/>
            <w:webHidden/>
          </w:rPr>
          <w:instrText xml:space="preserve"> PAGEREF _Toc430855272 \h </w:instrText>
        </w:r>
        <w:r>
          <w:rPr>
            <w:noProof/>
            <w:webHidden/>
          </w:rPr>
        </w:r>
        <w:r>
          <w:rPr>
            <w:noProof/>
            <w:webHidden/>
          </w:rPr>
          <w:fldChar w:fldCharType="separate"/>
        </w:r>
        <w:r>
          <w:rPr>
            <w:noProof/>
            <w:webHidden/>
          </w:rPr>
          <w:t>18</w:t>
        </w:r>
        <w:r>
          <w:rPr>
            <w:noProof/>
            <w:webHidden/>
          </w:rPr>
          <w:fldChar w:fldCharType="end"/>
        </w:r>
      </w:hyperlink>
    </w:p>
    <w:p>
      <w:pPr>
        <w:pStyle w:val="31"/>
        <w:rPr>
          <w:rFonts w:asciiTheme="minorHAnsi" w:eastAsiaTheme="minorEastAsia" w:hAnsiTheme="minorHAnsi" w:cstheme="minorBidi"/>
          <w:noProof/>
          <w:szCs w:val="22"/>
        </w:rPr>
      </w:pPr>
      <w:hyperlink w:anchor="_Toc430855273" w:history="1">
        <w:r>
          <w:rPr>
            <w:rStyle w:val="aa"/>
            <w:rFonts w:asciiTheme="majorHAnsi" w:hAnsiTheme="majorHAnsi" w:cstheme="majorHAnsi"/>
            <w:b/>
            <w:noProof/>
          </w:rPr>
          <w:t>5.4.2.</w:t>
        </w:r>
        <w:r>
          <w:rPr>
            <w:rFonts w:asciiTheme="minorHAnsi" w:eastAsiaTheme="minorEastAsia" w:hAnsiTheme="minorHAnsi" w:cstheme="minorBidi"/>
            <w:noProof/>
            <w:szCs w:val="22"/>
          </w:rPr>
          <w:tab/>
        </w:r>
        <w:r>
          <w:rPr>
            <w:rStyle w:val="aa"/>
            <w:rFonts w:hint="eastAsia"/>
            <w:b/>
            <w:noProof/>
          </w:rPr>
          <w:t>症例登録・割付方法</w:t>
        </w:r>
        <w:r>
          <w:rPr>
            <w:noProof/>
            <w:webHidden/>
          </w:rPr>
          <w:tab/>
        </w:r>
        <w:r>
          <w:rPr>
            <w:noProof/>
            <w:webHidden/>
          </w:rPr>
          <w:fldChar w:fldCharType="begin"/>
        </w:r>
        <w:r>
          <w:rPr>
            <w:noProof/>
            <w:webHidden/>
          </w:rPr>
          <w:instrText xml:space="preserve"> PAGEREF _Toc430855273 \h </w:instrText>
        </w:r>
        <w:r>
          <w:rPr>
            <w:noProof/>
            <w:webHidden/>
          </w:rPr>
        </w:r>
        <w:r>
          <w:rPr>
            <w:noProof/>
            <w:webHidden/>
          </w:rPr>
          <w:fldChar w:fldCharType="separate"/>
        </w:r>
        <w:r>
          <w:rPr>
            <w:noProof/>
            <w:webHidden/>
          </w:rPr>
          <w:t>18</w:t>
        </w:r>
        <w:r>
          <w:rPr>
            <w:noProof/>
            <w:webHidden/>
          </w:rPr>
          <w:fldChar w:fldCharType="end"/>
        </w:r>
      </w:hyperlink>
    </w:p>
    <w:p>
      <w:pPr>
        <w:pStyle w:val="31"/>
        <w:rPr>
          <w:rFonts w:asciiTheme="minorHAnsi" w:eastAsiaTheme="minorEastAsia" w:hAnsiTheme="minorHAnsi" w:cstheme="minorBidi"/>
          <w:noProof/>
          <w:szCs w:val="22"/>
        </w:rPr>
      </w:pPr>
      <w:hyperlink w:anchor="_Toc430855274" w:history="1">
        <w:r>
          <w:rPr>
            <w:rStyle w:val="aa"/>
            <w:rFonts w:asciiTheme="majorHAnsi" w:hAnsiTheme="majorHAnsi" w:cstheme="majorHAnsi"/>
            <w:b/>
            <w:noProof/>
          </w:rPr>
          <w:t>5.4.3.</w:t>
        </w:r>
        <w:r>
          <w:rPr>
            <w:rFonts w:asciiTheme="minorHAnsi" w:eastAsiaTheme="minorEastAsia" w:hAnsiTheme="minorHAnsi" w:cstheme="minorBidi"/>
            <w:noProof/>
            <w:szCs w:val="22"/>
          </w:rPr>
          <w:tab/>
        </w:r>
        <w:r>
          <w:rPr>
            <w:rStyle w:val="aa"/>
            <w:rFonts w:hint="eastAsia"/>
            <w:b/>
            <w:noProof/>
          </w:rPr>
          <w:t>割付調整因子</w:t>
        </w:r>
        <w:r>
          <w:rPr>
            <w:noProof/>
            <w:webHidden/>
          </w:rPr>
          <w:tab/>
        </w:r>
        <w:r>
          <w:rPr>
            <w:noProof/>
            <w:webHidden/>
          </w:rPr>
          <w:fldChar w:fldCharType="begin"/>
        </w:r>
        <w:r>
          <w:rPr>
            <w:noProof/>
            <w:webHidden/>
          </w:rPr>
          <w:instrText xml:space="preserve"> PAGEREF _Toc430855274 \h </w:instrText>
        </w:r>
        <w:r>
          <w:rPr>
            <w:noProof/>
            <w:webHidden/>
          </w:rPr>
        </w:r>
        <w:r>
          <w:rPr>
            <w:noProof/>
            <w:webHidden/>
          </w:rPr>
          <w:fldChar w:fldCharType="separate"/>
        </w:r>
        <w:r>
          <w:rPr>
            <w:noProof/>
            <w:webHidden/>
          </w:rPr>
          <w:t>19</w:t>
        </w:r>
        <w:r>
          <w:rPr>
            <w:noProof/>
            <w:webHidden/>
          </w:rPr>
          <w:fldChar w:fldCharType="end"/>
        </w:r>
      </w:hyperlink>
    </w:p>
    <w:p>
      <w:pPr>
        <w:pStyle w:val="31"/>
        <w:rPr>
          <w:rFonts w:asciiTheme="minorHAnsi" w:eastAsiaTheme="minorEastAsia" w:hAnsiTheme="minorHAnsi" w:cstheme="minorBidi"/>
          <w:noProof/>
          <w:szCs w:val="22"/>
        </w:rPr>
      </w:pPr>
      <w:hyperlink w:anchor="_Toc430855275" w:history="1">
        <w:r>
          <w:rPr>
            <w:rStyle w:val="aa"/>
            <w:rFonts w:asciiTheme="majorHAnsi" w:hAnsiTheme="majorHAnsi" w:cstheme="majorHAnsi"/>
            <w:b/>
            <w:noProof/>
          </w:rPr>
          <w:t>5.4.4.</w:t>
        </w:r>
        <w:r>
          <w:rPr>
            <w:rFonts w:asciiTheme="minorHAnsi" w:eastAsiaTheme="minorEastAsia" w:hAnsiTheme="minorHAnsi" w:cstheme="minorBidi"/>
            <w:noProof/>
            <w:szCs w:val="22"/>
          </w:rPr>
          <w:tab/>
        </w:r>
        <w:r>
          <w:rPr>
            <w:rStyle w:val="aa"/>
            <w:rFonts w:hint="eastAsia"/>
            <w:b/>
            <w:noProof/>
          </w:rPr>
          <w:t>症例登録先</w:t>
        </w:r>
        <w:r>
          <w:rPr>
            <w:noProof/>
            <w:webHidden/>
          </w:rPr>
          <w:tab/>
        </w:r>
        <w:r>
          <w:rPr>
            <w:noProof/>
            <w:webHidden/>
          </w:rPr>
          <w:fldChar w:fldCharType="begin"/>
        </w:r>
        <w:r>
          <w:rPr>
            <w:noProof/>
            <w:webHidden/>
          </w:rPr>
          <w:instrText xml:space="preserve"> PAGEREF _Toc430855275 \h </w:instrText>
        </w:r>
        <w:r>
          <w:rPr>
            <w:noProof/>
            <w:webHidden/>
          </w:rPr>
        </w:r>
        <w:r>
          <w:rPr>
            <w:noProof/>
            <w:webHidden/>
          </w:rPr>
          <w:fldChar w:fldCharType="separate"/>
        </w:r>
        <w:r>
          <w:rPr>
            <w:noProof/>
            <w:webHidden/>
          </w:rPr>
          <w:t>19</w:t>
        </w:r>
        <w:r>
          <w:rPr>
            <w:noProof/>
            <w:webHidden/>
          </w:rPr>
          <w:fldChar w:fldCharType="end"/>
        </w:r>
      </w:hyperlink>
    </w:p>
    <w:p>
      <w:pPr>
        <w:pStyle w:val="21"/>
        <w:rPr>
          <w:rFonts w:asciiTheme="minorHAnsi" w:eastAsiaTheme="minorEastAsia" w:hAnsiTheme="minorHAnsi" w:cstheme="minorBidi"/>
          <w:noProof/>
          <w:szCs w:val="22"/>
        </w:rPr>
      </w:pPr>
      <w:hyperlink w:anchor="_Toc430855276" w:history="1">
        <w:r>
          <w:rPr>
            <w:rStyle w:val="aa"/>
            <w:rFonts w:asciiTheme="majorHAnsi" w:eastAsiaTheme="majorEastAsia" w:hAnsiTheme="majorHAnsi" w:cstheme="majorHAnsi"/>
            <w:b/>
            <w:noProof/>
          </w:rPr>
          <w:t>5.5.</w:t>
        </w:r>
        <w:r>
          <w:rPr>
            <w:rFonts w:asciiTheme="minorHAnsi" w:eastAsiaTheme="minorEastAsia" w:hAnsiTheme="minorHAnsi" w:cstheme="minorBidi"/>
            <w:noProof/>
            <w:szCs w:val="22"/>
          </w:rPr>
          <w:tab/>
        </w:r>
        <w:r>
          <w:rPr>
            <w:rStyle w:val="aa"/>
            <w:rFonts w:hint="eastAsia"/>
            <w:b/>
            <w:noProof/>
          </w:rPr>
          <w:t>登録されなかった被験者の取り扱い</w:t>
        </w:r>
        <w:r>
          <w:rPr>
            <w:noProof/>
            <w:webHidden/>
          </w:rPr>
          <w:tab/>
        </w:r>
        <w:r>
          <w:rPr>
            <w:noProof/>
            <w:webHidden/>
          </w:rPr>
          <w:fldChar w:fldCharType="begin"/>
        </w:r>
        <w:r>
          <w:rPr>
            <w:noProof/>
            <w:webHidden/>
          </w:rPr>
          <w:instrText xml:space="preserve"> PAGEREF _Toc430855276 \h </w:instrText>
        </w:r>
        <w:r>
          <w:rPr>
            <w:noProof/>
            <w:webHidden/>
          </w:rPr>
        </w:r>
        <w:r>
          <w:rPr>
            <w:noProof/>
            <w:webHidden/>
          </w:rPr>
          <w:fldChar w:fldCharType="separate"/>
        </w:r>
        <w:r>
          <w:rPr>
            <w:noProof/>
            <w:webHidden/>
          </w:rPr>
          <w:t>19</w:t>
        </w:r>
        <w:r>
          <w:rPr>
            <w:noProof/>
            <w:webHidden/>
          </w:rPr>
          <w:fldChar w:fldCharType="end"/>
        </w:r>
      </w:hyperlink>
    </w:p>
    <w:p>
      <w:pPr>
        <w:pStyle w:val="21"/>
        <w:rPr>
          <w:rFonts w:asciiTheme="minorHAnsi" w:eastAsiaTheme="minorEastAsia" w:hAnsiTheme="minorHAnsi" w:cstheme="minorBidi"/>
          <w:noProof/>
          <w:szCs w:val="22"/>
        </w:rPr>
      </w:pPr>
      <w:hyperlink w:anchor="_Toc430855277" w:history="1">
        <w:r>
          <w:rPr>
            <w:rStyle w:val="aa"/>
            <w:rFonts w:asciiTheme="majorHAnsi" w:eastAsiaTheme="majorEastAsia" w:hAnsiTheme="majorHAnsi" w:cstheme="majorHAnsi"/>
            <w:b/>
            <w:noProof/>
          </w:rPr>
          <w:t>5.6.</w:t>
        </w:r>
        <w:r>
          <w:rPr>
            <w:rFonts w:asciiTheme="minorHAnsi" w:eastAsiaTheme="minorEastAsia" w:hAnsiTheme="minorHAnsi" w:cstheme="minorBidi"/>
            <w:noProof/>
            <w:szCs w:val="22"/>
          </w:rPr>
          <w:tab/>
        </w:r>
        <w:r>
          <w:rPr>
            <w:rStyle w:val="aa"/>
            <w:rFonts w:hint="eastAsia"/>
            <w:b/>
            <w:noProof/>
          </w:rPr>
          <w:t>投与スケジュールおよび投与量・投与方法</w:t>
        </w:r>
        <w:r>
          <w:rPr>
            <w:noProof/>
            <w:webHidden/>
          </w:rPr>
          <w:tab/>
        </w:r>
        <w:r>
          <w:rPr>
            <w:noProof/>
            <w:webHidden/>
          </w:rPr>
          <w:fldChar w:fldCharType="begin"/>
        </w:r>
        <w:r>
          <w:rPr>
            <w:noProof/>
            <w:webHidden/>
          </w:rPr>
          <w:instrText xml:space="preserve"> PAGEREF _Toc430855277 \h </w:instrText>
        </w:r>
        <w:r>
          <w:rPr>
            <w:noProof/>
            <w:webHidden/>
          </w:rPr>
        </w:r>
        <w:r>
          <w:rPr>
            <w:noProof/>
            <w:webHidden/>
          </w:rPr>
          <w:fldChar w:fldCharType="separate"/>
        </w:r>
        <w:r>
          <w:rPr>
            <w:noProof/>
            <w:webHidden/>
          </w:rPr>
          <w:t>19</w:t>
        </w:r>
        <w:r>
          <w:rPr>
            <w:noProof/>
            <w:webHidden/>
          </w:rPr>
          <w:fldChar w:fldCharType="end"/>
        </w:r>
      </w:hyperlink>
    </w:p>
    <w:p>
      <w:pPr>
        <w:pStyle w:val="21"/>
        <w:rPr>
          <w:rFonts w:asciiTheme="minorHAnsi" w:eastAsiaTheme="minorEastAsia" w:hAnsiTheme="minorHAnsi" w:cstheme="minorBidi"/>
          <w:noProof/>
          <w:szCs w:val="22"/>
        </w:rPr>
      </w:pPr>
      <w:hyperlink w:anchor="_Toc430855278" w:history="1">
        <w:r>
          <w:rPr>
            <w:rStyle w:val="aa"/>
            <w:rFonts w:asciiTheme="majorHAnsi" w:eastAsiaTheme="majorEastAsia" w:hAnsiTheme="majorHAnsi" w:cstheme="majorHAnsi"/>
            <w:b/>
            <w:noProof/>
          </w:rPr>
          <w:t>5.7.</w:t>
        </w:r>
        <w:r>
          <w:rPr>
            <w:rFonts w:asciiTheme="minorHAnsi" w:eastAsiaTheme="minorEastAsia" w:hAnsiTheme="minorHAnsi" w:cstheme="minorBidi"/>
            <w:noProof/>
            <w:szCs w:val="22"/>
          </w:rPr>
          <w:tab/>
        </w:r>
        <w:r>
          <w:rPr>
            <w:rStyle w:val="aa"/>
            <w:rFonts w:hint="eastAsia"/>
            <w:b/>
            <w:noProof/>
          </w:rPr>
          <w:t>減量基準</w:t>
        </w:r>
        <w:r>
          <w:rPr>
            <w:noProof/>
            <w:webHidden/>
          </w:rPr>
          <w:tab/>
        </w:r>
        <w:r>
          <w:rPr>
            <w:noProof/>
            <w:webHidden/>
          </w:rPr>
          <w:fldChar w:fldCharType="begin"/>
        </w:r>
        <w:r>
          <w:rPr>
            <w:noProof/>
            <w:webHidden/>
          </w:rPr>
          <w:instrText xml:space="preserve"> PAGEREF _Toc430855278 \h </w:instrText>
        </w:r>
        <w:r>
          <w:rPr>
            <w:noProof/>
            <w:webHidden/>
          </w:rPr>
        </w:r>
        <w:r>
          <w:rPr>
            <w:noProof/>
            <w:webHidden/>
          </w:rPr>
          <w:fldChar w:fldCharType="separate"/>
        </w:r>
        <w:r>
          <w:rPr>
            <w:noProof/>
            <w:webHidden/>
          </w:rPr>
          <w:t>20</w:t>
        </w:r>
        <w:r>
          <w:rPr>
            <w:noProof/>
            <w:webHidden/>
          </w:rPr>
          <w:fldChar w:fldCharType="end"/>
        </w:r>
      </w:hyperlink>
    </w:p>
    <w:p>
      <w:pPr>
        <w:pStyle w:val="21"/>
        <w:rPr>
          <w:rFonts w:asciiTheme="minorHAnsi" w:eastAsiaTheme="minorEastAsia" w:hAnsiTheme="minorHAnsi" w:cstheme="minorBidi"/>
          <w:noProof/>
          <w:szCs w:val="22"/>
        </w:rPr>
      </w:pPr>
      <w:hyperlink w:anchor="_Toc430855279" w:history="1">
        <w:r>
          <w:rPr>
            <w:rStyle w:val="aa"/>
            <w:rFonts w:asciiTheme="majorHAnsi" w:eastAsiaTheme="majorEastAsia" w:hAnsiTheme="majorHAnsi" w:cstheme="majorHAnsi"/>
            <w:b/>
            <w:noProof/>
          </w:rPr>
          <w:t>5.8.</w:t>
        </w:r>
        <w:r>
          <w:rPr>
            <w:rFonts w:asciiTheme="minorHAnsi" w:eastAsiaTheme="minorEastAsia" w:hAnsiTheme="minorHAnsi" w:cstheme="minorBidi"/>
            <w:noProof/>
            <w:szCs w:val="22"/>
          </w:rPr>
          <w:tab/>
        </w:r>
        <w:r>
          <w:rPr>
            <w:rStyle w:val="aa"/>
            <w:rFonts w:hint="eastAsia"/>
            <w:b/>
            <w:noProof/>
          </w:rPr>
          <w:t>休薬の基準</w:t>
        </w:r>
        <w:r>
          <w:rPr>
            <w:noProof/>
            <w:webHidden/>
          </w:rPr>
          <w:tab/>
        </w:r>
        <w:r>
          <w:rPr>
            <w:noProof/>
            <w:webHidden/>
          </w:rPr>
          <w:fldChar w:fldCharType="begin"/>
        </w:r>
        <w:r>
          <w:rPr>
            <w:noProof/>
            <w:webHidden/>
          </w:rPr>
          <w:instrText xml:space="preserve"> PAGEREF _Toc430855279 \h </w:instrText>
        </w:r>
        <w:r>
          <w:rPr>
            <w:noProof/>
            <w:webHidden/>
          </w:rPr>
        </w:r>
        <w:r>
          <w:rPr>
            <w:noProof/>
            <w:webHidden/>
          </w:rPr>
          <w:fldChar w:fldCharType="separate"/>
        </w:r>
        <w:r>
          <w:rPr>
            <w:noProof/>
            <w:webHidden/>
          </w:rPr>
          <w:t>20</w:t>
        </w:r>
        <w:r>
          <w:rPr>
            <w:noProof/>
            <w:webHidden/>
          </w:rPr>
          <w:fldChar w:fldCharType="end"/>
        </w:r>
      </w:hyperlink>
    </w:p>
    <w:p>
      <w:pPr>
        <w:pStyle w:val="21"/>
        <w:rPr>
          <w:rFonts w:asciiTheme="minorHAnsi" w:eastAsiaTheme="minorEastAsia" w:hAnsiTheme="minorHAnsi" w:cstheme="minorBidi"/>
          <w:noProof/>
          <w:szCs w:val="22"/>
        </w:rPr>
      </w:pPr>
      <w:hyperlink w:anchor="_Toc430855280" w:history="1">
        <w:r>
          <w:rPr>
            <w:rStyle w:val="aa"/>
            <w:rFonts w:asciiTheme="majorHAnsi" w:eastAsiaTheme="majorEastAsia" w:hAnsiTheme="majorHAnsi" w:cstheme="majorHAnsi"/>
            <w:b/>
            <w:noProof/>
          </w:rPr>
          <w:t>5.9.</w:t>
        </w:r>
        <w:r>
          <w:rPr>
            <w:rFonts w:asciiTheme="minorHAnsi" w:eastAsiaTheme="minorEastAsia" w:hAnsiTheme="minorHAnsi" w:cstheme="minorBidi"/>
            <w:noProof/>
            <w:szCs w:val="22"/>
          </w:rPr>
          <w:tab/>
        </w:r>
        <w:r>
          <w:rPr>
            <w:rStyle w:val="aa"/>
            <w:rFonts w:hint="eastAsia"/>
            <w:b/>
            <w:noProof/>
          </w:rPr>
          <w:t>個々の症例の中止基準</w:t>
        </w:r>
        <w:r>
          <w:rPr>
            <w:noProof/>
            <w:webHidden/>
          </w:rPr>
          <w:tab/>
        </w:r>
        <w:r>
          <w:rPr>
            <w:noProof/>
            <w:webHidden/>
          </w:rPr>
          <w:fldChar w:fldCharType="begin"/>
        </w:r>
        <w:r>
          <w:rPr>
            <w:noProof/>
            <w:webHidden/>
          </w:rPr>
          <w:instrText xml:space="preserve"> PAGEREF _Toc430855280 \h </w:instrText>
        </w:r>
        <w:r>
          <w:rPr>
            <w:noProof/>
            <w:webHidden/>
          </w:rPr>
        </w:r>
        <w:r>
          <w:rPr>
            <w:noProof/>
            <w:webHidden/>
          </w:rPr>
          <w:fldChar w:fldCharType="separate"/>
        </w:r>
        <w:r>
          <w:rPr>
            <w:noProof/>
            <w:webHidden/>
          </w:rPr>
          <w:t>21</w:t>
        </w:r>
        <w:r>
          <w:rPr>
            <w:noProof/>
            <w:webHidden/>
          </w:rPr>
          <w:fldChar w:fldCharType="end"/>
        </w:r>
      </w:hyperlink>
    </w:p>
    <w:p>
      <w:pPr>
        <w:pStyle w:val="21"/>
        <w:rPr>
          <w:rFonts w:asciiTheme="minorHAnsi" w:eastAsiaTheme="minorEastAsia" w:hAnsiTheme="minorHAnsi" w:cstheme="minorBidi"/>
          <w:noProof/>
          <w:szCs w:val="22"/>
        </w:rPr>
      </w:pPr>
      <w:hyperlink w:anchor="_Toc430855281" w:history="1">
        <w:r>
          <w:rPr>
            <w:rStyle w:val="aa"/>
            <w:rFonts w:asciiTheme="majorHAnsi" w:eastAsiaTheme="majorEastAsia" w:hAnsiTheme="majorHAnsi" w:cstheme="majorHAnsi"/>
            <w:b/>
            <w:noProof/>
          </w:rPr>
          <w:t>5.10.</w:t>
        </w:r>
        <w:r>
          <w:rPr>
            <w:rFonts w:asciiTheme="minorHAnsi" w:eastAsiaTheme="minorEastAsia" w:hAnsiTheme="minorHAnsi" w:cstheme="minorBidi"/>
            <w:noProof/>
            <w:szCs w:val="22"/>
          </w:rPr>
          <w:tab/>
        </w:r>
        <w:r>
          <w:rPr>
            <w:rStyle w:val="aa"/>
            <w:rFonts w:hint="eastAsia"/>
            <w:b/>
            <w:noProof/>
          </w:rPr>
          <w:t>併用薬</w:t>
        </w:r>
        <w:r>
          <w:rPr>
            <w:noProof/>
            <w:webHidden/>
          </w:rPr>
          <w:tab/>
        </w:r>
        <w:r>
          <w:rPr>
            <w:noProof/>
            <w:webHidden/>
          </w:rPr>
          <w:fldChar w:fldCharType="begin"/>
        </w:r>
        <w:r>
          <w:rPr>
            <w:noProof/>
            <w:webHidden/>
          </w:rPr>
          <w:instrText xml:space="preserve"> PAGEREF _Toc430855281 \h </w:instrText>
        </w:r>
        <w:r>
          <w:rPr>
            <w:noProof/>
            <w:webHidden/>
          </w:rPr>
        </w:r>
        <w:r>
          <w:rPr>
            <w:noProof/>
            <w:webHidden/>
          </w:rPr>
          <w:fldChar w:fldCharType="separate"/>
        </w:r>
        <w:r>
          <w:rPr>
            <w:noProof/>
            <w:webHidden/>
          </w:rPr>
          <w:t>21</w:t>
        </w:r>
        <w:r>
          <w:rPr>
            <w:noProof/>
            <w:webHidden/>
          </w:rPr>
          <w:fldChar w:fldCharType="end"/>
        </w:r>
      </w:hyperlink>
    </w:p>
    <w:p>
      <w:pPr>
        <w:pStyle w:val="21"/>
        <w:rPr>
          <w:rFonts w:asciiTheme="minorHAnsi" w:eastAsiaTheme="minorEastAsia" w:hAnsiTheme="minorHAnsi" w:cstheme="minorBidi"/>
          <w:noProof/>
          <w:szCs w:val="22"/>
        </w:rPr>
      </w:pPr>
      <w:hyperlink w:anchor="_Toc430855282" w:history="1">
        <w:r>
          <w:rPr>
            <w:rStyle w:val="aa"/>
            <w:rFonts w:asciiTheme="majorHAnsi" w:eastAsiaTheme="majorEastAsia" w:hAnsiTheme="majorHAnsi" w:cstheme="majorHAnsi"/>
            <w:b/>
            <w:noProof/>
          </w:rPr>
          <w:t>5.11.</w:t>
        </w:r>
        <w:r>
          <w:rPr>
            <w:rFonts w:asciiTheme="minorHAnsi" w:eastAsiaTheme="minorEastAsia" w:hAnsiTheme="minorHAnsi" w:cstheme="minorBidi"/>
            <w:noProof/>
            <w:szCs w:val="22"/>
          </w:rPr>
          <w:tab/>
        </w:r>
        <w:r>
          <w:rPr>
            <w:rStyle w:val="aa"/>
            <w:rFonts w:hint="eastAsia"/>
            <w:b/>
            <w:noProof/>
          </w:rPr>
          <w:t>併用禁止薬</w:t>
        </w:r>
        <w:r>
          <w:rPr>
            <w:noProof/>
            <w:webHidden/>
          </w:rPr>
          <w:tab/>
        </w:r>
        <w:r>
          <w:rPr>
            <w:noProof/>
            <w:webHidden/>
          </w:rPr>
          <w:fldChar w:fldCharType="begin"/>
        </w:r>
        <w:r>
          <w:rPr>
            <w:noProof/>
            <w:webHidden/>
          </w:rPr>
          <w:instrText xml:space="preserve"> PAGEREF _Toc430855282 \h </w:instrText>
        </w:r>
        <w:r>
          <w:rPr>
            <w:noProof/>
            <w:webHidden/>
          </w:rPr>
        </w:r>
        <w:r>
          <w:rPr>
            <w:noProof/>
            <w:webHidden/>
          </w:rPr>
          <w:fldChar w:fldCharType="separate"/>
        </w:r>
        <w:r>
          <w:rPr>
            <w:noProof/>
            <w:webHidden/>
          </w:rPr>
          <w:t>21</w:t>
        </w:r>
        <w:r>
          <w:rPr>
            <w:noProof/>
            <w:webHidden/>
          </w:rPr>
          <w:fldChar w:fldCharType="end"/>
        </w:r>
      </w:hyperlink>
    </w:p>
    <w:p>
      <w:pPr>
        <w:pStyle w:val="21"/>
        <w:rPr>
          <w:rFonts w:asciiTheme="minorHAnsi" w:eastAsiaTheme="minorEastAsia" w:hAnsiTheme="minorHAnsi" w:cstheme="minorBidi"/>
          <w:noProof/>
          <w:szCs w:val="22"/>
        </w:rPr>
      </w:pPr>
      <w:hyperlink w:anchor="_Toc430855283" w:history="1">
        <w:r>
          <w:rPr>
            <w:rStyle w:val="aa"/>
            <w:rFonts w:asciiTheme="majorHAnsi" w:eastAsiaTheme="majorEastAsia" w:hAnsiTheme="majorHAnsi" w:cstheme="majorHAnsi"/>
            <w:b/>
            <w:noProof/>
          </w:rPr>
          <w:t>5.12.</w:t>
        </w:r>
        <w:r>
          <w:rPr>
            <w:rFonts w:asciiTheme="minorHAnsi" w:eastAsiaTheme="minorEastAsia" w:hAnsiTheme="minorHAnsi" w:cstheme="minorBidi"/>
            <w:noProof/>
            <w:szCs w:val="22"/>
          </w:rPr>
          <w:tab/>
        </w:r>
        <w:r>
          <w:rPr>
            <w:rStyle w:val="aa"/>
            <w:rFonts w:hint="eastAsia"/>
            <w:b/>
            <w:noProof/>
          </w:rPr>
          <w:t>併用禁止療法</w:t>
        </w:r>
        <w:r>
          <w:rPr>
            <w:noProof/>
            <w:webHidden/>
          </w:rPr>
          <w:tab/>
        </w:r>
        <w:r>
          <w:rPr>
            <w:noProof/>
            <w:webHidden/>
          </w:rPr>
          <w:fldChar w:fldCharType="begin"/>
        </w:r>
        <w:r>
          <w:rPr>
            <w:noProof/>
            <w:webHidden/>
          </w:rPr>
          <w:instrText xml:space="preserve"> PAGEREF _Toc430855283 \h </w:instrText>
        </w:r>
        <w:r>
          <w:rPr>
            <w:noProof/>
            <w:webHidden/>
          </w:rPr>
        </w:r>
        <w:r>
          <w:rPr>
            <w:noProof/>
            <w:webHidden/>
          </w:rPr>
          <w:fldChar w:fldCharType="separate"/>
        </w:r>
        <w:r>
          <w:rPr>
            <w:noProof/>
            <w:webHidden/>
          </w:rPr>
          <w:t>22</w:t>
        </w:r>
        <w:r>
          <w:rPr>
            <w:noProof/>
            <w:webHidden/>
          </w:rPr>
          <w:fldChar w:fldCharType="end"/>
        </w:r>
      </w:hyperlink>
    </w:p>
    <w:p>
      <w:pPr>
        <w:pStyle w:val="21"/>
        <w:rPr>
          <w:rFonts w:asciiTheme="minorHAnsi" w:eastAsiaTheme="minorEastAsia" w:hAnsiTheme="minorHAnsi" w:cstheme="minorBidi"/>
          <w:noProof/>
          <w:szCs w:val="22"/>
        </w:rPr>
      </w:pPr>
      <w:hyperlink w:anchor="_Toc430855284" w:history="1">
        <w:r>
          <w:rPr>
            <w:rStyle w:val="aa"/>
            <w:rFonts w:asciiTheme="majorHAnsi" w:eastAsiaTheme="majorEastAsia" w:hAnsiTheme="majorHAnsi" w:cstheme="majorHAnsi"/>
            <w:b/>
            <w:noProof/>
          </w:rPr>
          <w:t>5.13.</w:t>
        </w:r>
        <w:r>
          <w:rPr>
            <w:rFonts w:asciiTheme="minorHAnsi" w:eastAsiaTheme="minorEastAsia" w:hAnsiTheme="minorHAnsi" w:cstheme="minorBidi"/>
            <w:noProof/>
            <w:szCs w:val="22"/>
          </w:rPr>
          <w:tab/>
        </w:r>
        <w:r>
          <w:rPr>
            <w:rStyle w:val="aa"/>
            <w:rFonts w:hint="eastAsia"/>
            <w:b/>
            <w:noProof/>
          </w:rPr>
          <w:t>後治療</w:t>
        </w:r>
        <w:r>
          <w:rPr>
            <w:noProof/>
            <w:webHidden/>
          </w:rPr>
          <w:tab/>
        </w:r>
        <w:r>
          <w:rPr>
            <w:noProof/>
            <w:webHidden/>
          </w:rPr>
          <w:fldChar w:fldCharType="begin"/>
        </w:r>
        <w:r>
          <w:rPr>
            <w:noProof/>
            <w:webHidden/>
          </w:rPr>
          <w:instrText xml:space="preserve"> PAGEREF _Toc430855284 \h </w:instrText>
        </w:r>
        <w:r>
          <w:rPr>
            <w:noProof/>
            <w:webHidden/>
          </w:rPr>
        </w:r>
        <w:r>
          <w:rPr>
            <w:noProof/>
            <w:webHidden/>
          </w:rPr>
          <w:fldChar w:fldCharType="separate"/>
        </w:r>
        <w:r>
          <w:rPr>
            <w:noProof/>
            <w:webHidden/>
          </w:rPr>
          <w:t>22</w:t>
        </w:r>
        <w:r>
          <w:rPr>
            <w:noProof/>
            <w:webHidden/>
          </w:rPr>
          <w:fldChar w:fldCharType="end"/>
        </w:r>
      </w:hyperlink>
    </w:p>
    <w:p>
      <w:pPr>
        <w:pStyle w:val="21"/>
        <w:rPr>
          <w:rFonts w:asciiTheme="minorHAnsi" w:eastAsiaTheme="minorEastAsia" w:hAnsiTheme="minorHAnsi" w:cstheme="minorBidi"/>
          <w:noProof/>
          <w:szCs w:val="22"/>
        </w:rPr>
      </w:pPr>
      <w:hyperlink w:anchor="_Toc430855285" w:history="1">
        <w:r>
          <w:rPr>
            <w:rStyle w:val="aa"/>
            <w:rFonts w:asciiTheme="majorHAnsi" w:eastAsiaTheme="majorEastAsia" w:hAnsiTheme="majorHAnsi" w:cstheme="majorHAnsi"/>
            <w:b/>
            <w:noProof/>
          </w:rPr>
          <w:t>5.14.</w:t>
        </w:r>
        <w:r>
          <w:rPr>
            <w:rFonts w:asciiTheme="minorHAnsi" w:eastAsiaTheme="minorEastAsia" w:hAnsiTheme="minorHAnsi" w:cstheme="minorBidi"/>
            <w:noProof/>
            <w:szCs w:val="22"/>
          </w:rPr>
          <w:tab/>
        </w:r>
        <w:r>
          <w:rPr>
            <w:rStyle w:val="aa"/>
            <w:rFonts w:hint="eastAsia"/>
            <w:b/>
            <w:noProof/>
          </w:rPr>
          <w:t>試験終了後の対応</w:t>
        </w:r>
        <w:r>
          <w:rPr>
            <w:noProof/>
            <w:webHidden/>
          </w:rPr>
          <w:tab/>
        </w:r>
        <w:r>
          <w:rPr>
            <w:noProof/>
            <w:webHidden/>
          </w:rPr>
          <w:fldChar w:fldCharType="begin"/>
        </w:r>
        <w:r>
          <w:rPr>
            <w:noProof/>
            <w:webHidden/>
          </w:rPr>
          <w:instrText xml:space="preserve"> PAGEREF _Toc430855285 \h </w:instrText>
        </w:r>
        <w:r>
          <w:rPr>
            <w:noProof/>
            <w:webHidden/>
          </w:rPr>
        </w:r>
        <w:r>
          <w:rPr>
            <w:noProof/>
            <w:webHidden/>
          </w:rPr>
          <w:fldChar w:fldCharType="separate"/>
        </w:r>
        <w:r>
          <w:rPr>
            <w:noProof/>
            <w:webHidden/>
          </w:rPr>
          <w:t>22</w:t>
        </w:r>
        <w:r>
          <w:rPr>
            <w:noProof/>
            <w:webHidden/>
          </w:rPr>
          <w:fldChar w:fldCharType="end"/>
        </w:r>
      </w:hyperlink>
    </w:p>
    <w:p>
      <w:pPr>
        <w:pStyle w:val="11"/>
        <w:rPr>
          <w:rFonts w:asciiTheme="minorHAnsi" w:eastAsiaTheme="minorEastAsia" w:hAnsiTheme="minorHAnsi" w:cstheme="minorBidi"/>
          <w:noProof/>
          <w:szCs w:val="22"/>
        </w:rPr>
      </w:pPr>
      <w:hyperlink w:anchor="_Toc430855286" w:history="1">
        <w:r>
          <w:rPr>
            <w:rStyle w:val="aa"/>
            <w:rFonts w:asciiTheme="majorHAnsi" w:hAnsiTheme="majorHAnsi" w:cstheme="majorHAnsi"/>
            <w:b/>
            <w:noProof/>
          </w:rPr>
          <w:t>6.</w:t>
        </w:r>
        <w:r>
          <w:rPr>
            <w:rFonts w:asciiTheme="minorHAnsi" w:eastAsiaTheme="minorEastAsia" w:hAnsiTheme="minorHAnsi" w:cstheme="minorBidi"/>
            <w:noProof/>
            <w:szCs w:val="22"/>
          </w:rPr>
          <w:tab/>
        </w:r>
        <w:r>
          <w:rPr>
            <w:rStyle w:val="aa"/>
            <w:rFonts w:hint="eastAsia"/>
            <w:b/>
            <w:noProof/>
          </w:rPr>
          <w:t>試験薬</w:t>
        </w:r>
        <w:r>
          <w:rPr>
            <w:noProof/>
            <w:webHidden/>
          </w:rPr>
          <w:tab/>
        </w:r>
        <w:r>
          <w:rPr>
            <w:noProof/>
            <w:webHidden/>
          </w:rPr>
          <w:fldChar w:fldCharType="begin"/>
        </w:r>
        <w:r>
          <w:rPr>
            <w:noProof/>
            <w:webHidden/>
          </w:rPr>
          <w:instrText xml:space="preserve"> PAGEREF _Toc430855286 \h </w:instrText>
        </w:r>
        <w:r>
          <w:rPr>
            <w:noProof/>
            <w:webHidden/>
          </w:rPr>
        </w:r>
        <w:r>
          <w:rPr>
            <w:noProof/>
            <w:webHidden/>
          </w:rPr>
          <w:fldChar w:fldCharType="separate"/>
        </w:r>
        <w:r>
          <w:rPr>
            <w:noProof/>
            <w:webHidden/>
          </w:rPr>
          <w:t>22</w:t>
        </w:r>
        <w:r>
          <w:rPr>
            <w:noProof/>
            <w:webHidden/>
          </w:rPr>
          <w:fldChar w:fldCharType="end"/>
        </w:r>
      </w:hyperlink>
    </w:p>
    <w:p>
      <w:pPr>
        <w:pStyle w:val="21"/>
        <w:rPr>
          <w:rFonts w:asciiTheme="minorHAnsi" w:eastAsiaTheme="minorEastAsia" w:hAnsiTheme="minorHAnsi" w:cstheme="minorBidi"/>
          <w:noProof/>
          <w:szCs w:val="22"/>
        </w:rPr>
      </w:pPr>
      <w:hyperlink w:anchor="_Toc430855287" w:history="1">
        <w:r>
          <w:rPr>
            <w:rStyle w:val="aa"/>
            <w:rFonts w:asciiTheme="majorHAnsi" w:eastAsiaTheme="majorEastAsia" w:hAnsiTheme="majorHAnsi" w:cstheme="majorHAnsi"/>
            <w:b/>
            <w:noProof/>
          </w:rPr>
          <w:t>6.1.</w:t>
        </w:r>
        <w:r>
          <w:rPr>
            <w:rFonts w:asciiTheme="minorHAnsi" w:eastAsiaTheme="minorEastAsia" w:hAnsiTheme="minorHAnsi" w:cstheme="minorBidi"/>
            <w:noProof/>
            <w:szCs w:val="22"/>
          </w:rPr>
          <w:tab/>
        </w:r>
        <w:r>
          <w:rPr>
            <w:rStyle w:val="aa"/>
            <w:rFonts w:hint="eastAsia"/>
            <w:b/>
            <w:noProof/>
          </w:rPr>
          <w:t>試験薬の概要</w:t>
        </w:r>
        <w:r>
          <w:rPr>
            <w:noProof/>
            <w:webHidden/>
          </w:rPr>
          <w:tab/>
        </w:r>
        <w:r>
          <w:rPr>
            <w:noProof/>
            <w:webHidden/>
          </w:rPr>
          <w:fldChar w:fldCharType="begin"/>
        </w:r>
        <w:r>
          <w:rPr>
            <w:noProof/>
            <w:webHidden/>
          </w:rPr>
          <w:instrText xml:space="preserve"> PAGEREF _Toc430855287 \h </w:instrText>
        </w:r>
        <w:r>
          <w:rPr>
            <w:noProof/>
            <w:webHidden/>
          </w:rPr>
        </w:r>
        <w:r>
          <w:rPr>
            <w:noProof/>
            <w:webHidden/>
          </w:rPr>
          <w:fldChar w:fldCharType="separate"/>
        </w:r>
        <w:r>
          <w:rPr>
            <w:noProof/>
            <w:webHidden/>
          </w:rPr>
          <w:t>22</w:t>
        </w:r>
        <w:r>
          <w:rPr>
            <w:noProof/>
            <w:webHidden/>
          </w:rPr>
          <w:fldChar w:fldCharType="end"/>
        </w:r>
      </w:hyperlink>
    </w:p>
    <w:p>
      <w:pPr>
        <w:pStyle w:val="21"/>
        <w:rPr>
          <w:rFonts w:asciiTheme="minorHAnsi" w:eastAsiaTheme="minorEastAsia" w:hAnsiTheme="minorHAnsi" w:cstheme="minorBidi"/>
          <w:noProof/>
          <w:szCs w:val="22"/>
        </w:rPr>
      </w:pPr>
      <w:hyperlink w:anchor="_Toc430855288" w:history="1">
        <w:r>
          <w:rPr>
            <w:rStyle w:val="aa"/>
            <w:rFonts w:asciiTheme="majorHAnsi" w:eastAsiaTheme="majorEastAsia" w:hAnsiTheme="majorHAnsi" w:cstheme="majorHAnsi"/>
            <w:b/>
            <w:noProof/>
          </w:rPr>
          <w:t>6.2.</w:t>
        </w:r>
        <w:r>
          <w:rPr>
            <w:rFonts w:asciiTheme="minorHAnsi" w:eastAsiaTheme="minorEastAsia" w:hAnsiTheme="minorHAnsi" w:cstheme="minorBidi"/>
            <w:noProof/>
            <w:szCs w:val="22"/>
          </w:rPr>
          <w:tab/>
        </w:r>
        <w:r>
          <w:rPr>
            <w:rStyle w:val="aa"/>
            <w:rFonts w:hint="eastAsia"/>
            <w:b/>
            <w:noProof/>
          </w:rPr>
          <w:t>試験薬の管理方法</w:t>
        </w:r>
        <w:r>
          <w:rPr>
            <w:noProof/>
            <w:webHidden/>
          </w:rPr>
          <w:tab/>
        </w:r>
        <w:r>
          <w:rPr>
            <w:noProof/>
            <w:webHidden/>
          </w:rPr>
          <w:fldChar w:fldCharType="begin"/>
        </w:r>
        <w:r>
          <w:rPr>
            <w:noProof/>
            <w:webHidden/>
          </w:rPr>
          <w:instrText xml:space="preserve"> PAGEREF _Toc430855288 \h </w:instrText>
        </w:r>
        <w:r>
          <w:rPr>
            <w:noProof/>
            <w:webHidden/>
          </w:rPr>
        </w:r>
        <w:r>
          <w:rPr>
            <w:noProof/>
            <w:webHidden/>
          </w:rPr>
          <w:fldChar w:fldCharType="separate"/>
        </w:r>
        <w:r>
          <w:rPr>
            <w:noProof/>
            <w:webHidden/>
          </w:rPr>
          <w:t>23</w:t>
        </w:r>
        <w:r>
          <w:rPr>
            <w:noProof/>
            <w:webHidden/>
          </w:rPr>
          <w:fldChar w:fldCharType="end"/>
        </w:r>
      </w:hyperlink>
    </w:p>
    <w:p>
      <w:pPr>
        <w:pStyle w:val="11"/>
        <w:rPr>
          <w:rFonts w:asciiTheme="minorHAnsi" w:eastAsiaTheme="minorEastAsia" w:hAnsiTheme="minorHAnsi" w:cstheme="minorBidi"/>
          <w:noProof/>
          <w:szCs w:val="22"/>
        </w:rPr>
      </w:pPr>
      <w:hyperlink w:anchor="_Toc430855289" w:history="1">
        <w:r>
          <w:rPr>
            <w:rStyle w:val="aa"/>
            <w:rFonts w:asciiTheme="majorHAnsi" w:hAnsiTheme="majorHAnsi" w:cstheme="majorHAnsi"/>
            <w:b/>
            <w:noProof/>
          </w:rPr>
          <w:t>7.</w:t>
        </w:r>
        <w:r>
          <w:rPr>
            <w:rFonts w:asciiTheme="minorHAnsi" w:eastAsiaTheme="minorEastAsia" w:hAnsiTheme="minorHAnsi" w:cstheme="minorBidi"/>
            <w:noProof/>
            <w:szCs w:val="22"/>
          </w:rPr>
          <w:tab/>
        </w:r>
        <w:r>
          <w:rPr>
            <w:rStyle w:val="aa"/>
            <w:rFonts w:hint="eastAsia"/>
            <w:b/>
            <w:noProof/>
          </w:rPr>
          <w:t>観察・検査・評価項目、方法及び実施時期</w:t>
        </w:r>
        <w:r>
          <w:rPr>
            <w:noProof/>
            <w:webHidden/>
          </w:rPr>
          <w:tab/>
        </w:r>
        <w:r>
          <w:rPr>
            <w:noProof/>
            <w:webHidden/>
          </w:rPr>
          <w:fldChar w:fldCharType="begin"/>
        </w:r>
        <w:r>
          <w:rPr>
            <w:noProof/>
            <w:webHidden/>
          </w:rPr>
          <w:instrText xml:space="preserve"> PAGEREF _Toc430855289 \h </w:instrText>
        </w:r>
        <w:r>
          <w:rPr>
            <w:noProof/>
            <w:webHidden/>
          </w:rPr>
        </w:r>
        <w:r>
          <w:rPr>
            <w:noProof/>
            <w:webHidden/>
          </w:rPr>
          <w:fldChar w:fldCharType="separate"/>
        </w:r>
        <w:r>
          <w:rPr>
            <w:noProof/>
            <w:webHidden/>
          </w:rPr>
          <w:t>24</w:t>
        </w:r>
        <w:r>
          <w:rPr>
            <w:noProof/>
            <w:webHidden/>
          </w:rPr>
          <w:fldChar w:fldCharType="end"/>
        </w:r>
      </w:hyperlink>
    </w:p>
    <w:p>
      <w:pPr>
        <w:pStyle w:val="21"/>
        <w:rPr>
          <w:rFonts w:asciiTheme="minorHAnsi" w:eastAsiaTheme="minorEastAsia" w:hAnsiTheme="minorHAnsi" w:cstheme="minorBidi"/>
          <w:noProof/>
          <w:szCs w:val="22"/>
        </w:rPr>
      </w:pPr>
      <w:hyperlink w:anchor="_Toc430855290" w:history="1">
        <w:r>
          <w:rPr>
            <w:rStyle w:val="aa"/>
            <w:rFonts w:asciiTheme="majorHAnsi" w:eastAsiaTheme="majorEastAsia" w:hAnsiTheme="majorHAnsi" w:cstheme="majorHAnsi"/>
            <w:b/>
            <w:noProof/>
          </w:rPr>
          <w:t>7.1.</w:t>
        </w:r>
        <w:r>
          <w:rPr>
            <w:rFonts w:asciiTheme="minorHAnsi" w:eastAsiaTheme="minorEastAsia" w:hAnsiTheme="minorHAnsi" w:cstheme="minorBidi"/>
            <w:noProof/>
            <w:szCs w:val="22"/>
          </w:rPr>
          <w:tab/>
        </w:r>
        <w:r>
          <w:rPr>
            <w:rStyle w:val="aa"/>
            <w:rFonts w:hint="eastAsia"/>
            <w:b/>
            <w:noProof/>
          </w:rPr>
          <w:t>実施スケジュールと手順</w:t>
        </w:r>
        <w:r>
          <w:rPr>
            <w:noProof/>
            <w:webHidden/>
          </w:rPr>
          <w:tab/>
        </w:r>
        <w:r>
          <w:rPr>
            <w:noProof/>
            <w:webHidden/>
          </w:rPr>
          <w:fldChar w:fldCharType="begin"/>
        </w:r>
        <w:r>
          <w:rPr>
            <w:noProof/>
            <w:webHidden/>
          </w:rPr>
          <w:instrText xml:space="preserve"> PAGEREF _Toc430855290 \h </w:instrText>
        </w:r>
        <w:r>
          <w:rPr>
            <w:noProof/>
            <w:webHidden/>
          </w:rPr>
        </w:r>
        <w:r>
          <w:rPr>
            <w:noProof/>
            <w:webHidden/>
          </w:rPr>
          <w:fldChar w:fldCharType="separate"/>
        </w:r>
        <w:r>
          <w:rPr>
            <w:noProof/>
            <w:webHidden/>
          </w:rPr>
          <w:t>24</w:t>
        </w:r>
        <w:r>
          <w:rPr>
            <w:noProof/>
            <w:webHidden/>
          </w:rPr>
          <w:fldChar w:fldCharType="end"/>
        </w:r>
      </w:hyperlink>
    </w:p>
    <w:p>
      <w:pPr>
        <w:pStyle w:val="31"/>
        <w:rPr>
          <w:rFonts w:asciiTheme="minorHAnsi" w:eastAsiaTheme="minorEastAsia" w:hAnsiTheme="minorHAnsi" w:cstheme="minorBidi"/>
          <w:noProof/>
          <w:szCs w:val="22"/>
        </w:rPr>
      </w:pPr>
      <w:hyperlink w:anchor="_Toc430855291" w:history="1">
        <w:r>
          <w:rPr>
            <w:rStyle w:val="aa"/>
            <w:rFonts w:asciiTheme="majorHAnsi" w:hAnsiTheme="majorHAnsi" w:cstheme="majorHAnsi"/>
            <w:b/>
            <w:noProof/>
          </w:rPr>
          <w:t>7.1.1.</w:t>
        </w:r>
        <w:r>
          <w:rPr>
            <w:rFonts w:asciiTheme="minorHAnsi" w:eastAsiaTheme="minorEastAsia" w:hAnsiTheme="minorHAnsi" w:cstheme="minorBidi"/>
            <w:noProof/>
            <w:szCs w:val="22"/>
          </w:rPr>
          <w:tab/>
        </w:r>
        <w:r>
          <w:rPr>
            <w:rStyle w:val="aa"/>
            <w:rFonts w:hint="eastAsia"/>
            <w:b/>
            <w:noProof/>
          </w:rPr>
          <w:t>スクリーニング検査</w:t>
        </w:r>
        <w:r>
          <w:rPr>
            <w:noProof/>
            <w:webHidden/>
          </w:rPr>
          <w:tab/>
        </w:r>
        <w:r>
          <w:rPr>
            <w:noProof/>
            <w:webHidden/>
          </w:rPr>
          <w:fldChar w:fldCharType="begin"/>
        </w:r>
        <w:r>
          <w:rPr>
            <w:noProof/>
            <w:webHidden/>
          </w:rPr>
          <w:instrText xml:space="preserve"> PAGEREF _Toc430855291 \h </w:instrText>
        </w:r>
        <w:r>
          <w:rPr>
            <w:noProof/>
            <w:webHidden/>
          </w:rPr>
        </w:r>
        <w:r>
          <w:rPr>
            <w:noProof/>
            <w:webHidden/>
          </w:rPr>
          <w:fldChar w:fldCharType="separate"/>
        </w:r>
        <w:r>
          <w:rPr>
            <w:noProof/>
            <w:webHidden/>
          </w:rPr>
          <w:t>25</w:t>
        </w:r>
        <w:r>
          <w:rPr>
            <w:noProof/>
            <w:webHidden/>
          </w:rPr>
          <w:fldChar w:fldCharType="end"/>
        </w:r>
      </w:hyperlink>
    </w:p>
    <w:p>
      <w:pPr>
        <w:pStyle w:val="31"/>
        <w:rPr>
          <w:rFonts w:asciiTheme="minorHAnsi" w:eastAsiaTheme="minorEastAsia" w:hAnsiTheme="minorHAnsi" w:cstheme="minorBidi"/>
          <w:noProof/>
          <w:szCs w:val="22"/>
        </w:rPr>
      </w:pPr>
      <w:hyperlink w:anchor="_Toc430855292" w:history="1">
        <w:r>
          <w:rPr>
            <w:rStyle w:val="aa"/>
            <w:rFonts w:asciiTheme="majorHAnsi" w:hAnsiTheme="majorHAnsi" w:cstheme="majorHAnsi"/>
            <w:b/>
            <w:noProof/>
          </w:rPr>
          <w:t>7.1.2.</w:t>
        </w:r>
        <w:r>
          <w:rPr>
            <w:rFonts w:asciiTheme="minorHAnsi" w:eastAsiaTheme="minorEastAsia" w:hAnsiTheme="minorHAnsi" w:cstheme="minorBidi"/>
            <w:noProof/>
            <w:szCs w:val="22"/>
          </w:rPr>
          <w:tab/>
        </w:r>
        <w:r>
          <w:rPr>
            <w:rStyle w:val="aa"/>
            <w:rFonts w:hint="eastAsia"/>
            <w:b/>
            <w:noProof/>
          </w:rPr>
          <w:t>被験者の情報</w:t>
        </w:r>
        <w:r>
          <w:rPr>
            <w:noProof/>
            <w:webHidden/>
          </w:rPr>
          <w:tab/>
        </w:r>
        <w:r>
          <w:rPr>
            <w:noProof/>
            <w:webHidden/>
          </w:rPr>
          <w:fldChar w:fldCharType="begin"/>
        </w:r>
        <w:r>
          <w:rPr>
            <w:noProof/>
            <w:webHidden/>
          </w:rPr>
          <w:instrText xml:space="preserve"> PAGEREF _Toc430855292 \h </w:instrText>
        </w:r>
        <w:r>
          <w:rPr>
            <w:noProof/>
            <w:webHidden/>
          </w:rPr>
        </w:r>
        <w:r>
          <w:rPr>
            <w:noProof/>
            <w:webHidden/>
          </w:rPr>
          <w:fldChar w:fldCharType="separate"/>
        </w:r>
        <w:r>
          <w:rPr>
            <w:noProof/>
            <w:webHidden/>
          </w:rPr>
          <w:t>25</w:t>
        </w:r>
        <w:r>
          <w:rPr>
            <w:noProof/>
            <w:webHidden/>
          </w:rPr>
          <w:fldChar w:fldCharType="end"/>
        </w:r>
      </w:hyperlink>
    </w:p>
    <w:p>
      <w:pPr>
        <w:pStyle w:val="31"/>
        <w:rPr>
          <w:rFonts w:asciiTheme="minorHAnsi" w:eastAsiaTheme="minorEastAsia" w:hAnsiTheme="minorHAnsi" w:cstheme="minorBidi"/>
          <w:noProof/>
          <w:szCs w:val="22"/>
        </w:rPr>
      </w:pPr>
      <w:hyperlink w:anchor="_Toc430855293" w:history="1">
        <w:r>
          <w:rPr>
            <w:rStyle w:val="aa"/>
            <w:rFonts w:asciiTheme="majorHAnsi" w:hAnsiTheme="majorHAnsi" w:cstheme="majorHAnsi"/>
            <w:b/>
            <w:noProof/>
          </w:rPr>
          <w:t>7.1.3.</w:t>
        </w:r>
        <w:r>
          <w:rPr>
            <w:rFonts w:asciiTheme="minorHAnsi" w:eastAsiaTheme="minorEastAsia" w:hAnsiTheme="minorHAnsi" w:cstheme="minorBidi"/>
            <w:noProof/>
            <w:szCs w:val="22"/>
          </w:rPr>
          <w:tab/>
        </w:r>
        <w:r>
          <w:rPr>
            <w:rStyle w:val="aa"/>
            <w:rFonts w:hint="eastAsia"/>
            <w:b/>
            <w:noProof/>
          </w:rPr>
          <w:t>観察・検査・評価項目</w:t>
        </w:r>
        <w:r>
          <w:rPr>
            <w:noProof/>
            <w:webHidden/>
          </w:rPr>
          <w:tab/>
        </w:r>
        <w:r>
          <w:rPr>
            <w:noProof/>
            <w:webHidden/>
          </w:rPr>
          <w:fldChar w:fldCharType="begin"/>
        </w:r>
        <w:r>
          <w:rPr>
            <w:noProof/>
            <w:webHidden/>
          </w:rPr>
          <w:instrText xml:space="preserve"> PAGEREF _Toc430855293 \h </w:instrText>
        </w:r>
        <w:r>
          <w:rPr>
            <w:noProof/>
            <w:webHidden/>
          </w:rPr>
        </w:r>
        <w:r>
          <w:rPr>
            <w:noProof/>
            <w:webHidden/>
          </w:rPr>
          <w:fldChar w:fldCharType="separate"/>
        </w:r>
        <w:r>
          <w:rPr>
            <w:noProof/>
            <w:webHidden/>
          </w:rPr>
          <w:t>26</w:t>
        </w:r>
        <w:r>
          <w:rPr>
            <w:noProof/>
            <w:webHidden/>
          </w:rPr>
          <w:fldChar w:fldCharType="end"/>
        </w:r>
      </w:hyperlink>
    </w:p>
    <w:p>
      <w:pPr>
        <w:pStyle w:val="31"/>
        <w:rPr>
          <w:rFonts w:asciiTheme="minorHAnsi" w:eastAsiaTheme="minorEastAsia" w:hAnsiTheme="minorHAnsi" w:cstheme="minorBidi"/>
          <w:noProof/>
          <w:szCs w:val="22"/>
        </w:rPr>
      </w:pPr>
      <w:hyperlink w:anchor="_Toc430855294" w:history="1">
        <w:r>
          <w:rPr>
            <w:rStyle w:val="aa"/>
            <w:rFonts w:asciiTheme="majorHAnsi" w:hAnsiTheme="majorHAnsi" w:cstheme="majorHAnsi"/>
            <w:b/>
            <w:iCs/>
            <w:noProof/>
          </w:rPr>
          <w:t>7.1.3.1.</w:t>
        </w:r>
        <w:r>
          <w:rPr>
            <w:rFonts w:asciiTheme="minorHAnsi" w:eastAsiaTheme="minorEastAsia" w:hAnsiTheme="minorHAnsi" w:cstheme="minorBidi"/>
            <w:noProof/>
            <w:szCs w:val="22"/>
          </w:rPr>
          <w:tab/>
        </w:r>
        <w:r>
          <w:rPr>
            <w:rStyle w:val="aa"/>
            <w:b/>
            <w:iCs/>
            <w:noProof/>
          </w:rPr>
          <w:t>0</w:t>
        </w:r>
        <w:r>
          <w:rPr>
            <w:rStyle w:val="aa"/>
            <w:rFonts w:hint="eastAsia"/>
            <w:b/>
            <w:iCs/>
            <w:noProof/>
          </w:rPr>
          <w:t>週（</w:t>
        </w:r>
        <w:r>
          <w:rPr>
            <w:rStyle w:val="aa"/>
            <w:b/>
            <w:iCs/>
            <w:noProof/>
          </w:rPr>
          <w:t>Day0</w:t>
        </w:r>
        <w:r>
          <w:rPr>
            <w:rStyle w:val="aa"/>
            <w:rFonts w:hint="eastAsia"/>
            <w:b/>
            <w:iCs/>
            <w:noProof/>
          </w:rPr>
          <w:t>）</w:t>
        </w:r>
        <w:r>
          <w:rPr>
            <w:noProof/>
            <w:webHidden/>
          </w:rPr>
          <w:tab/>
        </w:r>
        <w:r>
          <w:rPr>
            <w:noProof/>
            <w:webHidden/>
          </w:rPr>
          <w:fldChar w:fldCharType="begin"/>
        </w:r>
        <w:r>
          <w:rPr>
            <w:noProof/>
            <w:webHidden/>
          </w:rPr>
          <w:instrText xml:space="preserve"> PAGEREF _Toc430855294 \h </w:instrText>
        </w:r>
        <w:r>
          <w:rPr>
            <w:noProof/>
            <w:webHidden/>
          </w:rPr>
        </w:r>
        <w:r>
          <w:rPr>
            <w:noProof/>
            <w:webHidden/>
          </w:rPr>
          <w:fldChar w:fldCharType="separate"/>
        </w:r>
        <w:r>
          <w:rPr>
            <w:noProof/>
            <w:webHidden/>
          </w:rPr>
          <w:t>26</w:t>
        </w:r>
        <w:r>
          <w:rPr>
            <w:noProof/>
            <w:webHidden/>
          </w:rPr>
          <w:fldChar w:fldCharType="end"/>
        </w:r>
      </w:hyperlink>
    </w:p>
    <w:p>
      <w:pPr>
        <w:pStyle w:val="31"/>
        <w:rPr>
          <w:rFonts w:asciiTheme="minorHAnsi" w:eastAsiaTheme="minorEastAsia" w:hAnsiTheme="minorHAnsi" w:cstheme="minorBidi"/>
          <w:noProof/>
          <w:szCs w:val="22"/>
        </w:rPr>
      </w:pPr>
      <w:hyperlink w:anchor="_Toc430855295" w:history="1">
        <w:r>
          <w:rPr>
            <w:rStyle w:val="aa"/>
            <w:rFonts w:asciiTheme="majorHAnsi" w:hAnsiTheme="majorHAnsi" w:cstheme="majorHAnsi"/>
            <w:b/>
            <w:noProof/>
          </w:rPr>
          <w:t>7.1.3.2.</w:t>
        </w:r>
        <w:r>
          <w:rPr>
            <w:rFonts w:asciiTheme="minorHAnsi" w:eastAsiaTheme="minorEastAsia" w:hAnsiTheme="minorHAnsi" w:cstheme="minorBidi"/>
            <w:noProof/>
            <w:szCs w:val="22"/>
          </w:rPr>
          <w:tab/>
        </w:r>
        <w:r>
          <w:rPr>
            <w:rStyle w:val="aa"/>
            <w:b/>
            <w:noProof/>
          </w:rPr>
          <w:t>2</w:t>
        </w:r>
        <w:r>
          <w:rPr>
            <w:rStyle w:val="aa"/>
            <w:rFonts w:hint="eastAsia"/>
            <w:b/>
            <w:noProof/>
          </w:rPr>
          <w:t>週（</w:t>
        </w:r>
        <w:r>
          <w:rPr>
            <w:rStyle w:val="aa"/>
            <w:b/>
            <w:noProof/>
          </w:rPr>
          <w:t>Day14</w:t>
        </w:r>
        <w:r>
          <w:rPr>
            <w:rStyle w:val="aa"/>
            <w:rFonts w:hint="eastAsia"/>
            <w:b/>
            <w:noProof/>
          </w:rPr>
          <w:t>）</w:t>
        </w:r>
        <w:r>
          <w:rPr>
            <w:noProof/>
            <w:webHidden/>
          </w:rPr>
          <w:tab/>
        </w:r>
        <w:r>
          <w:rPr>
            <w:noProof/>
            <w:webHidden/>
          </w:rPr>
          <w:fldChar w:fldCharType="begin"/>
        </w:r>
        <w:r>
          <w:rPr>
            <w:noProof/>
            <w:webHidden/>
          </w:rPr>
          <w:instrText xml:space="preserve"> PAGEREF _Toc430855295 \h </w:instrText>
        </w:r>
        <w:r>
          <w:rPr>
            <w:noProof/>
            <w:webHidden/>
          </w:rPr>
        </w:r>
        <w:r>
          <w:rPr>
            <w:noProof/>
            <w:webHidden/>
          </w:rPr>
          <w:fldChar w:fldCharType="separate"/>
        </w:r>
        <w:r>
          <w:rPr>
            <w:noProof/>
            <w:webHidden/>
          </w:rPr>
          <w:t>26</w:t>
        </w:r>
        <w:r>
          <w:rPr>
            <w:noProof/>
            <w:webHidden/>
          </w:rPr>
          <w:fldChar w:fldCharType="end"/>
        </w:r>
      </w:hyperlink>
    </w:p>
    <w:p>
      <w:pPr>
        <w:pStyle w:val="31"/>
        <w:rPr>
          <w:rFonts w:asciiTheme="minorHAnsi" w:eastAsiaTheme="minorEastAsia" w:hAnsiTheme="minorHAnsi" w:cstheme="minorBidi"/>
          <w:noProof/>
          <w:szCs w:val="22"/>
        </w:rPr>
      </w:pPr>
      <w:hyperlink w:anchor="_Toc430855296" w:history="1">
        <w:r>
          <w:rPr>
            <w:rStyle w:val="aa"/>
            <w:rFonts w:asciiTheme="majorHAnsi" w:hAnsiTheme="majorHAnsi" w:cstheme="majorHAnsi"/>
            <w:b/>
            <w:noProof/>
          </w:rPr>
          <w:t>7.1.3.3.</w:t>
        </w:r>
        <w:r>
          <w:rPr>
            <w:rFonts w:asciiTheme="minorHAnsi" w:eastAsiaTheme="minorEastAsia" w:hAnsiTheme="minorHAnsi" w:cstheme="minorBidi"/>
            <w:noProof/>
            <w:szCs w:val="22"/>
          </w:rPr>
          <w:tab/>
        </w:r>
        <w:r>
          <w:rPr>
            <w:rStyle w:val="aa"/>
            <w:b/>
            <w:noProof/>
          </w:rPr>
          <w:t>4</w:t>
        </w:r>
        <w:r>
          <w:rPr>
            <w:rStyle w:val="aa"/>
            <w:rFonts w:hint="eastAsia"/>
            <w:b/>
            <w:noProof/>
          </w:rPr>
          <w:t>週（</w:t>
        </w:r>
        <w:r>
          <w:rPr>
            <w:rStyle w:val="aa"/>
            <w:b/>
            <w:noProof/>
          </w:rPr>
          <w:t>Day 28</w:t>
        </w:r>
        <w:r>
          <w:rPr>
            <w:rStyle w:val="aa"/>
            <w:rFonts w:hint="eastAsia"/>
            <w:b/>
            <w:noProof/>
          </w:rPr>
          <w:t>）</w:t>
        </w:r>
        <w:r>
          <w:rPr>
            <w:noProof/>
            <w:webHidden/>
          </w:rPr>
          <w:tab/>
        </w:r>
        <w:r>
          <w:rPr>
            <w:noProof/>
            <w:webHidden/>
          </w:rPr>
          <w:fldChar w:fldCharType="begin"/>
        </w:r>
        <w:r>
          <w:rPr>
            <w:noProof/>
            <w:webHidden/>
          </w:rPr>
          <w:instrText xml:space="preserve"> PAGEREF _Toc430855296 \h </w:instrText>
        </w:r>
        <w:r>
          <w:rPr>
            <w:noProof/>
            <w:webHidden/>
          </w:rPr>
        </w:r>
        <w:r>
          <w:rPr>
            <w:noProof/>
            <w:webHidden/>
          </w:rPr>
          <w:fldChar w:fldCharType="separate"/>
        </w:r>
        <w:r>
          <w:rPr>
            <w:noProof/>
            <w:webHidden/>
          </w:rPr>
          <w:t>26</w:t>
        </w:r>
        <w:r>
          <w:rPr>
            <w:noProof/>
            <w:webHidden/>
          </w:rPr>
          <w:fldChar w:fldCharType="end"/>
        </w:r>
      </w:hyperlink>
    </w:p>
    <w:p>
      <w:pPr>
        <w:pStyle w:val="31"/>
        <w:rPr>
          <w:rFonts w:asciiTheme="minorHAnsi" w:eastAsiaTheme="minorEastAsia" w:hAnsiTheme="minorHAnsi" w:cstheme="minorBidi"/>
          <w:noProof/>
          <w:szCs w:val="22"/>
        </w:rPr>
      </w:pPr>
      <w:hyperlink w:anchor="_Toc430855297" w:history="1">
        <w:r>
          <w:rPr>
            <w:rStyle w:val="aa"/>
            <w:rFonts w:asciiTheme="majorHAnsi" w:hAnsiTheme="majorHAnsi" w:cstheme="majorHAnsi"/>
            <w:b/>
            <w:noProof/>
          </w:rPr>
          <w:t>7.1.3.4.</w:t>
        </w:r>
        <w:r>
          <w:rPr>
            <w:rFonts w:asciiTheme="minorHAnsi" w:eastAsiaTheme="minorEastAsia" w:hAnsiTheme="minorHAnsi" w:cstheme="minorBidi"/>
            <w:noProof/>
            <w:szCs w:val="22"/>
          </w:rPr>
          <w:tab/>
        </w:r>
        <w:r>
          <w:rPr>
            <w:rStyle w:val="aa"/>
            <w:b/>
            <w:noProof/>
          </w:rPr>
          <w:t>8</w:t>
        </w:r>
        <w:r>
          <w:rPr>
            <w:rStyle w:val="aa"/>
            <w:rFonts w:hint="eastAsia"/>
            <w:b/>
            <w:noProof/>
          </w:rPr>
          <w:t>週（</w:t>
        </w:r>
        <w:r>
          <w:rPr>
            <w:rStyle w:val="aa"/>
            <w:b/>
            <w:noProof/>
          </w:rPr>
          <w:t>Day32</w:t>
        </w:r>
        <w:r>
          <w:rPr>
            <w:rStyle w:val="aa"/>
            <w:rFonts w:hint="eastAsia"/>
            <w:b/>
            <w:noProof/>
          </w:rPr>
          <w:t>）</w:t>
        </w:r>
        <w:r>
          <w:rPr>
            <w:noProof/>
            <w:webHidden/>
          </w:rPr>
          <w:tab/>
        </w:r>
        <w:r>
          <w:rPr>
            <w:noProof/>
            <w:webHidden/>
          </w:rPr>
          <w:fldChar w:fldCharType="begin"/>
        </w:r>
        <w:r>
          <w:rPr>
            <w:noProof/>
            <w:webHidden/>
          </w:rPr>
          <w:instrText xml:space="preserve"> PAGEREF _Toc430855297 \h </w:instrText>
        </w:r>
        <w:r>
          <w:rPr>
            <w:noProof/>
            <w:webHidden/>
          </w:rPr>
        </w:r>
        <w:r>
          <w:rPr>
            <w:noProof/>
            <w:webHidden/>
          </w:rPr>
          <w:fldChar w:fldCharType="separate"/>
        </w:r>
        <w:r>
          <w:rPr>
            <w:noProof/>
            <w:webHidden/>
          </w:rPr>
          <w:t>26</w:t>
        </w:r>
        <w:r>
          <w:rPr>
            <w:noProof/>
            <w:webHidden/>
          </w:rPr>
          <w:fldChar w:fldCharType="end"/>
        </w:r>
      </w:hyperlink>
    </w:p>
    <w:p>
      <w:pPr>
        <w:pStyle w:val="31"/>
        <w:rPr>
          <w:rFonts w:asciiTheme="minorHAnsi" w:eastAsiaTheme="minorEastAsia" w:hAnsiTheme="minorHAnsi" w:cstheme="minorBidi"/>
          <w:noProof/>
          <w:szCs w:val="22"/>
        </w:rPr>
      </w:pPr>
      <w:hyperlink w:anchor="_Toc430855298" w:history="1">
        <w:r>
          <w:rPr>
            <w:rStyle w:val="aa"/>
            <w:rFonts w:asciiTheme="majorHAnsi" w:hAnsiTheme="majorHAnsi" w:cstheme="majorHAnsi"/>
            <w:b/>
            <w:noProof/>
          </w:rPr>
          <w:t>7.1.3.5.</w:t>
        </w:r>
        <w:r>
          <w:rPr>
            <w:rFonts w:asciiTheme="minorHAnsi" w:eastAsiaTheme="minorEastAsia" w:hAnsiTheme="minorHAnsi" w:cstheme="minorBidi"/>
            <w:noProof/>
            <w:szCs w:val="22"/>
          </w:rPr>
          <w:tab/>
        </w:r>
        <w:r>
          <w:rPr>
            <w:rStyle w:val="aa"/>
            <w:b/>
            <w:noProof/>
          </w:rPr>
          <w:t>12</w:t>
        </w:r>
        <w:r>
          <w:rPr>
            <w:rStyle w:val="aa"/>
            <w:rFonts w:hint="eastAsia"/>
            <w:b/>
            <w:noProof/>
          </w:rPr>
          <w:t>週（</w:t>
        </w:r>
        <w:r>
          <w:rPr>
            <w:rStyle w:val="aa"/>
            <w:b/>
            <w:noProof/>
          </w:rPr>
          <w:t>Day84</w:t>
        </w:r>
        <w:r>
          <w:rPr>
            <w:rStyle w:val="aa"/>
            <w:rFonts w:hint="eastAsia"/>
            <w:b/>
            <w:noProof/>
          </w:rPr>
          <w:t>）</w:t>
        </w:r>
        <w:r>
          <w:rPr>
            <w:noProof/>
            <w:webHidden/>
          </w:rPr>
          <w:tab/>
        </w:r>
        <w:r>
          <w:rPr>
            <w:noProof/>
            <w:webHidden/>
          </w:rPr>
          <w:fldChar w:fldCharType="begin"/>
        </w:r>
        <w:r>
          <w:rPr>
            <w:noProof/>
            <w:webHidden/>
          </w:rPr>
          <w:instrText xml:space="preserve"> PAGEREF _Toc430855298 \h </w:instrText>
        </w:r>
        <w:r>
          <w:rPr>
            <w:noProof/>
            <w:webHidden/>
          </w:rPr>
        </w:r>
        <w:r>
          <w:rPr>
            <w:noProof/>
            <w:webHidden/>
          </w:rPr>
          <w:fldChar w:fldCharType="separate"/>
        </w:r>
        <w:r>
          <w:rPr>
            <w:noProof/>
            <w:webHidden/>
          </w:rPr>
          <w:t>27</w:t>
        </w:r>
        <w:r>
          <w:rPr>
            <w:noProof/>
            <w:webHidden/>
          </w:rPr>
          <w:fldChar w:fldCharType="end"/>
        </w:r>
      </w:hyperlink>
    </w:p>
    <w:p>
      <w:pPr>
        <w:pStyle w:val="31"/>
        <w:rPr>
          <w:rFonts w:asciiTheme="minorHAnsi" w:eastAsiaTheme="minorEastAsia" w:hAnsiTheme="minorHAnsi" w:cstheme="minorBidi"/>
          <w:noProof/>
          <w:szCs w:val="22"/>
        </w:rPr>
      </w:pPr>
      <w:hyperlink w:anchor="_Toc430855299" w:history="1">
        <w:r>
          <w:rPr>
            <w:rStyle w:val="aa"/>
            <w:rFonts w:asciiTheme="majorHAnsi" w:hAnsiTheme="majorHAnsi" w:cstheme="majorHAnsi"/>
            <w:b/>
            <w:noProof/>
          </w:rPr>
          <w:t>7.1.3.6.</w:t>
        </w:r>
        <w:r>
          <w:rPr>
            <w:rFonts w:asciiTheme="minorHAnsi" w:eastAsiaTheme="minorEastAsia" w:hAnsiTheme="minorHAnsi" w:cstheme="minorBidi"/>
            <w:noProof/>
            <w:szCs w:val="22"/>
          </w:rPr>
          <w:tab/>
        </w:r>
        <w:r>
          <w:rPr>
            <w:rStyle w:val="aa"/>
            <w:b/>
            <w:noProof/>
          </w:rPr>
          <w:t>24</w:t>
        </w:r>
        <w:r>
          <w:rPr>
            <w:rStyle w:val="aa"/>
            <w:rFonts w:hint="eastAsia"/>
            <w:b/>
            <w:noProof/>
          </w:rPr>
          <w:t>週（</w:t>
        </w:r>
        <w:r>
          <w:rPr>
            <w:rStyle w:val="aa"/>
            <w:b/>
            <w:noProof/>
          </w:rPr>
          <w:t>Day168</w:t>
        </w:r>
        <w:r>
          <w:rPr>
            <w:rStyle w:val="aa"/>
            <w:rFonts w:hint="eastAsia"/>
            <w:b/>
            <w:noProof/>
          </w:rPr>
          <w:t>）</w:t>
        </w:r>
        <w:r>
          <w:rPr>
            <w:noProof/>
            <w:webHidden/>
          </w:rPr>
          <w:tab/>
        </w:r>
        <w:r>
          <w:rPr>
            <w:noProof/>
            <w:webHidden/>
          </w:rPr>
          <w:fldChar w:fldCharType="begin"/>
        </w:r>
        <w:r>
          <w:rPr>
            <w:noProof/>
            <w:webHidden/>
          </w:rPr>
          <w:instrText xml:space="preserve"> PAGEREF _Toc430855299 \h </w:instrText>
        </w:r>
        <w:r>
          <w:rPr>
            <w:noProof/>
            <w:webHidden/>
          </w:rPr>
        </w:r>
        <w:r>
          <w:rPr>
            <w:noProof/>
            <w:webHidden/>
          </w:rPr>
          <w:fldChar w:fldCharType="separate"/>
        </w:r>
        <w:r>
          <w:rPr>
            <w:noProof/>
            <w:webHidden/>
          </w:rPr>
          <w:t>27</w:t>
        </w:r>
        <w:r>
          <w:rPr>
            <w:noProof/>
            <w:webHidden/>
          </w:rPr>
          <w:fldChar w:fldCharType="end"/>
        </w:r>
      </w:hyperlink>
    </w:p>
    <w:p>
      <w:pPr>
        <w:pStyle w:val="31"/>
        <w:rPr>
          <w:rFonts w:asciiTheme="minorHAnsi" w:eastAsiaTheme="minorEastAsia" w:hAnsiTheme="minorHAnsi" w:cstheme="minorBidi"/>
          <w:noProof/>
          <w:szCs w:val="22"/>
        </w:rPr>
      </w:pPr>
      <w:hyperlink w:anchor="_Toc430855300" w:history="1">
        <w:r>
          <w:rPr>
            <w:rStyle w:val="aa"/>
            <w:rFonts w:asciiTheme="majorHAnsi" w:hAnsiTheme="majorHAnsi" w:cstheme="majorHAnsi"/>
            <w:b/>
            <w:noProof/>
          </w:rPr>
          <w:t>7.1.3.7.</w:t>
        </w:r>
        <w:r>
          <w:rPr>
            <w:rFonts w:asciiTheme="minorHAnsi" w:eastAsiaTheme="minorEastAsia" w:hAnsiTheme="minorHAnsi" w:cstheme="minorBidi"/>
            <w:noProof/>
            <w:szCs w:val="22"/>
          </w:rPr>
          <w:tab/>
        </w:r>
        <w:r>
          <w:rPr>
            <w:rStyle w:val="aa"/>
            <w:rFonts w:hint="eastAsia"/>
            <w:b/>
            <w:noProof/>
          </w:rPr>
          <w:t>中止時</w:t>
        </w:r>
        <w:r>
          <w:rPr>
            <w:noProof/>
            <w:webHidden/>
          </w:rPr>
          <w:tab/>
        </w:r>
        <w:r>
          <w:rPr>
            <w:noProof/>
            <w:webHidden/>
          </w:rPr>
          <w:fldChar w:fldCharType="begin"/>
        </w:r>
        <w:r>
          <w:rPr>
            <w:noProof/>
            <w:webHidden/>
          </w:rPr>
          <w:instrText xml:space="preserve"> PAGEREF _Toc430855300 \h </w:instrText>
        </w:r>
        <w:r>
          <w:rPr>
            <w:noProof/>
            <w:webHidden/>
          </w:rPr>
        </w:r>
        <w:r>
          <w:rPr>
            <w:noProof/>
            <w:webHidden/>
          </w:rPr>
          <w:fldChar w:fldCharType="separate"/>
        </w:r>
        <w:r>
          <w:rPr>
            <w:noProof/>
            <w:webHidden/>
          </w:rPr>
          <w:t>27</w:t>
        </w:r>
        <w:r>
          <w:rPr>
            <w:noProof/>
            <w:webHidden/>
          </w:rPr>
          <w:fldChar w:fldCharType="end"/>
        </w:r>
      </w:hyperlink>
    </w:p>
    <w:p>
      <w:pPr>
        <w:pStyle w:val="21"/>
        <w:rPr>
          <w:rFonts w:asciiTheme="minorHAnsi" w:eastAsiaTheme="minorEastAsia" w:hAnsiTheme="minorHAnsi" w:cstheme="minorBidi"/>
          <w:noProof/>
          <w:szCs w:val="22"/>
        </w:rPr>
      </w:pPr>
      <w:hyperlink w:anchor="_Toc430855301" w:history="1">
        <w:r>
          <w:rPr>
            <w:rStyle w:val="aa"/>
            <w:rFonts w:asciiTheme="majorHAnsi" w:eastAsiaTheme="majorEastAsia" w:hAnsiTheme="majorHAnsi" w:cstheme="majorHAnsi"/>
            <w:b/>
            <w:noProof/>
          </w:rPr>
          <w:t>7.2.</w:t>
        </w:r>
        <w:r>
          <w:rPr>
            <w:rFonts w:asciiTheme="minorHAnsi" w:eastAsiaTheme="minorEastAsia" w:hAnsiTheme="minorHAnsi" w:cstheme="minorBidi"/>
            <w:noProof/>
            <w:szCs w:val="22"/>
          </w:rPr>
          <w:tab/>
        </w:r>
        <w:r>
          <w:rPr>
            <w:rStyle w:val="aa"/>
            <w:rFonts w:hint="eastAsia"/>
            <w:b/>
            <w:noProof/>
          </w:rPr>
          <w:t>評価の方法</w:t>
        </w:r>
        <w:r>
          <w:rPr>
            <w:noProof/>
            <w:webHidden/>
          </w:rPr>
          <w:tab/>
        </w:r>
        <w:r>
          <w:rPr>
            <w:noProof/>
            <w:webHidden/>
          </w:rPr>
          <w:fldChar w:fldCharType="begin"/>
        </w:r>
        <w:r>
          <w:rPr>
            <w:noProof/>
            <w:webHidden/>
          </w:rPr>
          <w:instrText xml:space="preserve"> PAGEREF _Toc430855301 \h </w:instrText>
        </w:r>
        <w:r>
          <w:rPr>
            <w:noProof/>
            <w:webHidden/>
          </w:rPr>
        </w:r>
        <w:r>
          <w:rPr>
            <w:noProof/>
            <w:webHidden/>
          </w:rPr>
          <w:fldChar w:fldCharType="separate"/>
        </w:r>
        <w:r>
          <w:rPr>
            <w:noProof/>
            <w:webHidden/>
          </w:rPr>
          <w:t>27</w:t>
        </w:r>
        <w:r>
          <w:rPr>
            <w:noProof/>
            <w:webHidden/>
          </w:rPr>
          <w:fldChar w:fldCharType="end"/>
        </w:r>
      </w:hyperlink>
    </w:p>
    <w:p>
      <w:pPr>
        <w:pStyle w:val="11"/>
        <w:rPr>
          <w:rFonts w:asciiTheme="minorHAnsi" w:eastAsiaTheme="minorEastAsia" w:hAnsiTheme="minorHAnsi" w:cstheme="minorBidi"/>
          <w:noProof/>
          <w:szCs w:val="22"/>
        </w:rPr>
      </w:pPr>
      <w:hyperlink w:anchor="_Toc430855302" w:history="1">
        <w:r>
          <w:rPr>
            <w:rStyle w:val="aa"/>
            <w:rFonts w:asciiTheme="majorHAnsi" w:hAnsiTheme="majorHAnsi" w:cstheme="majorHAnsi"/>
            <w:b/>
            <w:noProof/>
          </w:rPr>
          <w:t>8.</w:t>
        </w:r>
        <w:r>
          <w:rPr>
            <w:rFonts w:asciiTheme="minorHAnsi" w:eastAsiaTheme="minorEastAsia" w:hAnsiTheme="minorHAnsi" w:cstheme="minorBidi"/>
            <w:noProof/>
            <w:szCs w:val="22"/>
          </w:rPr>
          <w:tab/>
        </w:r>
        <w:r>
          <w:rPr>
            <w:rStyle w:val="aa"/>
            <w:rFonts w:hint="eastAsia"/>
            <w:b/>
            <w:noProof/>
          </w:rPr>
          <w:t>有害事象発生時の取扱い</w:t>
        </w:r>
        <w:r>
          <w:rPr>
            <w:noProof/>
            <w:webHidden/>
          </w:rPr>
          <w:tab/>
        </w:r>
        <w:r>
          <w:rPr>
            <w:noProof/>
            <w:webHidden/>
          </w:rPr>
          <w:fldChar w:fldCharType="begin"/>
        </w:r>
        <w:r>
          <w:rPr>
            <w:noProof/>
            <w:webHidden/>
          </w:rPr>
          <w:instrText xml:space="preserve"> PAGEREF _Toc430855302 \h </w:instrText>
        </w:r>
        <w:r>
          <w:rPr>
            <w:noProof/>
            <w:webHidden/>
          </w:rPr>
        </w:r>
        <w:r>
          <w:rPr>
            <w:noProof/>
            <w:webHidden/>
          </w:rPr>
          <w:fldChar w:fldCharType="separate"/>
        </w:r>
        <w:r>
          <w:rPr>
            <w:noProof/>
            <w:webHidden/>
          </w:rPr>
          <w:t>28</w:t>
        </w:r>
        <w:r>
          <w:rPr>
            <w:noProof/>
            <w:webHidden/>
          </w:rPr>
          <w:fldChar w:fldCharType="end"/>
        </w:r>
      </w:hyperlink>
    </w:p>
    <w:p>
      <w:pPr>
        <w:pStyle w:val="21"/>
        <w:rPr>
          <w:rFonts w:asciiTheme="minorHAnsi" w:eastAsiaTheme="minorEastAsia" w:hAnsiTheme="minorHAnsi" w:cstheme="minorBidi"/>
          <w:noProof/>
          <w:szCs w:val="22"/>
        </w:rPr>
      </w:pPr>
      <w:hyperlink w:anchor="_Toc430855303" w:history="1">
        <w:r>
          <w:rPr>
            <w:rStyle w:val="aa"/>
            <w:rFonts w:asciiTheme="majorHAnsi" w:eastAsiaTheme="majorEastAsia" w:hAnsiTheme="majorHAnsi" w:cstheme="majorHAnsi"/>
            <w:b/>
            <w:noProof/>
          </w:rPr>
          <w:t>8.1.</w:t>
        </w:r>
        <w:r>
          <w:rPr>
            <w:rFonts w:asciiTheme="minorHAnsi" w:eastAsiaTheme="minorEastAsia" w:hAnsiTheme="minorHAnsi" w:cstheme="minorBidi"/>
            <w:noProof/>
            <w:szCs w:val="22"/>
          </w:rPr>
          <w:tab/>
        </w:r>
        <w:r>
          <w:rPr>
            <w:rStyle w:val="aa"/>
            <w:rFonts w:hint="eastAsia"/>
            <w:b/>
            <w:noProof/>
          </w:rPr>
          <w:t>有害事象の定義</w:t>
        </w:r>
        <w:r>
          <w:rPr>
            <w:noProof/>
            <w:webHidden/>
          </w:rPr>
          <w:tab/>
        </w:r>
        <w:r>
          <w:rPr>
            <w:noProof/>
            <w:webHidden/>
          </w:rPr>
          <w:fldChar w:fldCharType="begin"/>
        </w:r>
        <w:r>
          <w:rPr>
            <w:noProof/>
            <w:webHidden/>
          </w:rPr>
          <w:instrText xml:space="preserve"> PAGEREF _Toc430855303 \h </w:instrText>
        </w:r>
        <w:r>
          <w:rPr>
            <w:noProof/>
            <w:webHidden/>
          </w:rPr>
        </w:r>
        <w:r>
          <w:rPr>
            <w:noProof/>
            <w:webHidden/>
          </w:rPr>
          <w:fldChar w:fldCharType="separate"/>
        </w:r>
        <w:r>
          <w:rPr>
            <w:noProof/>
            <w:webHidden/>
          </w:rPr>
          <w:t>28</w:t>
        </w:r>
        <w:r>
          <w:rPr>
            <w:noProof/>
            <w:webHidden/>
          </w:rPr>
          <w:fldChar w:fldCharType="end"/>
        </w:r>
      </w:hyperlink>
    </w:p>
    <w:p>
      <w:pPr>
        <w:pStyle w:val="21"/>
        <w:rPr>
          <w:rFonts w:asciiTheme="minorHAnsi" w:eastAsiaTheme="minorEastAsia" w:hAnsiTheme="minorHAnsi" w:cstheme="minorBidi"/>
          <w:noProof/>
          <w:szCs w:val="22"/>
        </w:rPr>
      </w:pPr>
      <w:hyperlink w:anchor="_Toc430855304" w:history="1">
        <w:r>
          <w:rPr>
            <w:rStyle w:val="aa"/>
            <w:rFonts w:asciiTheme="majorHAnsi" w:eastAsiaTheme="majorEastAsia" w:hAnsiTheme="majorHAnsi" w:cstheme="majorHAnsi"/>
            <w:b/>
            <w:noProof/>
          </w:rPr>
          <w:t>8.2.</w:t>
        </w:r>
        <w:r>
          <w:rPr>
            <w:rFonts w:asciiTheme="minorHAnsi" w:eastAsiaTheme="minorEastAsia" w:hAnsiTheme="minorHAnsi" w:cstheme="minorBidi"/>
            <w:noProof/>
            <w:szCs w:val="22"/>
          </w:rPr>
          <w:tab/>
        </w:r>
        <w:r>
          <w:rPr>
            <w:rStyle w:val="aa"/>
            <w:rFonts w:hint="eastAsia"/>
            <w:b/>
            <w:noProof/>
          </w:rPr>
          <w:t>有害事象発生時の被験者への対応</w:t>
        </w:r>
        <w:r>
          <w:rPr>
            <w:noProof/>
            <w:webHidden/>
          </w:rPr>
          <w:tab/>
        </w:r>
        <w:r>
          <w:rPr>
            <w:noProof/>
            <w:webHidden/>
          </w:rPr>
          <w:fldChar w:fldCharType="begin"/>
        </w:r>
        <w:r>
          <w:rPr>
            <w:noProof/>
            <w:webHidden/>
          </w:rPr>
          <w:instrText xml:space="preserve"> PAGEREF _Toc430855304 \h </w:instrText>
        </w:r>
        <w:r>
          <w:rPr>
            <w:noProof/>
            <w:webHidden/>
          </w:rPr>
        </w:r>
        <w:r>
          <w:rPr>
            <w:noProof/>
            <w:webHidden/>
          </w:rPr>
          <w:fldChar w:fldCharType="separate"/>
        </w:r>
        <w:r>
          <w:rPr>
            <w:noProof/>
            <w:webHidden/>
          </w:rPr>
          <w:t>28</w:t>
        </w:r>
        <w:r>
          <w:rPr>
            <w:noProof/>
            <w:webHidden/>
          </w:rPr>
          <w:fldChar w:fldCharType="end"/>
        </w:r>
      </w:hyperlink>
    </w:p>
    <w:p>
      <w:pPr>
        <w:pStyle w:val="21"/>
        <w:rPr>
          <w:rFonts w:asciiTheme="minorHAnsi" w:eastAsiaTheme="minorEastAsia" w:hAnsiTheme="minorHAnsi" w:cstheme="minorBidi"/>
          <w:noProof/>
          <w:szCs w:val="22"/>
        </w:rPr>
      </w:pPr>
      <w:hyperlink w:anchor="_Toc430855305" w:history="1">
        <w:r>
          <w:rPr>
            <w:rStyle w:val="aa"/>
            <w:rFonts w:asciiTheme="majorHAnsi" w:eastAsiaTheme="majorEastAsia" w:hAnsiTheme="majorHAnsi" w:cstheme="majorHAnsi"/>
            <w:b/>
            <w:noProof/>
          </w:rPr>
          <w:t>8.3.</w:t>
        </w:r>
        <w:r>
          <w:rPr>
            <w:rFonts w:asciiTheme="minorHAnsi" w:eastAsiaTheme="minorEastAsia" w:hAnsiTheme="minorHAnsi" w:cstheme="minorBidi"/>
            <w:noProof/>
            <w:szCs w:val="22"/>
          </w:rPr>
          <w:tab/>
        </w:r>
        <w:r>
          <w:rPr>
            <w:rStyle w:val="aa"/>
            <w:rFonts w:hint="eastAsia"/>
            <w:b/>
            <w:noProof/>
          </w:rPr>
          <w:t>報告の対象となる有害事象</w:t>
        </w:r>
        <w:r>
          <w:rPr>
            <w:noProof/>
            <w:webHidden/>
          </w:rPr>
          <w:tab/>
        </w:r>
        <w:r>
          <w:rPr>
            <w:noProof/>
            <w:webHidden/>
          </w:rPr>
          <w:fldChar w:fldCharType="begin"/>
        </w:r>
        <w:r>
          <w:rPr>
            <w:noProof/>
            <w:webHidden/>
          </w:rPr>
          <w:instrText xml:space="preserve"> PAGEREF _Toc430855305 \h </w:instrText>
        </w:r>
        <w:r>
          <w:rPr>
            <w:noProof/>
            <w:webHidden/>
          </w:rPr>
        </w:r>
        <w:r>
          <w:rPr>
            <w:noProof/>
            <w:webHidden/>
          </w:rPr>
          <w:fldChar w:fldCharType="separate"/>
        </w:r>
        <w:r>
          <w:rPr>
            <w:noProof/>
            <w:webHidden/>
          </w:rPr>
          <w:t>28</w:t>
        </w:r>
        <w:r>
          <w:rPr>
            <w:noProof/>
            <w:webHidden/>
          </w:rPr>
          <w:fldChar w:fldCharType="end"/>
        </w:r>
      </w:hyperlink>
    </w:p>
    <w:p>
      <w:pPr>
        <w:pStyle w:val="21"/>
        <w:rPr>
          <w:rFonts w:asciiTheme="minorHAnsi" w:eastAsiaTheme="minorEastAsia" w:hAnsiTheme="minorHAnsi" w:cstheme="minorBidi"/>
          <w:noProof/>
          <w:szCs w:val="22"/>
        </w:rPr>
      </w:pPr>
      <w:hyperlink w:anchor="_Toc430855306" w:history="1">
        <w:r>
          <w:rPr>
            <w:rStyle w:val="aa"/>
            <w:rFonts w:asciiTheme="majorHAnsi" w:eastAsiaTheme="majorEastAsia" w:hAnsiTheme="majorHAnsi" w:cstheme="majorHAnsi"/>
            <w:b/>
            <w:noProof/>
          </w:rPr>
          <w:t>8.4.</w:t>
        </w:r>
        <w:r>
          <w:rPr>
            <w:rFonts w:asciiTheme="minorHAnsi" w:eastAsiaTheme="minorEastAsia" w:hAnsiTheme="minorHAnsi" w:cstheme="minorBidi"/>
            <w:noProof/>
            <w:szCs w:val="22"/>
          </w:rPr>
          <w:tab/>
        </w:r>
        <w:r>
          <w:rPr>
            <w:rStyle w:val="aa"/>
            <w:rFonts w:hint="eastAsia"/>
            <w:b/>
            <w:noProof/>
          </w:rPr>
          <w:t>有害事象発生時の報告手順</w:t>
        </w:r>
        <w:r>
          <w:rPr>
            <w:noProof/>
            <w:webHidden/>
          </w:rPr>
          <w:tab/>
        </w:r>
        <w:r>
          <w:rPr>
            <w:noProof/>
            <w:webHidden/>
          </w:rPr>
          <w:fldChar w:fldCharType="begin"/>
        </w:r>
        <w:r>
          <w:rPr>
            <w:noProof/>
            <w:webHidden/>
          </w:rPr>
          <w:instrText xml:space="preserve"> PAGEREF _Toc430855306 \h </w:instrText>
        </w:r>
        <w:r>
          <w:rPr>
            <w:noProof/>
            <w:webHidden/>
          </w:rPr>
        </w:r>
        <w:r>
          <w:rPr>
            <w:noProof/>
            <w:webHidden/>
          </w:rPr>
          <w:fldChar w:fldCharType="separate"/>
        </w:r>
        <w:r>
          <w:rPr>
            <w:noProof/>
            <w:webHidden/>
          </w:rPr>
          <w:t>28</w:t>
        </w:r>
        <w:r>
          <w:rPr>
            <w:noProof/>
            <w:webHidden/>
          </w:rPr>
          <w:fldChar w:fldCharType="end"/>
        </w:r>
      </w:hyperlink>
    </w:p>
    <w:p>
      <w:pPr>
        <w:pStyle w:val="21"/>
        <w:rPr>
          <w:rFonts w:asciiTheme="minorHAnsi" w:eastAsiaTheme="minorEastAsia" w:hAnsiTheme="minorHAnsi" w:cstheme="minorBidi"/>
          <w:noProof/>
          <w:szCs w:val="22"/>
        </w:rPr>
      </w:pPr>
      <w:hyperlink w:anchor="_Toc430855307" w:history="1">
        <w:r>
          <w:rPr>
            <w:rStyle w:val="aa"/>
            <w:rFonts w:asciiTheme="majorHAnsi" w:eastAsiaTheme="majorEastAsia" w:hAnsiTheme="majorHAnsi" w:cstheme="majorHAnsi"/>
            <w:b/>
            <w:noProof/>
          </w:rPr>
          <w:t>8.5.</w:t>
        </w:r>
        <w:r>
          <w:rPr>
            <w:rFonts w:asciiTheme="minorHAnsi" w:eastAsiaTheme="minorEastAsia" w:hAnsiTheme="minorHAnsi" w:cstheme="minorBidi"/>
            <w:noProof/>
            <w:szCs w:val="22"/>
          </w:rPr>
          <w:tab/>
        </w:r>
        <w:r>
          <w:rPr>
            <w:rStyle w:val="aa"/>
            <w:rFonts w:hint="eastAsia"/>
            <w:b/>
            <w:noProof/>
          </w:rPr>
          <w:t>有害事象の評価に必要な記載内容</w:t>
        </w:r>
        <w:r>
          <w:rPr>
            <w:noProof/>
            <w:webHidden/>
          </w:rPr>
          <w:tab/>
        </w:r>
        <w:r>
          <w:rPr>
            <w:noProof/>
            <w:webHidden/>
          </w:rPr>
          <w:fldChar w:fldCharType="begin"/>
        </w:r>
        <w:r>
          <w:rPr>
            <w:noProof/>
            <w:webHidden/>
          </w:rPr>
          <w:instrText xml:space="preserve"> PAGEREF _Toc430855307 \h </w:instrText>
        </w:r>
        <w:r>
          <w:rPr>
            <w:noProof/>
            <w:webHidden/>
          </w:rPr>
        </w:r>
        <w:r>
          <w:rPr>
            <w:noProof/>
            <w:webHidden/>
          </w:rPr>
          <w:fldChar w:fldCharType="separate"/>
        </w:r>
        <w:r>
          <w:rPr>
            <w:noProof/>
            <w:webHidden/>
          </w:rPr>
          <w:t>28</w:t>
        </w:r>
        <w:r>
          <w:rPr>
            <w:noProof/>
            <w:webHidden/>
          </w:rPr>
          <w:fldChar w:fldCharType="end"/>
        </w:r>
      </w:hyperlink>
    </w:p>
    <w:p>
      <w:pPr>
        <w:pStyle w:val="31"/>
        <w:rPr>
          <w:rFonts w:asciiTheme="minorHAnsi" w:eastAsiaTheme="minorEastAsia" w:hAnsiTheme="minorHAnsi" w:cstheme="minorBidi"/>
          <w:noProof/>
          <w:szCs w:val="22"/>
        </w:rPr>
      </w:pPr>
      <w:hyperlink w:anchor="_Toc430855308" w:history="1">
        <w:r>
          <w:rPr>
            <w:rStyle w:val="aa"/>
            <w:rFonts w:asciiTheme="majorHAnsi" w:hAnsiTheme="majorHAnsi" w:cstheme="majorHAnsi"/>
            <w:b/>
            <w:noProof/>
          </w:rPr>
          <w:t>8.5.1.</w:t>
        </w:r>
        <w:r>
          <w:rPr>
            <w:rFonts w:asciiTheme="minorHAnsi" w:eastAsiaTheme="minorEastAsia" w:hAnsiTheme="minorHAnsi" w:cstheme="minorBidi"/>
            <w:noProof/>
            <w:szCs w:val="22"/>
          </w:rPr>
          <w:tab/>
        </w:r>
        <w:r>
          <w:rPr>
            <w:rStyle w:val="aa"/>
            <w:rFonts w:hint="eastAsia"/>
            <w:b/>
            <w:noProof/>
          </w:rPr>
          <w:t>有害事象の回復性と試験薬との因果関係</w:t>
        </w:r>
        <w:r>
          <w:rPr>
            <w:noProof/>
            <w:webHidden/>
          </w:rPr>
          <w:tab/>
        </w:r>
        <w:r>
          <w:rPr>
            <w:noProof/>
            <w:webHidden/>
          </w:rPr>
          <w:fldChar w:fldCharType="begin"/>
        </w:r>
        <w:r>
          <w:rPr>
            <w:noProof/>
            <w:webHidden/>
          </w:rPr>
          <w:instrText xml:space="preserve"> PAGEREF _Toc430855308 \h </w:instrText>
        </w:r>
        <w:r>
          <w:rPr>
            <w:noProof/>
            <w:webHidden/>
          </w:rPr>
        </w:r>
        <w:r>
          <w:rPr>
            <w:noProof/>
            <w:webHidden/>
          </w:rPr>
          <w:fldChar w:fldCharType="separate"/>
        </w:r>
        <w:r>
          <w:rPr>
            <w:noProof/>
            <w:webHidden/>
          </w:rPr>
          <w:t>28</w:t>
        </w:r>
        <w:r>
          <w:rPr>
            <w:noProof/>
            <w:webHidden/>
          </w:rPr>
          <w:fldChar w:fldCharType="end"/>
        </w:r>
      </w:hyperlink>
    </w:p>
    <w:p>
      <w:pPr>
        <w:pStyle w:val="21"/>
        <w:rPr>
          <w:rFonts w:asciiTheme="minorHAnsi" w:eastAsiaTheme="minorEastAsia" w:hAnsiTheme="minorHAnsi" w:cstheme="minorBidi"/>
          <w:noProof/>
          <w:szCs w:val="22"/>
        </w:rPr>
      </w:pPr>
      <w:hyperlink w:anchor="_Toc430855309" w:history="1">
        <w:r>
          <w:rPr>
            <w:rStyle w:val="aa"/>
            <w:rFonts w:asciiTheme="majorHAnsi" w:eastAsiaTheme="majorEastAsia" w:hAnsiTheme="majorHAnsi" w:cstheme="majorHAnsi"/>
            <w:b/>
            <w:noProof/>
          </w:rPr>
          <w:t>8.6.</w:t>
        </w:r>
        <w:r>
          <w:rPr>
            <w:rFonts w:asciiTheme="minorHAnsi" w:eastAsiaTheme="minorEastAsia" w:hAnsiTheme="minorHAnsi" w:cstheme="minorBidi"/>
            <w:noProof/>
            <w:szCs w:val="22"/>
          </w:rPr>
          <w:tab/>
        </w:r>
        <w:r>
          <w:rPr>
            <w:rStyle w:val="aa"/>
            <w:rFonts w:hint="eastAsia"/>
            <w:b/>
            <w:noProof/>
          </w:rPr>
          <w:t>重篤な有害事象発生時の取り扱い</w:t>
        </w:r>
        <w:r>
          <w:rPr>
            <w:noProof/>
            <w:webHidden/>
          </w:rPr>
          <w:tab/>
        </w:r>
        <w:r>
          <w:rPr>
            <w:noProof/>
            <w:webHidden/>
          </w:rPr>
          <w:fldChar w:fldCharType="begin"/>
        </w:r>
        <w:r>
          <w:rPr>
            <w:noProof/>
            <w:webHidden/>
          </w:rPr>
          <w:instrText xml:space="preserve"> PAGEREF _Toc430855309 \h </w:instrText>
        </w:r>
        <w:r>
          <w:rPr>
            <w:noProof/>
            <w:webHidden/>
          </w:rPr>
        </w:r>
        <w:r>
          <w:rPr>
            <w:noProof/>
            <w:webHidden/>
          </w:rPr>
          <w:fldChar w:fldCharType="separate"/>
        </w:r>
        <w:r>
          <w:rPr>
            <w:noProof/>
            <w:webHidden/>
          </w:rPr>
          <w:t>29</w:t>
        </w:r>
        <w:r>
          <w:rPr>
            <w:noProof/>
            <w:webHidden/>
          </w:rPr>
          <w:fldChar w:fldCharType="end"/>
        </w:r>
      </w:hyperlink>
    </w:p>
    <w:p>
      <w:pPr>
        <w:pStyle w:val="31"/>
        <w:rPr>
          <w:rFonts w:asciiTheme="minorHAnsi" w:eastAsiaTheme="minorEastAsia" w:hAnsiTheme="minorHAnsi" w:cstheme="minorBidi"/>
          <w:noProof/>
          <w:szCs w:val="22"/>
        </w:rPr>
      </w:pPr>
      <w:hyperlink w:anchor="_Toc430855310" w:history="1">
        <w:r>
          <w:rPr>
            <w:rStyle w:val="aa"/>
            <w:rFonts w:asciiTheme="majorHAnsi" w:hAnsiTheme="majorHAnsi" w:cstheme="majorHAnsi"/>
            <w:b/>
            <w:noProof/>
          </w:rPr>
          <w:t>8.6.1.</w:t>
        </w:r>
        <w:r>
          <w:rPr>
            <w:rFonts w:asciiTheme="minorHAnsi" w:eastAsiaTheme="minorEastAsia" w:hAnsiTheme="minorHAnsi" w:cstheme="minorBidi"/>
            <w:noProof/>
            <w:szCs w:val="22"/>
          </w:rPr>
          <w:tab/>
        </w:r>
        <w:r>
          <w:rPr>
            <w:rStyle w:val="aa"/>
            <w:rFonts w:hint="eastAsia"/>
            <w:b/>
            <w:noProof/>
          </w:rPr>
          <w:t>重篤な有害事象の定義</w:t>
        </w:r>
        <w:r>
          <w:rPr>
            <w:noProof/>
            <w:webHidden/>
          </w:rPr>
          <w:tab/>
        </w:r>
        <w:r>
          <w:rPr>
            <w:noProof/>
            <w:webHidden/>
          </w:rPr>
          <w:fldChar w:fldCharType="begin"/>
        </w:r>
        <w:r>
          <w:rPr>
            <w:noProof/>
            <w:webHidden/>
          </w:rPr>
          <w:instrText xml:space="preserve"> PAGEREF _Toc430855310 \h </w:instrText>
        </w:r>
        <w:r>
          <w:rPr>
            <w:noProof/>
            <w:webHidden/>
          </w:rPr>
        </w:r>
        <w:r>
          <w:rPr>
            <w:noProof/>
            <w:webHidden/>
          </w:rPr>
          <w:fldChar w:fldCharType="separate"/>
        </w:r>
        <w:r>
          <w:rPr>
            <w:noProof/>
            <w:webHidden/>
          </w:rPr>
          <w:t>29</w:t>
        </w:r>
        <w:r>
          <w:rPr>
            <w:noProof/>
            <w:webHidden/>
          </w:rPr>
          <w:fldChar w:fldCharType="end"/>
        </w:r>
      </w:hyperlink>
    </w:p>
    <w:p>
      <w:pPr>
        <w:pStyle w:val="31"/>
        <w:rPr>
          <w:rFonts w:asciiTheme="minorHAnsi" w:eastAsiaTheme="minorEastAsia" w:hAnsiTheme="minorHAnsi" w:cstheme="minorBidi"/>
          <w:noProof/>
          <w:szCs w:val="22"/>
        </w:rPr>
      </w:pPr>
      <w:hyperlink w:anchor="_Toc430855311" w:history="1">
        <w:r>
          <w:rPr>
            <w:rStyle w:val="aa"/>
            <w:rFonts w:asciiTheme="majorHAnsi" w:hAnsiTheme="majorHAnsi" w:cstheme="majorHAnsi"/>
            <w:b/>
            <w:noProof/>
          </w:rPr>
          <w:t>8.6.2.</w:t>
        </w:r>
        <w:r>
          <w:rPr>
            <w:rFonts w:asciiTheme="minorHAnsi" w:eastAsiaTheme="minorEastAsia" w:hAnsiTheme="minorHAnsi" w:cstheme="minorBidi"/>
            <w:noProof/>
            <w:szCs w:val="22"/>
          </w:rPr>
          <w:tab/>
        </w:r>
        <w:r>
          <w:rPr>
            <w:rStyle w:val="aa"/>
            <w:rFonts w:hint="eastAsia"/>
            <w:b/>
            <w:noProof/>
          </w:rPr>
          <w:t>報告の対象となる重篤な有害事象</w:t>
        </w:r>
        <w:r>
          <w:rPr>
            <w:noProof/>
            <w:webHidden/>
          </w:rPr>
          <w:tab/>
        </w:r>
        <w:r>
          <w:rPr>
            <w:noProof/>
            <w:webHidden/>
          </w:rPr>
          <w:fldChar w:fldCharType="begin"/>
        </w:r>
        <w:r>
          <w:rPr>
            <w:noProof/>
            <w:webHidden/>
          </w:rPr>
          <w:instrText xml:space="preserve"> PAGEREF _Toc430855311 \h </w:instrText>
        </w:r>
        <w:r>
          <w:rPr>
            <w:noProof/>
            <w:webHidden/>
          </w:rPr>
        </w:r>
        <w:r>
          <w:rPr>
            <w:noProof/>
            <w:webHidden/>
          </w:rPr>
          <w:fldChar w:fldCharType="separate"/>
        </w:r>
        <w:r>
          <w:rPr>
            <w:noProof/>
            <w:webHidden/>
          </w:rPr>
          <w:t>29</w:t>
        </w:r>
        <w:r>
          <w:rPr>
            <w:noProof/>
            <w:webHidden/>
          </w:rPr>
          <w:fldChar w:fldCharType="end"/>
        </w:r>
      </w:hyperlink>
    </w:p>
    <w:p>
      <w:pPr>
        <w:pStyle w:val="31"/>
        <w:rPr>
          <w:rFonts w:asciiTheme="minorHAnsi" w:eastAsiaTheme="minorEastAsia" w:hAnsiTheme="minorHAnsi" w:cstheme="minorBidi"/>
          <w:noProof/>
          <w:szCs w:val="22"/>
        </w:rPr>
      </w:pPr>
      <w:hyperlink w:anchor="_Toc430855312" w:history="1">
        <w:r>
          <w:rPr>
            <w:rStyle w:val="aa"/>
            <w:rFonts w:asciiTheme="majorHAnsi" w:hAnsiTheme="majorHAnsi" w:cstheme="majorHAnsi"/>
            <w:b/>
            <w:noProof/>
          </w:rPr>
          <w:t>8.6.3.</w:t>
        </w:r>
        <w:r>
          <w:rPr>
            <w:rFonts w:asciiTheme="minorHAnsi" w:eastAsiaTheme="minorEastAsia" w:hAnsiTheme="minorHAnsi" w:cstheme="minorBidi"/>
            <w:noProof/>
            <w:szCs w:val="22"/>
          </w:rPr>
          <w:tab/>
        </w:r>
        <w:r>
          <w:rPr>
            <w:rStyle w:val="aa"/>
            <w:rFonts w:hint="eastAsia"/>
            <w:b/>
            <w:noProof/>
          </w:rPr>
          <w:t>重篤な有害事象の報告手順</w:t>
        </w:r>
        <w:r>
          <w:rPr>
            <w:noProof/>
            <w:webHidden/>
          </w:rPr>
          <w:tab/>
        </w:r>
        <w:r>
          <w:rPr>
            <w:noProof/>
            <w:webHidden/>
          </w:rPr>
          <w:fldChar w:fldCharType="begin"/>
        </w:r>
        <w:r>
          <w:rPr>
            <w:noProof/>
            <w:webHidden/>
          </w:rPr>
          <w:instrText xml:space="preserve"> PAGEREF _Toc430855312 \h </w:instrText>
        </w:r>
        <w:r>
          <w:rPr>
            <w:noProof/>
            <w:webHidden/>
          </w:rPr>
        </w:r>
        <w:r>
          <w:rPr>
            <w:noProof/>
            <w:webHidden/>
          </w:rPr>
          <w:fldChar w:fldCharType="separate"/>
        </w:r>
        <w:r>
          <w:rPr>
            <w:noProof/>
            <w:webHidden/>
          </w:rPr>
          <w:t>30</w:t>
        </w:r>
        <w:r>
          <w:rPr>
            <w:noProof/>
            <w:webHidden/>
          </w:rPr>
          <w:fldChar w:fldCharType="end"/>
        </w:r>
      </w:hyperlink>
    </w:p>
    <w:p>
      <w:pPr>
        <w:pStyle w:val="11"/>
        <w:rPr>
          <w:rFonts w:asciiTheme="minorHAnsi" w:eastAsiaTheme="minorEastAsia" w:hAnsiTheme="minorHAnsi" w:cstheme="minorBidi"/>
          <w:noProof/>
          <w:szCs w:val="22"/>
        </w:rPr>
      </w:pPr>
      <w:hyperlink w:anchor="_Toc430855313" w:history="1">
        <w:r>
          <w:rPr>
            <w:rStyle w:val="aa"/>
            <w:rFonts w:asciiTheme="majorHAnsi" w:hAnsiTheme="majorHAnsi" w:cstheme="majorHAnsi"/>
            <w:b/>
            <w:noProof/>
          </w:rPr>
          <w:t>9.</w:t>
        </w:r>
        <w:r>
          <w:rPr>
            <w:rFonts w:asciiTheme="minorHAnsi" w:eastAsiaTheme="minorEastAsia" w:hAnsiTheme="minorHAnsi" w:cstheme="minorBidi"/>
            <w:noProof/>
            <w:szCs w:val="22"/>
          </w:rPr>
          <w:tab/>
        </w:r>
        <w:r>
          <w:rPr>
            <w:rStyle w:val="aa"/>
            <w:rFonts w:hAnsi="Times New Roman" w:hint="eastAsia"/>
            <w:b/>
            <w:noProof/>
          </w:rPr>
          <w:t>評価項目</w:t>
        </w:r>
        <w:r>
          <w:rPr>
            <w:noProof/>
            <w:webHidden/>
          </w:rPr>
          <w:tab/>
        </w:r>
        <w:r>
          <w:rPr>
            <w:noProof/>
            <w:webHidden/>
          </w:rPr>
          <w:fldChar w:fldCharType="begin"/>
        </w:r>
        <w:r>
          <w:rPr>
            <w:noProof/>
            <w:webHidden/>
          </w:rPr>
          <w:instrText xml:space="preserve"> PAGEREF _Toc430855313 \h </w:instrText>
        </w:r>
        <w:r>
          <w:rPr>
            <w:noProof/>
            <w:webHidden/>
          </w:rPr>
        </w:r>
        <w:r>
          <w:rPr>
            <w:noProof/>
            <w:webHidden/>
          </w:rPr>
          <w:fldChar w:fldCharType="separate"/>
        </w:r>
        <w:r>
          <w:rPr>
            <w:noProof/>
            <w:webHidden/>
          </w:rPr>
          <w:t>31</w:t>
        </w:r>
        <w:r>
          <w:rPr>
            <w:noProof/>
            <w:webHidden/>
          </w:rPr>
          <w:fldChar w:fldCharType="end"/>
        </w:r>
      </w:hyperlink>
    </w:p>
    <w:p>
      <w:pPr>
        <w:pStyle w:val="21"/>
        <w:rPr>
          <w:rFonts w:asciiTheme="minorHAnsi" w:eastAsiaTheme="minorEastAsia" w:hAnsiTheme="minorHAnsi" w:cstheme="minorBidi"/>
          <w:noProof/>
          <w:szCs w:val="22"/>
        </w:rPr>
      </w:pPr>
      <w:hyperlink w:anchor="_Toc430855314" w:history="1">
        <w:r>
          <w:rPr>
            <w:rStyle w:val="aa"/>
            <w:rFonts w:asciiTheme="majorHAnsi" w:eastAsiaTheme="majorEastAsia" w:hAnsiTheme="majorHAnsi" w:cstheme="majorHAnsi"/>
            <w:b/>
            <w:noProof/>
          </w:rPr>
          <w:t>9.1.</w:t>
        </w:r>
        <w:r>
          <w:rPr>
            <w:rFonts w:asciiTheme="minorHAnsi" w:eastAsiaTheme="minorEastAsia" w:hAnsiTheme="minorHAnsi" w:cstheme="minorBidi"/>
            <w:noProof/>
            <w:szCs w:val="22"/>
          </w:rPr>
          <w:tab/>
        </w:r>
        <w:r>
          <w:rPr>
            <w:rStyle w:val="aa"/>
            <w:rFonts w:hint="eastAsia"/>
            <w:b/>
            <w:noProof/>
          </w:rPr>
          <w:t>主要評価項目</w:t>
        </w:r>
        <w:r>
          <w:rPr>
            <w:noProof/>
            <w:webHidden/>
          </w:rPr>
          <w:tab/>
        </w:r>
        <w:r>
          <w:rPr>
            <w:noProof/>
            <w:webHidden/>
          </w:rPr>
          <w:fldChar w:fldCharType="begin"/>
        </w:r>
        <w:r>
          <w:rPr>
            <w:noProof/>
            <w:webHidden/>
          </w:rPr>
          <w:instrText xml:space="preserve"> PAGEREF _Toc430855314 \h </w:instrText>
        </w:r>
        <w:r>
          <w:rPr>
            <w:noProof/>
            <w:webHidden/>
          </w:rPr>
        </w:r>
        <w:r>
          <w:rPr>
            <w:noProof/>
            <w:webHidden/>
          </w:rPr>
          <w:fldChar w:fldCharType="separate"/>
        </w:r>
        <w:r>
          <w:rPr>
            <w:noProof/>
            <w:webHidden/>
          </w:rPr>
          <w:t>31</w:t>
        </w:r>
        <w:r>
          <w:rPr>
            <w:noProof/>
            <w:webHidden/>
          </w:rPr>
          <w:fldChar w:fldCharType="end"/>
        </w:r>
      </w:hyperlink>
    </w:p>
    <w:p>
      <w:pPr>
        <w:pStyle w:val="21"/>
        <w:rPr>
          <w:rFonts w:asciiTheme="minorHAnsi" w:eastAsiaTheme="minorEastAsia" w:hAnsiTheme="minorHAnsi" w:cstheme="minorBidi"/>
          <w:noProof/>
          <w:szCs w:val="22"/>
        </w:rPr>
      </w:pPr>
      <w:hyperlink w:anchor="_Toc430855315" w:history="1">
        <w:r>
          <w:rPr>
            <w:rStyle w:val="aa"/>
            <w:rFonts w:asciiTheme="majorHAnsi" w:eastAsiaTheme="majorEastAsia" w:hAnsiTheme="majorHAnsi" w:cstheme="majorHAnsi"/>
            <w:b/>
            <w:noProof/>
          </w:rPr>
          <w:t>9.2.</w:t>
        </w:r>
        <w:r>
          <w:rPr>
            <w:rFonts w:asciiTheme="minorHAnsi" w:eastAsiaTheme="minorEastAsia" w:hAnsiTheme="minorHAnsi" w:cstheme="minorBidi"/>
            <w:noProof/>
            <w:szCs w:val="22"/>
          </w:rPr>
          <w:tab/>
        </w:r>
        <w:r>
          <w:rPr>
            <w:rStyle w:val="aa"/>
            <w:rFonts w:hint="eastAsia"/>
            <w:b/>
            <w:noProof/>
          </w:rPr>
          <w:t>副次評価項目</w:t>
        </w:r>
        <w:r>
          <w:rPr>
            <w:noProof/>
            <w:webHidden/>
          </w:rPr>
          <w:tab/>
        </w:r>
        <w:r>
          <w:rPr>
            <w:noProof/>
            <w:webHidden/>
          </w:rPr>
          <w:fldChar w:fldCharType="begin"/>
        </w:r>
        <w:r>
          <w:rPr>
            <w:noProof/>
            <w:webHidden/>
          </w:rPr>
          <w:instrText xml:space="preserve"> PAGEREF _Toc430855315 \h </w:instrText>
        </w:r>
        <w:r>
          <w:rPr>
            <w:noProof/>
            <w:webHidden/>
          </w:rPr>
        </w:r>
        <w:r>
          <w:rPr>
            <w:noProof/>
            <w:webHidden/>
          </w:rPr>
          <w:fldChar w:fldCharType="separate"/>
        </w:r>
        <w:r>
          <w:rPr>
            <w:noProof/>
            <w:webHidden/>
          </w:rPr>
          <w:t>31</w:t>
        </w:r>
        <w:r>
          <w:rPr>
            <w:noProof/>
            <w:webHidden/>
          </w:rPr>
          <w:fldChar w:fldCharType="end"/>
        </w:r>
      </w:hyperlink>
    </w:p>
    <w:p>
      <w:pPr>
        <w:pStyle w:val="21"/>
        <w:rPr>
          <w:rFonts w:asciiTheme="minorHAnsi" w:eastAsiaTheme="minorEastAsia" w:hAnsiTheme="minorHAnsi" w:cstheme="minorBidi"/>
          <w:noProof/>
          <w:szCs w:val="22"/>
        </w:rPr>
      </w:pPr>
      <w:hyperlink w:anchor="_Toc430855316" w:history="1">
        <w:r>
          <w:rPr>
            <w:rStyle w:val="aa"/>
            <w:rFonts w:asciiTheme="majorHAnsi" w:eastAsiaTheme="majorEastAsia" w:hAnsiTheme="majorHAnsi" w:cstheme="majorHAnsi"/>
            <w:b/>
            <w:noProof/>
          </w:rPr>
          <w:t>9.3.</w:t>
        </w:r>
        <w:r>
          <w:rPr>
            <w:rFonts w:asciiTheme="minorHAnsi" w:eastAsiaTheme="minorEastAsia" w:hAnsiTheme="minorHAnsi" w:cstheme="minorBidi"/>
            <w:noProof/>
            <w:szCs w:val="22"/>
          </w:rPr>
          <w:tab/>
        </w:r>
        <w:r>
          <w:rPr>
            <w:rStyle w:val="aa"/>
            <w:rFonts w:hint="eastAsia"/>
            <w:b/>
            <w:noProof/>
          </w:rPr>
          <w:t>探索的評価項目</w:t>
        </w:r>
        <w:r>
          <w:rPr>
            <w:noProof/>
            <w:webHidden/>
          </w:rPr>
          <w:tab/>
        </w:r>
        <w:r>
          <w:rPr>
            <w:noProof/>
            <w:webHidden/>
          </w:rPr>
          <w:fldChar w:fldCharType="begin"/>
        </w:r>
        <w:r>
          <w:rPr>
            <w:noProof/>
            <w:webHidden/>
          </w:rPr>
          <w:instrText xml:space="preserve"> PAGEREF _Toc430855316 \h </w:instrText>
        </w:r>
        <w:r>
          <w:rPr>
            <w:noProof/>
            <w:webHidden/>
          </w:rPr>
        </w:r>
        <w:r>
          <w:rPr>
            <w:noProof/>
            <w:webHidden/>
          </w:rPr>
          <w:fldChar w:fldCharType="separate"/>
        </w:r>
        <w:r>
          <w:rPr>
            <w:noProof/>
            <w:webHidden/>
          </w:rPr>
          <w:t>32</w:t>
        </w:r>
        <w:r>
          <w:rPr>
            <w:noProof/>
            <w:webHidden/>
          </w:rPr>
          <w:fldChar w:fldCharType="end"/>
        </w:r>
      </w:hyperlink>
    </w:p>
    <w:p>
      <w:pPr>
        <w:pStyle w:val="11"/>
        <w:rPr>
          <w:rFonts w:asciiTheme="minorHAnsi" w:eastAsiaTheme="minorEastAsia" w:hAnsiTheme="minorHAnsi" w:cstheme="minorBidi"/>
          <w:noProof/>
          <w:szCs w:val="22"/>
        </w:rPr>
      </w:pPr>
      <w:hyperlink w:anchor="_Toc430855317" w:history="1">
        <w:r>
          <w:rPr>
            <w:rStyle w:val="aa"/>
            <w:rFonts w:asciiTheme="majorHAnsi" w:hAnsiTheme="majorHAnsi" w:cstheme="majorHAnsi"/>
            <w:b/>
            <w:noProof/>
          </w:rPr>
          <w:t>10.</w:t>
        </w:r>
        <w:r>
          <w:rPr>
            <w:rFonts w:asciiTheme="minorHAnsi" w:eastAsiaTheme="minorEastAsia" w:hAnsiTheme="minorHAnsi" w:cstheme="minorBidi"/>
            <w:noProof/>
            <w:szCs w:val="22"/>
          </w:rPr>
          <w:tab/>
        </w:r>
        <w:r>
          <w:rPr>
            <w:rStyle w:val="aa"/>
            <w:rFonts w:hint="eastAsia"/>
            <w:b/>
            <w:noProof/>
          </w:rPr>
          <w:t>統計学的事項</w:t>
        </w:r>
        <w:r>
          <w:rPr>
            <w:noProof/>
            <w:webHidden/>
          </w:rPr>
          <w:tab/>
        </w:r>
        <w:r>
          <w:rPr>
            <w:noProof/>
            <w:webHidden/>
          </w:rPr>
          <w:fldChar w:fldCharType="begin"/>
        </w:r>
        <w:r>
          <w:rPr>
            <w:noProof/>
            <w:webHidden/>
          </w:rPr>
          <w:instrText xml:space="preserve"> PAGEREF _Toc430855317 \h </w:instrText>
        </w:r>
        <w:r>
          <w:rPr>
            <w:noProof/>
            <w:webHidden/>
          </w:rPr>
        </w:r>
        <w:r>
          <w:rPr>
            <w:noProof/>
            <w:webHidden/>
          </w:rPr>
          <w:fldChar w:fldCharType="separate"/>
        </w:r>
        <w:r>
          <w:rPr>
            <w:noProof/>
            <w:webHidden/>
          </w:rPr>
          <w:t>32</w:t>
        </w:r>
        <w:r>
          <w:rPr>
            <w:noProof/>
            <w:webHidden/>
          </w:rPr>
          <w:fldChar w:fldCharType="end"/>
        </w:r>
      </w:hyperlink>
    </w:p>
    <w:p>
      <w:pPr>
        <w:pStyle w:val="21"/>
        <w:rPr>
          <w:rFonts w:asciiTheme="minorHAnsi" w:eastAsiaTheme="minorEastAsia" w:hAnsiTheme="minorHAnsi" w:cstheme="minorBidi"/>
          <w:noProof/>
          <w:szCs w:val="22"/>
        </w:rPr>
      </w:pPr>
      <w:hyperlink w:anchor="_Toc430855318" w:history="1">
        <w:r>
          <w:rPr>
            <w:rStyle w:val="aa"/>
            <w:rFonts w:asciiTheme="majorHAnsi" w:eastAsiaTheme="majorEastAsia" w:hAnsiTheme="majorHAnsi" w:cstheme="majorHAnsi"/>
            <w:b/>
            <w:noProof/>
          </w:rPr>
          <w:t>10.1.</w:t>
        </w:r>
        <w:r>
          <w:rPr>
            <w:rFonts w:asciiTheme="minorHAnsi" w:eastAsiaTheme="minorEastAsia" w:hAnsiTheme="minorHAnsi" w:cstheme="minorBidi"/>
            <w:noProof/>
            <w:szCs w:val="22"/>
          </w:rPr>
          <w:tab/>
        </w:r>
        <w:r>
          <w:rPr>
            <w:rStyle w:val="aa"/>
            <w:rFonts w:hint="eastAsia"/>
            <w:b/>
            <w:noProof/>
          </w:rPr>
          <w:t>解析対象集団</w:t>
        </w:r>
        <w:r>
          <w:rPr>
            <w:noProof/>
            <w:webHidden/>
          </w:rPr>
          <w:tab/>
        </w:r>
        <w:r>
          <w:rPr>
            <w:noProof/>
            <w:webHidden/>
          </w:rPr>
          <w:fldChar w:fldCharType="begin"/>
        </w:r>
        <w:r>
          <w:rPr>
            <w:noProof/>
            <w:webHidden/>
          </w:rPr>
          <w:instrText xml:space="preserve"> PAGEREF _Toc430855318 \h </w:instrText>
        </w:r>
        <w:r>
          <w:rPr>
            <w:noProof/>
            <w:webHidden/>
          </w:rPr>
        </w:r>
        <w:r>
          <w:rPr>
            <w:noProof/>
            <w:webHidden/>
          </w:rPr>
          <w:fldChar w:fldCharType="separate"/>
        </w:r>
        <w:r>
          <w:rPr>
            <w:noProof/>
            <w:webHidden/>
          </w:rPr>
          <w:t>32</w:t>
        </w:r>
        <w:r>
          <w:rPr>
            <w:noProof/>
            <w:webHidden/>
          </w:rPr>
          <w:fldChar w:fldCharType="end"/>
        </w:r>
      </w:hyperlink>
    </w:p>
    <w:p>
      <w:pPr>
        <w:pStyle w:val="31"/>
        <w:rPr>
          <w:rFonts w:asciiTheme="minorHAnsi" w:eastAsiaTheme="minorEastAsia" w:hAnsiTheme="minorHAnsi" w:cstheme="minorBidi"/>
          <w:noProof/>
          <w:szCs w:val="22"/>
        </w:rPr>
      </w:pPr>
      <w:hyperlink w:anchor="_Toc430855319" w:history="1">
        <w:r>
          <w:rPr>
            <w:rStyle w:val="aa"/>
            <w:rFonts w:asciiTheme="majorHAnsi" w:hAnsiTheme="majorHAnsi" w:cstheme="majorHAnsi"/>
            <w:b/>
            <w:noProof/>
          </w:rPr>
          <w:t>10.1.1.</w:t>
        </w:r>
        <w:r>
          <w:rPr>
            <w:rFonts w:asciiTheme="minorHAnsi" w:eastAsiaTheme="minorEastAsia" w:hAnsiTheme="minorHAnsi" w:cstheme="minorBidi"/>
            <w:noProof/>
            <w:szCs w:val="22"/>
          </w:rPr>
          <w:tab/>
        </w:r>
        <w:r>
          <w:rPr>
            <w:rStyle w:val="aa"/>
            <w:rFonts w:hint="eastAsia"/>
            <w:b/>
            <w:noProof/>
          </w:rPr>
          <w:t>最大の解析対象集団</w:t>
        </w:r>
        <w:r>
          <w:rPr>
            <w:rStyle w:val="aa"/>
            <w:noProof/>
          </w:rPr>
          <w:t xml:space="preserve"> </w:t>
        </w:r>
        <w:r>
          <w:rPr>
            <w:rStyle w:val="aa"/>
            <w:b/>
            <w:noProof/>
          </w:rPr>
          <w:t>(full analysis set</w:t>
        </w:r>
        <w:r>
          <w:rPr>
            <w:rStyle w:val="aa"/>
            <w:rFonts w:hint="eastAsia"/>
            <w:b/>
            <w:noProof/>
          </w:rPr>
          <w:t>：</w:t>
        </w:r>
        <w:r>
          <w:rPr>
            <w:rStyle w:val="aa"/>
            <w:b/>
            <w:noProof/>
          </w:rPr>
          <w:t>FAS)</w:t>
        </w:r>
        <w:r>
          <w:rPr>
            <w:noProof/>
            <w:webHidden/>
          </w:rPr>
          <w:tab/>
        </w:r>
        <w:r>
          <w:rPr>
            <w:noProof/>
            <w:webHidden/>
          </w:rPr>
          <w:fldChar w:fldCharType="begin"/>
        </w:r>
        <w:r>
          <w:rPr>
            <w:noProof/>
            <w:webHidden/>
          </w:rPr>
          <w:instrText xml:space="preserve"> PAGEREF _Toc430855319 \h </w:instrText>
        </w:r>
        <w:r>
          <w:rPr>
            <w:noProof/>
            <w:webHidden/>
          </w:rPr>
        </w:r>
        <w:r>
          <w:rPr>
            <w:noProof/>
            <w:webHidden/>
          </w:rPr>
          <w:fldChar w:fldCharType="separate"/>
        </w:r>
        <w:r>
          <w:rPr>
            <w:noProof/>
            <w:webHidden/>
          </w:rPr>
          <w:t>32</w:t>
        </w:r>
        <w:r>
          <w:rPr>
            <w:noProof/>
            <w:webHidden/>
          </w:rPr>
          <w:fldChar w:fldCharType="end"/>
        </w:r>
      </w:hyperlink>
    </w:p>
    <w:p>
      <w:pPr>
        <w:pStyle w:val="31"/>
        <w:rPr>
          <w:rFonts w:asciiTheme="minorHAnsi" w:eastAsiaTheme="minorEastAsia" w:hAnsiTheme="minorHAnsi" w:cstheme="minorBidi"/>
          <w:noProof/>
          <w:szCs w:val="22"/>
        </w:rPr>
      </w:pPr>
      <w:hyperlink w:anchor="_Toc430855320" w:history="1">
        <w:r>
          <w:rPr>
            <w:rStyle w:val="aa"/>
            <w:rFonts w:asciiTheme="majorHAnsi" w:hAnsiTheme="majorHAnsi" w:cstheme="majorHAnsi"/>
            <w:b/>
            <w:noProof/>
          </w:rPr>
          <w:t>10.1.2.</w:t>
        </w:r>
        <w:r>
          <w:rPr>
            <w:rFonts w:asciiTheme="minorHAnsi" w:eastAsiaTheme="minorEastAsia" w:hAnsiTheme="minorHAnsi" w:cstheme="minorBidi"/>
            <w:noProof/>
            <w:szCs w:val="22"/>
          </w:rPr>
          <w:tab/>
        </w:r>
        <w:r>
          <w:rPr>
            <w:rStyle w:val="aa"/>
            <w:rFonts w:hint="eastAsia"/>
            <w:b/>
            <w:noProof/>
          </w:rPr>
          <w:t>試験実施計画書に適合した対象集団</w:t>
        </w:r>
        <w:r>
          <w:rPr>
            <w:rStyle w:val="aa"/>
            <w:b/>
            <w:noProof/>
          </w:rPr>
          <w:t xml:space="preserve"> (per protocol set</w:t>
        </w:r>
        <w:r>
          <w:rPr>
            <w:rStyle w:val="aa"/>
            <w:rFonts w:hint="eastAsia"/>
            <w:b/>
            <w:noProof/>
          </w:rPr>
          <w:t>：</w:t>
        </w:r>
        <w:r>
          <w:rPr>
            <w:rStyle w:val="aa"/>
            <w:b/>
            <w:noProof/>
          </w:rPr>
          <w:t>PPS)</w:t>
        </w:r>
        <w:r>
          <w:rPr>
            <w:noProof/>
            <w:webHidden/>
          </w:rPr>
          <w:tab/>
        </w:r>
        <w:r>
          <w:rPr>
            <w:noProof/>
            <w:webHidden/>
          </w:rPr>
          <w:fldChar w:fldCharType="begin"/>
        </w:r>
        <w:r>
          <w:rPr>
            <w:noProof/>
            <w:webHidden/>
          </w:rPr>
          <w:instrText xml:space="preserve"> PAGEREF _Toc430855320 \h </w:instrText>
        </w:r>
        <w:r>
          <w:rPr>
            <w:noProof/>
            <w:webHidden/>
          </w:rPr>
        </w:r>
        <w:r>
          <w:rPr>
            <w:noProof/>
            <w:webHidden/>
          </w:rPr>
          <w:fldChar w:fldCharType="separate"/>
        </w:r>
        <w:r>
          <w:rPr>
            <w:noProof/>
            <w:webHidden/>
          </w:rPr>
          <w:t>33</w:t>
        </w:r>
        <w:r>
          <w:rPr>
            <w:noProof/>
            <w:webHidden/>
          </w:rPr>
          <w:fldChar w:fldCharType="end"/>
        </w:r>
      </w:hyperlink>
    </w:p>
    <w:p>
      <w:pPr>
        <w:pStyle w:val="31"/>
        <w:rPr>
          <w:rFonts w:asciiTheme="minorHAnsi" w:eastAsiaTheme="minorEastAsia" w:hAnsiTheme="minorHAnsi" w:cstheme="minorBidi"/>
          <w:noProof/>
          <w:szCs w:val="22"/>
        </w:rPr>
      </w:pPr>
      <w:hyperlink w:anchor="_Toc430855321" w:history="1">
        <w:r>
          <w:rPr>
            <w:rStyle w:val="aa"/>
            <w:rFonts w:asciiTheme="majorHAnsi" w:hAnsiTheme="majorHAnsi" w:cstheme="majorHAnsi"/>
            <w:b/>
            <w:noProof/>
          </w:rPr>
          <w:t>10.1.3.</w:t>
        </w:r>
        <w:r>
          <w:rPr>
            <w:rFonts w:asciiTheme="minorHAnsi" w:eastAsiaTheme="minorEastAsia" w:hAnsiTheme="minorHAnsi" w:cstheme="minorBidi"/>
            <w:noProof/>
            <w:szCs w:val="22"/>
          </w:rPr>
          <w:tab/>
        </w:r>
        <w:r>
          <w:rPr>
            <w:rStyle w:val="aa"/>
            <w:rFonts w:hint="eastAsia"/>
            <w:b/>
            <w:noProof/>
          </w:rPr>
          <w:t>安全性解析対象集団</w:t>
        </w:r>
        <w:r>
          <w:rPr>
            <w:noProof/>
            <w:webHidden/>
          </w:rPr>
          <w:tab/>
        </w:r>
        <w:r>
          <w:rPr>
            <w:noProof/>
            <w:webHidden/>
          </w:rPr>
          <w:fldChar w:fldCharType="begin"/>
        </w:r>
        <w:r>
          <w:rPr>
            <w:noProof/>
            <w:webHidden/>
          </w:rPr>
          <w:instrText xml:space="preserve"> PAGEREF _Toc430855321 \h </w:instrText>
        </w:r>
        <w:r>
          <w:rPr>
            <w:noProof/>
            <w:webHidden/>
          </w:rPr>
        </w:r>
        <w:r>
          <w:rPr>
            <w:noProof/>
            <w:webHidden/>
          </w:rPr>
          <w:fldChar w:fldCharType="separate"/>
        </w:r>
        <w:r>
          <w:rPr>
            <w:noProof/>
            <w:webHidden/>
          </w:rPr>
          <w:t>33</w:t>
        </w:r>
        <w:r>
          <w:rPr>
            <w:noProof/>
            <w:webHidden/>
          </w:rPr>
          <w:fldChar w:fldCharType="end"/>
        </w:r>
      </w:hyperlink>
    </w:p>
    <w:p>
      <w:pPr>
        <w:pStyle w:val="21"/>
        <w:rPr>
          <w:rFonts w:asciiTheme="minorHAnsi" w:eastAsiaTheme="minorEastAsia" w:hAnsiTheme="minorHAnsi" w:cstheme="minorBidi"/>
          <w:noProof/>
          <w:szCs w:val="22"/>
        </w:rPr>
      </w:pPr>
      <w:hyperlink w:anchor="_Toc430855322" w:history="1">
        <w:r>
          <w:rPr>
            <w:rStyle w:val="aa"/>
            <w:rFonts w:asciiTheme="majorHAnsi" w:eastAsiaTheme="majorEastAsia" w:hAnsiTheme="majorHAnsi" w:cstheme="majorHAnsi"/>
            <w:b/>
            <w:noProof/>
          </w:rPr>
          <w:t>10.2.</w:t>
        </w:r>
        <w:r>
          <w:rPr>
            <w:rFonts w:asciiTheme="minorHAnsi" w:eastAsiaTheme="minorEastAsia" w:hAnsiTheme="minorHAnsi" w:cstheme="minorBidi"/>
            <w:noProof/>
            <w:szCs w:val="22"/>
          </w:rPr>
          <w:tab/>
        </w:r>
        <w:r>
          <w:rPr>
            <w:rStyle w:val="aa"/>
            <w:rFonts w:hint="eastAsia"/>
            <w:b/>
            <w:noProof/>
          </w:rPr>
          <w:t>目標症例数と設定根拠</w:t>
        </w:r>
        <w:r>
          <w:rPr>
            <w:noProof/>
            <w:webHidden/>
          </w:rPr>
          <w:tab/>
        </w:r>
        <w:r>
          <w:rPr>
            <w:noProof/>
            <w:webHidden/>
          </w:rPr>
          <w:fldChar w:fldCharType="begin"/>
        </w:r>
        <w:r>
          <w:rPr>
            <w:noProof/>
            <w:webHidden/>
          </w:rPr>
          <w:instrText xml:space="preserve"> PAGEREF _Toc430855322 \h </w:instrText>
        </w:r>
        <w:r>
          <w:rPr>
            <w:noProof/>
            <w:webHidden/>
          </w:rPr>
        </w:r>
        <w:r>
          <w:rPr>
            <w:noProof/>
            <w:webHidden/>
          </w:rPr>
          <w:fldChar w:fldCharType="separate"/>
        </w:r>
        <w:r>
          <w:rPr>
            <w:noProof/>
            <w:webHidden/>
          </w:rPr>
          <w:t>34</w:t>
        </w:r>
        <w:r>
          <w:rPr>
            <w:noProof/>
            <w:webHidden/>
          </w:rPr>
          <w:fldChar w:fldCharType="end"/>
        </w:r>
      </w:hyperlink>
    </w:p>
    <w:p>
      <w:pPr>
        <w:pStyle w:val="21"/>
        <w:rPr>
          <w:rFonts w:asciiTheme="minorHAnsi" w:eastAsiaTheme="minorEastAsia" w:hAnsiTheme="minorHAnsi" w:cstheme="minorBidi"/>
          <w:noProof/>
          <w:szCs w:val="22"/>
        </w:rPr>
      </w:pPr>
      <w:hyperlink w:anchor="_Toc430855323" w:history="1">
        <w:r>
          <w:rPr>
            <w:rStyle w:val="aa"/>
            <w:rFonts w:asciiTheme="majorHAnsi" w:eastAsiaTheme="majorEastAsia" w:hAnsiTheme="majorHAnsi" w:cstheme="majorHAnsi"/>
            <w:b/>
            <w:noProof/>
          </w:rPr>
          <w:t>10.3.</w:t>
        </w:r>
        <w:r>
          <w:rPr>
            <w:rFonts w:asciiTheme="minorHAnsi" w:eastAsiaTheme="minorEastAsia" w:hAnsiTheme="minorHAnsi" w:cstheme="minorBidi"/>
            <w:noProof/>
            <w:szCs w:val="22"/>
          </w:rPr>
          <w:tab/>
        </w:r>
        <w:r>
          <w:rPr>
            <w:rStyle w:val="aa"/>
            <w:rFonts w:hint="eastAsia"/>
            <w:b/>
            <w:noProof/>
          </w:rPr>
          <w:t>症例の取り扱い</w:t>
        </w:r>
        <w:r>
          <w:rPr>
            <w:noProof/>
            <w:webHidden/>
          </w:rPr>
          <w:tab/>
        </w:r>
        <w:r>
          <w:rPr>
            <w:noProof/>
            <w:webHidden/>
          </w:rPr>
          <w:fldChar w:fldCharType="begin"/>
        </w:r>
        <w:r>
          <w:rPr>
            <w:noProof/>
            <w:webHidden/>
          </w:rPr>
          <w:instrText xml:space="preserve"> PAGEREF _Toc430855323 \h </w:instrText>
        </w:r>
        <w:r>
          <w:rPr>
            <w:noProof/>
            <w:webHidden/>
          </w:rPr>
        </w:r>
        <w:r>
          <w:rPr>
            <w:noProof/>
            <w:webHidden/>
          </w:rPr>
          <w:fldChar w:fldCharType="separate"/>
        </w:r>
        <w:r>
          <w:rPr>
            <w:noProof/>
            <w:webHidden/>
          </w:rPr>
          <w:t>34</w:t>
        </w:r>
        <w:r>
          <w:rPr>
            <w:noProof/>
            <w:webHidden/>
          </w:rPr>
          <w:fldChar w:fldCharType="end"/>
        </w:r>
      </w:hyperlink>
    </w:p>
    <w:p>
      <w:pPr>
        <w:pStyle w:val="21"/>
        <w:rPr>
          <w:rFonts w:asciiTheme="minorHAnsi" w:eastAsiaTheme="minorEastAsia" w:hAnsiTheme="minorHAnsi" w:cstheme="minorBidi"/>
          <w:noProof/>
          <w:szCs w:val="22"/>
        </w:rPr>
      </w:pPr>
      <w:hyperlink w:anchor="_Toc430855324" w:history="1">
        <w:r>
          <w:rPr>
            <w:rStyle w:val="aa"/>
            <w:rFonts w:asciiTheme="majorHAnsi" w:eastAsiaTheme="majorEastAsia" w:hAnsiTheme="majorHAnsi" w:cstheme="majorHAnsi"/>
            <w:b/>
            <w:noProof/>
          </w:rPr>
          <w:t>10.4.</w:t>
        </w:r>
        <w:r>
          <w:rPr>
            <w:rFonts w:asciiTheme="minorHAnsi" w:eastAsiaTheme="minorEastAsia" w:hAnsiTheme="minorHAnsi" w:cstheme="minorBidi"/>
            <w:noProof/>
            <w:szCs w:val="22"/>
          </w:rPr>
          <w:tab/>
        </w:r>
        <w:r>
          <w:rPr>
            <w:rStyle w:val="aa"/>
            <w:rFonts w:hint="eastAsia"/>
            <w:b/>
            <w:noProof/>
          </w:rPr>
          <w:t>データの取り扱い</w:t>
        </w:r>
        <w:r>
          <w:rPr>
            <w:noProof/>
            <w:webHidden/>
          </w:rPr>
          <w:tab/>
        </w:r>
        <w:r>
          <w:rPr>
            <w:noProof/>
            <w:webHidden/>
          </w:rPr>
          <w:fldChar w:fldCharType="begin"/>
        </w:r>
        <w:r>
          <w:rPr>
            <w:noProof/>
            <w:webHidden/>
          </w:rPr>
          <w:instrText xml:space="preserve"> PAGEREF _Toc430855324 \h </w:instrText>
        </w:r>
        <w:r>
          <w:rPr>
            <w:noProof/>
            <w:webHidden/>
          </w:rPr>
        </w:r>
        <w:r>
          <w:rPr>
            <w:noProof/>
            <w:webHidden/>
          </w:rPr>
          <w:fldChar w:fldCharType="separate"/>
        </w:r>
        <w:r>
          <w:rPr>
            <w:noProof/>
            <w:webHidden/>
          </w:rPr>
          <w:t>35</w:t>
        </w:r>
        <w:r>
          <w:rPr>
            <w:noProof/>
            <w:webHidden/>
          </w:rPr>
          <w:fldChar w:fldCharType="end"/>
        </w:r>
      </w:hyperlink>
    </w:p>
    <w:p>
      <w:pPr>
        <w:pStyle w:val="21"/>
        <w:rPr>
          <w:rFonts w:asciiTheme="minorHAnsi" w:eastAsiaTheme="minorEastAsia" w:hAnsiTheme="minorHAnsi" w:cstheme="minorBidi"/>
          <w:noProof/>
          <w:szCs w:val="22"/>
        </w:rPr>
      </w:pPr>
      <w:hyperlink w:anchor="_Toc430855325" w:history="1">
        <w:r>
          <w:rPr>
            <w:rStyle w:val="aa"/>
            <w:rFonts w:asciiTheme="majorHAnsi" w:eastAsiaTheme="majorEastAsia" w:hAnsiTheme="majorHAnsi" w:cstheme="majorHAnsi"/>
            <w:b/>
            <w:noProof/>
          </w:rPr>
          <w:t>10.5.</w:t>
        </w:r>
        <w:r>
          <w:rPr>
            <w:rFonts w:asciiTheme="minorHAnsi" w:eastAsiaTheme="minorEastAsia" w:hAnsiTheme="minorHAnsi" w:cstheme="minorBidi"/>
            <w:noProof/>
            <w:szCs w:val="22"/>
          </w:rPr>
          <w:tab/>
        </w:r>
        <w:r>
          <w:rPr>
            <w:rStyle w:val="aa"/>
            <w:rFonts w:hint="eastAsia"/>
            <w:b/>
            <w:noProof/>
          </w:rPr>
          <w:t>統計解析項目および解析計画</w:t>
        </w:r>
        <w:r>
          <w:rPr>
            <w:noProof/>
            <w:webHidden/>
          </w:rPr>
          <w:tab/>
        </w:r>
        <w:r>
          <w:rPr>
            <w:noProof/>
            <w:webHidden/>
          </w:rPr>
          <w:fldChar w:fldCharType="begin"/>
        </w:r>
        <w:r>
          <w:rPr>
            <w:noProof/>
            <w:webHidden/>
          </w:rPr>
          <w:instrText xml:space="preserve"> PAGEREF _Toc430855325 \h </w:instrText>
        </w:r>
        <w:r>
          <w:rPr>
            <w:noProof/>
            <w:webHidden/>
          </w:rPr>
        </w:r>
        <w:r>
          <w:rPr>
            <w:noProof/>
            <w:webHidden/>
          </w:rPr>
          <w:fldChar w:fldCharType="separate"/>
        </w:r>
        <w:r>
          <w:rPr>
            <w:noProof/>
            <w:webHidden/>
          </w:rPr>
          <w:t>35</w:t>
        </w:r>
        <w:r>
          <w:rPr>
            <w:noProof/>
            <w:webHidden/>
          </w:rPr>
          <w:fldChar w:fldCharType="end"/>
        </w:r>
      </w:hyperlink>
    </w:p>
    <w:p>
      <w:pPr>
        <w:pStyle w:val="31"/>
        <w:rPr>
          <w:rFonts w:asciiTheme="minorHAnsi" w:eastAsiaTheme="minorEastAsia" w:hAnsiTheme="minorHAnsi" w:cstheme="minorBidi"/>
          <w:noProof/>
          <w:szCs w:val="22"/>
        </w:rPr>
      </w:pPr>
      <w:hyperlink w:anchor="_Toc430855326" w:history="1">
        <w:r>
          <w:rPr>
            <w:rStyle w:val="aa"/>
            <w:rFonts w:asciiTheme="majorHAnsi" w:hAnsiTheme="majorHAnsi" w:cstheme="majorHAnsi"/>
            <w:b/>
            <w:noProof/>
          </w:rPr>
          <w:t>10.5.1.</w:t>
        </w:r>
        <w:r>
          <w:rPr>
            <w:rFonts w:asciiTheme="minorHAnsi" w:eastAsiaTheme="minorEastAsia" w:hAnsiTheme="minorHAnsi" w:cstheme="minorBidi"/>
            <w:noProof/>
            <w:szCs w:val="22"/>
          </w:rPr>
          <w:tab/>
        </w:r>
        <w:r>
          <w:rPr>
            <w:rStyle w:val="aa"/>
            <w:rFonts w:hint="eastAsia"/>
            <w:b/>
            <w:noProof/>
          </w:rPr>
          <w:t>被験者背景の解析</w:t>
        </w:r>
        <w:r>
          <w:rPr>
            <w:noProof/>
            <w:webHidden/>
          </w:rPr>
          <w:tab/>
        </w:r>
        <w:r>
          <w:rPr>
            <w:noProof/>
            <w:webHidden/>
          </w:rPr>
          <w:fldChar w:fldCharType="begin"/>
        </w:r>
        <w:r>
          <w:rPr>
            <w:noProof/>
            <w:webHidden/>
          </w:rPr>
          <w:instrText xml:space="preserve"> PAGEREF _Toc430855326 \h </w:instrText>
        </w:r>
        <w:r>
          <w:rPr>
            <w:noProof/>
            <w:webHidden/>
          </w:rPr>
        </w:r>
        <w:r>
          <w:rPr>
            <w:noProof/>
            <w:webHidden/>
          </w:rPr>
          <w:fldChar w:fldCharType="separate"/>
        </w:r>
        <w:r>
          <w:rPr>
            <w:noProof/>
            <w:webHidden/>
          </w:rPr>
          <w:t>36</w:t>
        </w:r>
        <w:r>
          <w:rPr>
            <w:noProof/>
            <w:webHidden/>
          </w:rPr>
          <w:fldChar w:fldCharType="end"/>
        </w:r>
      </w:hyperlink>
    </w:p>
    <w:p>
      <w:pPr>
        <w:pStyle w:val="31"/>
        <w:rPr>
          <w:rFonts w:asciiTheme="minorHAnsi" w:eastAsiaTheme="minorEastAsia" w:hAnsiTheme="minorHAnsi" w:cstheme="minorBidi"/>
          <w:noProof/>
          <w:szCs w:val="22"/>
        </w:rPr>
      </w:pPr>
      <w:hyperlink w:anchor="_Toc430855327" w:history="1">
        <w:r>
          <w:rPr>
            <w:rStyle w:val="aa"/>
            <w:rFonts w:asciiTheme="majorHAnsi" w:hAnsiTheme="majorHAnsi" w:cstheme="majorHAnsi"/>
            <w:b/>
            <w:noProof/>
          </w:rPr>
          <w:t>10.5.2.</w:t>
        </w:r>
        <w:r>
          <w:rPr>
            <w:rFonts w:asciiTheme="minorHAnsi" w:eastAsiaTheme="minorEastAsia" w:hAnsiTheme="minorHAnsi" w:cstheme="minorBidi"/>
            <w:noProof/>
            <w:szCs w:val="22"/>
          </w:rPr>
          <w:tab/>
        </w:r>
        <w:r>
          <w:rPr>
            <w:rStyle w:val="aa"/>
            <w:rFonts w:hint="eastAsia"/>
            <w:b/>
            <w:noProof/>
          </w:rPr>
          <w:t>有効性の解析</w:t>
        </w:r>
        <w:r>
          <w:rPr>
            <w:noProof/>
            <w:webHidden/>
          </w:rPr>
          <w:tab/>
        </w:r>
        <w:r>
          <w:rPr>
            <w:noProof/>
            <w:webHidden/>
          </w:rPr>
          <w:fldChar w:fldCharType="begin"/>
        </w:r>
        <w:r>
          <w:rPr>
            <w:noProof/>
            <w:webHidden/>
          </w:rPr>
          <w:instrText xml:space="preserve"> PAGEREF _Toc430855327 \h </w:instrText>
        </w:r>
        <w:r>
          <w:rPr>
            <w:noProof/>
            <w:webHidden/>
          </w:rPr>
        </w:r>
        <w:r>
          <w:rPr>
            <w:noProof/>
            <w:webHidden/>
          </w:rPr>
          <w:fldChar w:fldCharType="separate"/>
        </w:r>
        <w:r>
          <w:rPr>
            <w:noProof/>
            <w:webHidden/>
          </w:rPr>
          <w:t>36</w:t>
        </w:r>
        <w:r>
          <w:rPr>
            <w:noProof/>
            <w:webHidden/>
          </w:rPr>
          <w:fldChar w:fldCharType="end"/>
        </w:r>
      </w:hyperlink>
    </w:p>
    <w:p>
      <w:pPr>
        <w:pStyle w:val="31"/>
        <w:rPr>
          <w:rFonts w:asciiTheme="minorHAnsi" w:eastAsiaTheme="minorEastAsia" w:hAnsiTheme="minorHAnsi" w:cstheme="minorBidi"/>
          <w:noProof/>
          <w:szCs w:val="22"/>
        </w:rPr>
      </w:pPr>
      <w:hyperlink w:anchor="_Toc430855328" w:history="1">
        <w:r>
          <w:rPr>
            <w:rStyle w:val="aa"/>
            <w:rFonts w:asciiTheme="majorHAnsi" w:hAnsiTheme="majorHAnsi" w:cstheme="majorHAnsi"/>
            <w:b/>
            <w:noProof/>
          </w:rPr>
          <w:t>10.5.2.1.</w:t>
        </w:r>
        <w:r>
          <w:rPr>
            <w:rFonts w:asciiTheme="minorHAnsi" w:eastAsiaTheme="minorEastAsia" w:hAnsiTheme="minorHAnsi" w:cstheme="minorBidi"/>
            <w:noProof/>
            <w:szCs w:val="22"/>
          </w:rPr>
          <w:tab/>
        </w:r>
        <w:r>
          <w:rPr>
            <w:rStyle w:val="aa"/>
            <w:rFonts w:hint="eastAsia"/>
            <w:b/>
            <w:noProof/>
          </w:rPr>
          <w:t>主たる解析</w:t>
        </w:r>
        <w:r>
          <w:rPr>
            <w:noProof/>
            <w:webHidden/>
          </w:rPr>
          <w:tab/>
        </w:r>
        <w:r>
          <w:rPr>
            <w:noProof/>
            <w:webHidden/>
          </w:rPr>
          <w:fldChar w:fldCharType="begin"/>
        </w:r>
        <w:r>
          <w:rPr>
            <w:noProof/>
            <w:webHidden/>
          </w:rPr>
          <w:instrText xml:space="preserve"> PAGEREF _Toc430855328 \h </w:instrText>
        </w:r>
        <w:r>
          <w:rPr>
            <w:noProof/>
            <w:webHidden/>
          </w:rPr>
        </w:r>
        <w:r>
          <w:rPr>
            <w:noProof/>
            <w:webHidden/>
          </w:rPr>
          <w:fldChar w:fldCharType="separate"/>
        </w:r>
        <w:r>
          <w:rPr>
            <w:noProof/>
            <w:webHidden/>
          </w:rPr>
          <w:t>36</w:t>
        </w:r>
        <w:r>
          <w:rPr>
            <w:noProof/>
            <w:webHidden/>
          </w:rPr>
          <w:fldChar w:fldCharType="end"/>
        </w:r>
      </w:hyperlink>
    </w:p>
    <w:p>
      <w:pPr>
        <w:pStyle w:val="31"/>
        <w:rPr>
          <w:rFonts w:asciiTheme="minorHAnsi" w:eastAsiaTheme="minorEastAsia" w:hAnsiTheme="minorHAnsi" w:cstheme="minorBidi"/>
          <w:noProof/>
          <w:szCs w:val="22"/>
        </w:rPr>
      </w:pPr>
      <w:hyperlink w:anchor="_Toc430855329" w:history="1">
        <w:r>
          <w:rPr>
            <w:rStyle w:val="aa"/>
            <w:rFonts w:asciiTheme="majorHAnsi" w:hAnsiTheme="majorHAnsi" w:cstheme="majorHAnsi"/>
            <w:b/>
            <w:noProof/>
          </w:rPr>
          <w:t>10.5.2.2.</w:t>
        </w:r>
        <w:r>
          <w:rPr>
            <w:rFonts w:asciiTheme="minorHAnsi" w:eastAsiaTheme="minorEastAsia" w:hAnsiTheme="minorHAnsi" w:cstheme="minorBidi"/>
            <w:noProof/>
            <w:szCs w:val="22"/>
          </w:rPr>
          <w:tab/>
        </w:r>
        <w:r>
          <w:rPr>
            <w:rStyle w:val="aa"/>
            <w:rFonts w:hint="eastAsia"/>
            <w:b/>
            <w:noProof/>
          </w:rPr>
          <w:t>副次解析</w:t>
        </w:r>
        <w:r>
          <w:rPr>
            <w:noProof/>
            <w:webHidden/>
          </w:rPr>
          <w:tab/>
        </w:r>
        <w:r>
          <w:rPr>
            <w:noProof/>
            <w:webHidden/>
          </w:rPr>
          <w:fldChar w:fldCharType="begin"/>
        </w:r>
        <w:r>
          <w:rPr>
            <w:noProof/>
            <w:webHidden/>
          </w:rPr>
          <w:instrText xml:space="preserve"> PAGEREF _Toc430855329 \h </w:instrText>
        </w:r>
        <w:r>
          <w:rPr>
            <w:noProof/>
            <w:webHidden/>
          </w:rPr>
        </w:r>
        <w:r>
          <w:rPr>
            <w:noProof/>
            <w:webHidden/>
          </w:rPr>
          <w:fldChar w:fldCharType="separate"/>
        </w:r>
        <w:r>
          <w:rPr>
            <w:noProof/>
            <w:webHidden/>
          </w:rPr>
          <w:t>36</w:t>
        </w:r>
        <w:r>
          <w:rPr>
            <w:noProof/>
            <w:webHidden/>
          </w:rPr>
          <w:fldChar w:fldCharType="end"/>
        </w:r>
      </w:hyperlink>
    </w:p>
    <w:p>
      <w:pPr>
        <w:pStyle w:val="31"/>
        <w:rPr>
          <w:rFonts w:asciiTheme="minorHAnsi" w:eastAsiaTheme="minorEastAsia" w:hAnsiTheme="minorHAnsi" w:cstheme="minorBidi"/>
          <w:noProof/>
          <w:szCs w:val="22"/>
        </w:rPr>
      </w:pPr>
      <w:hyperlink w:anchor="_Toc430855330" w:history="1">
        <w:r>
          <w:rPr>
            <w:rStyle w:val="aa"/>
            <w:rFonts w:asciiTheme="majorHAnsi" w:hAnsiTheme="majorHAnsi" w:cstheme="majorHAnsi"/>
            <w:b/>
            <w:noProof/>
          </w:rPr>
          <w:t>10.5.3.</w:t>
        </w:r>
        <w:r>
          <w:rPr>
            <w:rFonts w:asciiTheme="minorHAnsi" w:eastAsiaTheme="minorEastAsia" w:hAnsiTheme="minorHAnsi" w:cstheme="minorBidi"/>
            <w:noProof/>
            <w:szCs w:val="22"/>
          </w:rPr>
          <w:tab/>
        </w:r>
        <w:r>
          <w:rPr>
            <w:rStyle w:val="aa"/>
            <w:rFonts w:hint="eastAsia"/>
            <w:b/>
            <w:noProof/>
          </w:rPr>
          <w:t>安全性の解析</w:t>
        </w:r>
        <w:r>
          <w:rPr>
            <w:noProof/>
            <w:webHidden/>
          </w:rPr>
          <w:tab/>
        </w:r>
        <w:r>
          <w:rPr>
            <w:noProof/>
            <w:webHidden/>
          </w:rPr>
          <w:fldChar w:fldCharType="begin"/>
        </w:r>
        <w:r>
          <w:rPr>
            <w:noProof/>
            <w:webHidden/>
          </w:rPr>
          <w:instrText xml:space="preserve"> PAGEREF _Toc430855330 \h </w:instrText>
        </w:r>
        <w:r>
          <w:rPr>
            <w:noProof/>
            <w:webHidden/>
          </w:rPr>
        </w:r>
        <w:r>
          <w:rPr>
            <w:noProof/>
            <w:webHidden/>
          </w:rPr>
          <w:fldChar w:fldCharType="separate"/>
        </w:r>
        <w:r>
          <w:rPr>
            <w:noProof/>
            <w:webHidden/>
          </w:rPr>
          <w:t>37</w:t>
        </w:r>
        <w:r>
          <w:rPr>
            <w:noProof/>
            <w:webHidden/>
          </w:rPr>
          <w:fldChar w:fldCharType="end"/>
        </w:r>
      </w:hyperlink>
    </w:p>
    <w:p>
      <w:pPr>
        <w:pStyle w:val="31"/>
        <w:rPr>
          <w:rFonts w:asciiTheme="minorHAnsi" w:eastAsiaTheme="minorEastAsia" w:hAnsiTheme="minorHAnsi" w:cstheme="minorBidi"/>
          <w:noProof/>
          <w:szCs w:val="22"/>
        </w:rPr>
      </w:pPr>
      <w:hyperlink w:anchor="_Toc430855331" w:history="1">
        <w:r>
          <w:rPr>
            <w:rStyle w:val="aa"/>
            <w:rFonts w:asciiTheme="majorHAnsi" w:hAnsiTheme="majorHAnsi" w:cstheme="majorHAnsi"/>
            <w:b/>
            <w:noProof/>
          </w:rPr>
          <w:t>10.5.4.</w:t>
        </w:r>
        <w:r>
          <w:rPr>
            <w:rFonts w:asciiTheme="minorHAnsi" w:eastAsiaTheme="minorEastAsia" w:hAnsiTheme="minorHAnsi" w:cstheme="minorBidi"/>
            <w:noProof/>
            <w:szCs w:val="22"/>
          </w:rPr>
          <w:tab/>
        </w:r>
        <w:r>
          <w:rPr>
            <w:rStyle w:val="aa"/>
            <w:rFonts w:hint="eastAsia"/>
            <w:b/>
            <w:noProof/>
          </w:rPr>
          <w:t>中間解析</w:t>
        </w:r>
        <w:r>
          <w:rPr>
            <w:noProof/>
            <w:webHidden/>
          </w:rPr>
          <w:tab/>
        </w:r>
        <w:r>
          <w:rPr>
            <w:noProof/>
            <w:webHidden/>
          </w:rPr>
          <w:fldChar w:fldCharType="begin"/>
        </w:r>
        <w:r>
          <w:rPr>
            <w:noProof/>
            <w:webHidden/>
          </w:rPr>
          <w:instrText xml:space="preserve"> PAGEREF _Toc430855331 \h </w:instrText>
        </w:r>
        <w:r>
          <w:rPr>
            <w:noProof/>
            <w:webHidden/>
          </w:rPr>
        </w:r>
        <w:r>
          <w:rPr>
            <w:noProof/>
            <w:webHidden/>
          </w:rPr>
          <w:fldChar w:fldCharType="separate"/>
        </w:r>
        <w:r>
          <w:rPr>
            <w:noProof/>
            <w:webHidden/>
          </w:rPr>
          <w:t>37</w:t>
        </w:r>
        <w:r>
          <w:rPr>
            <w:noProof/>
            <w:webHidden/>
          </w:rPr>
          <w:fldChar w:fldCharType="end"/>
        </w:r>
      </w:hyperlink>
    </w:p>
    <w:p>
      <w:pPr>
        <w:pStyle w:val="21"/>
        <w:rPr>
          <w:rFonts w:asciiTheme="minorHAnsi" w:eastAsiaTheme="minorEastAsia" w:hAnsiTheme="minorHAnsi" w:cstheme="minorBidi"/>
          <w:noProof/>
          <w:szCs w:val="22"/>
        </w:rPr>
      </w:pPr>
      <w:hyperlink w:anchor="_Toc430855332" w:history="1">
        <w:r>
          <w:rPr>
            <w:rStyle w:val="aa"/>
            <w:rFonts w:asciiTheme="majorHAnsi" w:eastAsiaTheme="majorEastAsia" w:hAnsiTheme="majorHAnsi" w:cstheme="majorHAnsi"/>
            <w:b/>
            <w:noProof/>
          </w:rPr>
          <w:t>10.6.</w:t>
        </w:r>
        <w:r>
          <w:rPr>
            <w:rFonts w:asciiTheme="minorHAnsi" w:eastAsiaTheme="minorEastAsia" w:hAnsiTheme="minorHAnsi" w:cstheme="minorBidi"/>
            <w:noProof/>
            <w:szCs w:val="22"/>
          </w:rPr>
          <w:tab/>
        </w:r>
        <w:r>
          <w:rPr>
            <w:rStyle w:val="aa"/>
            <w:rFonts w:hint="eastAsia"/>
            <w:b/>
            <w:noProof/>
          </w:rPr>
          <w:t>独立データモニタリング委員会</w:t>
        </w:r>
        <w:r>
          <w:rPr>
            <w:noProof/>
            <w:webHidden/>
          </w:rPr>
          <w:tab/>
        </w:r>
        <w:r>
          <w:rPr>
            <w:noProof/>
            <w:webHidden/>
          </w:rPr>
          <w:fldChar w:fldCharType="begin"/>
        </w:r>
        <w:r>
          <w:rPr>
            <w:noProof/>
            <w:webHidden/>
          </w:rPr>
          <w:instrText xml:space="preserve"> PAGEREF _Toc430855332 \h </w:instrText>
        </w:r>
        <w:r>
          <w:rPr>
            <w:noProof/>
            <w:webHidden/>
          </w:rPr>
        </w:r>
        <w:r>
          <w:rPr>
            <w:noProof/>
            <w:webHidden/>
          </w:rPr>
          <w:fldChar w:fldCharType="separate"/>
        </w:r>
        <w:r>
          <w:rPr>
            <w:noProof/>
            <w:webHidden/>
          </w:rPr>
          <w:t>38</w:t>
        </w:r>
        <w:r>
          <w:rPr>
            <w:noProof/>
            <w:webHidden/>
          </w:rPr>
          <w:fldChar w:fldCharType="end"/>
        </w:r>
      </w:hyperlink>
    </w:p>
    <w:p>
      <w:pPr>
        <w:pStyle w:val="21"/>
        <w:rPr>
          <w:rFonts w:asciiTheme="minorHAnsi" w:eastAsiaTheme="minorEastAsia" w:hAnsiTheme="minorHAnsi" w:cstheme="minorBidi"/>
          <w:noProof/>
          <w:szCs w:val="22"/>
        </w:rPr>
      </w:pPr>
      <w:hyperlink w:anchor="_Toc430855333" w:history="1">
        <w:r>
          <w:rPr>
            <w:rStyle w:val="aa"/>
            <w:rFonts w:asciiTheme="majorHAnsi" w:eastAsiaTheme="majorEastAsia" w:hAnsiTheme="majorHAnsi" w:cstheme="majorHAnsi"/>
            <w:b/>
            <w:noProof/>
          </w:rPr>
          <w:t>10.7.</w:t>
        </w:r>
        <w:r>
          <w:rPr>
            <w:rFonts w:asciiTheme="minorHAnsi" w:eastAsiaTheme="minorEastAsia" w:hAnsiTheme="minorHAnsi" w:cstheme="minorBidi"/>
            <w:noProof/>
            <w:szCs w:val="22"/>
          </w:rPr>
          <w:tab/>
        </w:r>
        <w:r>
          <w:rPr>
            <w:rStyle w:val="aa"/>
            <w:rFonts w:hint="eastAsia"/>
            <w:b/>
            <w:noProof/>
          </w:rPr>
          <w:t>最終解析</w:t>
        </w:r>
        <w:r>
          <w:rPr>
            <w:noProof/>
            <w:webHidden/>
          </w:rPr>
          <w:tab/>
        </w:r>
        <w:r>
          <w:rPr>
            <w:noProof/>
            <w:webHidden/>
          </w:rPr>
          <w:fldChar w:fldCharType="begin"/>
        </w:r>
        <w:r>
          <w:rPr>
            <w:noProof/>
            <w:webHidden/>
          </w:rPr>
          <w:instrText xml:space="preserve"> PAGEREF _Toc430855333 \h </w:instrText>
        </w:r>
        <w:r>
          <w:rPr>
            <w:noProof/>
            <w:webHidden/>
          </w:rPr>
        </w:r>
        <w:r>
          <w:rPr>
            <w:noProof/>
            <w:webHidden/>
          </w:rPr>
          <w:fldChar w:fldCharType="separate"/>
        </w:r>
        <w:r>
          <w:rPr>
            <w:noProof/>
            <w:webHidden/>
          </w:rPr>
          <w:t>38</w:t>
        </w:r>
        <w:r>
          <w:rPr>
            <w:noProof/>
            <w:webHidden/>
          </w:rPr>
          <w:fldChar w:fldCharType="end"/>
        </w:r>
      </w:hyperlink>
    </w:p>
    <w:p>
      <w:pPr>
        <w:pStyle w:val="11"/>
        <w:rPr>
          <w:rFonts w:asciiTheme="minorHAnsi" w:eastAsiaTheme="minorEastAsia" w:hAnsiTheme="minorHAnsi" w:cstheme="minorBidi"/>
          <w:noProof/>
          <w:szCs w:val="22"/>
        </w:rPr>
      </w:pPr>
      <w:hyperlink w:anchor="_Toc430855334" w:history="1">
        <w:r>
          <w:rPr>
            <w:rStyle w:val="aa"/>
            <w:rFonts w:asciiTheme="majorHAnsi" w:hAnsiTheme="majorHAnsi" w:cstheme="majorHAnsi"/>
            <w:b/>
            <w:noProof/>
          </w:rPr>
          <w:t>11.</w:t>
        </w:r>
        <w:r>
          <w:rPr>
            <w:rFonts w:asciiTheme="minorHAnsi" w:eastAsiaTheme="minorEastAsia" w:hAnsiTheme="minorHAnsi" w:cstheme="minorBidi"/>
            <w:noProof/>
            <w:szCs w:val="22"/>
          </w:rPr>
          <w:tab/>
        </w:r>
        <w:r>
          <w:rPr>
            <w:rStyle w:val="aa"/>
            <w:rFonts w:hint="eastAsia"/>
            <w:b/>
            <w:noProof/>
          </w:rPr>
          <w:t>試験実施計画書の遵守および逸脱</w:t>
        </w:r>
        <w:r>
          <w:rPr>
            <w:noProof/>
            <w:webHidden/>
          </w:rPr>
          <w:tab/>
        </w:r>
        <w:r>
          <w:rPr>
            <w:noProof/>
            <w:webHidden/>
          </w:rPr>
          <w:fldChar w:fldCharType="begin"/>
        </w:r>
        <w:r>
          <w:rPr>
            <w:noProof/>
            <w:webHidden/>
          </w:rPr>
          <w:instrText xml:space="preserve"> PAGEREF _Toc430855334 \h </w:instrText>
        </w:r>
        <w:r>
          <w:rPr>
            <w:noProof/>
            <w:webHidden/>
          </w:rPr>
        </w:r>
        <w:r>
          <w:rPr>
            <w:noProof/>
            <w:webHidden/>
          </w:rPr>
          <w:fldChar w:fldCharType="separate"/>
        </w:r>
        <w:r>
          <w:rPr>
            <w:noProof/>
            <w:webHidden/>
          </w:rPr>
          <w:t>39</w:t>
        </w:r>
        <w:r>
          <w:rPr>
            <w:noProof/>
            <w:webHidden/>
          </w:rPr>
          <w:fldChar w:fldCharType="end"/>
        </w:r>
      </w:hyperlink>
    </w:p>
    <w:p>
      <w:pPr>
        <w:pStyle w:val="11"/>
        <w:rPr>
          <w:rFonts w:asciiTheme="minorHAnsi" w:eastAsiaTheme="minorEastAsia" w:hAnsiTheme="minorHAnsi" w:cstheme="minorBidi"/>
          <w:noProof/>
          <w:szCs w:val="22"/>
        </w:rPr>
      </w:pPr>
      <w:hyperlink w:anchor="_Toc430855335" w:history="1">
        <w:r>
          <w:rPr>
            <w:rStyle w:val="aa"/>
            <w:rFonts w:asciiTheme="majorHAnsi" w:hAnsiTheme="majorHAnsi" w:cstheme="majorHAnsi"/>
            <w:b/>
            <w:noProof/>
          </w:rPr>
          <w:t>12.</w:t>
        </w:r>
        <w:r>
          <w:rPr>
            <w:rFonts w:asciiTheme="minorHAnsi" w:eastAsiaTheme="minorEastAsia" w:hAnsiTheme="minorHAnsi" w:cstheme="minorBidi"/>
            <w:noProof/>
            <w:szCs w:val="22"/>
          </w:rPr>
          <w:tab/>
        </w:r>
        <w:r>
          <w:rPr>
            <w:rStyle w:val="aa"/>
            <w:rFonts w:hint="eastAsia"/>
            <w:b/>
            <w:noProof/>
          </w:rPr>
          <w:t>試験実施計画書、症例報告書又は解析計画に関する変更</w:t>
        </w:r>
        <w:r>
          <w:rPr>
            <w:noProof/>
            <w:webHidden/>
          </w:rPr>
          <w:tab/>
        </w:r>
        <w:r>
          <w:rPr>
            <w:noProof/>
            <w:webHidden/>
          </w:rPr>
          <w:fldChar w:fldCharType="begin"/>
        </w:r>
        <w:r>
          <w:rPr>
            <w:noProof/>
            <w:webHidden/>
          </w:rPr>
          <w:instrText xml:space="preserve"> PAGEREF _Toc430855335 \h </w:instrText>
        </w:r>
        <w:r>
          <w:rPr>
            <w:noProof/>
            <w:webHidden/>
          </w:rPr>
        </w:r>
        <w:r>
          <w:rPr>
            <w:noProof/>
            <w:webHidden/>
          </w:rPr>
          <w:fldChar w:fldCharType="separate"/>
        </w:r>
        <w:r>
          <w:rPr>
            <w:noProof/>
            <w:webHidden/>
          </w:rPr>
          <w:t>39</w:t>
        </w:r>
        <w:r>
          <w:rPr>
            <w:noProof/>
            <w:webHidden/>
          </w:rPr>
          <w:fldChar w:fldCharType="end"/>
        </w:r>
      </w:hyperlink>
    </w:p>
    <w:p>
      <w:pPr>
        <w:pStyle w:val="21"/>
        <w:rPr>
          <w:rFonts w:asciiTheme="minorHAnsi" w:eastAsiaTheme="minorEastAsia" w:hAnsiTheme="minorHAnsi" w:cstheme="minorBidi"/>
          <w:noProof/>
          <w:szCs w:val="22"/>
        </w:rPr>
      </w:pPr>
      <w:hyperlink w:anchor="_Toc430855336" w:history="1">
        <w:r>
          <w:rPr>
            <w:rStyle w:val="aa"/>
            <w:rFonts w:asciiTheme="majorHAnsi" w:eastAsiaTheme="majorEastAsia" w:hAnsiTheme="majorHAnsi" w:cstheme="majorHAnsi"/>
            <w:b/>
            <w:noProof/>
          </w:rPr>
          <w:t>12.1.</w:t>
        </w:r>
        <w:r>
          <w:rPr>
            <w:rFonts w:asciiTheme="minorHAnsi" w:eastAsiaTheme="minorEastAsia" w:hAnsiTheme="minorHAnsi" w:cstheme="minorBidi"/>
            <w:noProof/>
            <w:szCs w:val="22"/>
          </w:rPr>
          <w:tab/>
        </w:r>
        <w:r>
          <w:rPr>
            <w:rStyle w:val="aa"/>
            <w:rFonts w:hint="eastAsia"/>
            <w:b/>
            <w:noProof/>
          </w:rPr>
          <w:t>試験実施計画書および症例報告書の改訂</w:t>
        </w:r>
        <w:r>
          <w:rPr>
            <w:noProof/>
            <w:webHidden/>
          </w:rPr>
          <w:tab/>
        </w:r>
        <w:r>
          <w:rPr>
            <w:noProof/>
            <w:webHidden/>
          </w:rPr>
          <w:fldChar w:fldCharType="begin"/>
        </w:r>
        <w:r>
          <w:rPr>
            <w:noProof/>
            <w:webHidden/>
          </w:rPr>
          <w:instrText xml:space="preserve"> PAGEREF _Toc430855336 \h </w:instrText>
        </w:r>
        <w:r>
          <w:rPr>
            <w:noProof/>
            <w:webHidden/>
          </w:rPr>
        </w:r>
        <w:r>
          <w:rPr>
            <w:noProof/>
            <w:webHidden/>
          </w:rPr>
          <w:fldChar w:fldCharType="separate"/>
        </w:r>
        <w:r>
          <w:rPr>
            <w:noProof/>
            <w:webHidden/>
          </w:rPr>
          <w:t>39</w:t>
        </w:r>
        <w:r>
          <w:rPr>
            <w:noProof/>
            <w:webHidden/>
          </w:rPr>
          <w:fldChar w:fldCharType="end"/>
        </w:r>
      </w:hyperlink>
    </w:p>
    <w:p>
      <w:pPr>
        <w:pStyle w:val="21"/>
        <w:rPr>
          <w:rFonts w:asciiTheme="minorHAnsi" w:eastAsiaTheme="minorEastAsia" w:hAnsiTheme="minorHAnsi" w:cstheme="minorBidi"/>
          <w:noProof/>
          <w:szCs w:val="22"/>
        </w:rPr>
      </w:pPr>
      <w:hyperlink w:anchor="_Toc430855337" w:history="1">
        <w:r>
          <w:rPr>
            <w:rStyle w:val="aa"/>
            <w:rFonts w:asciiTheme="majorHAnsi" w:eastAsiaTheme="majorEastAsia" w:hAnsiTheme="majorHAnsi" w:cstheme="majorHAnsi"/>
            <w:b/>
            <w:noProof/>
          </w:rPr>
          <w:t>12.2.</w:t>
        </w:r>
        <w:r>
          <w:rPr>
            <w:rFonts w:asciiTheme="minorHAnsi" w:eastAsiaTheme="minorEastAsia" w:hAnsiTheme="minorHAnsi" w:cstheme="minorBidi"/>
            <w:noProof/>
            <w:szCs w:val="22"/>
          </w:rPr>
          <w:tab/>
        </w:r>
        <w:r>
          <w:rPr>
            <w:rStyle w:val="aa"/>
            <w:rFonts w:hint="eastAsia"/>
            <w:b/>
            <w:noProof/>
          </w:rPr>
          <w:t>統計解析計画の変更</w:t>
        </w:r>
        <w:r>
          <w:rPr>
            <w:noProof/>
            <w:webHidden/>
          </w:rPr>
          <w:tab/>
        </w:r>
        <w:r>
          <w:rPr>
            <w:noProof/>
            <w:webHidden/>
          </w:rPr>
          <w:fldChar w:fldCharType="begin"/>
        </w:r>
        <w:r>
          <w:rPr>
            <w:noProof/>
            <w:webHidden/>
          </w:rPr>
          <w:instrText xml:space="preserve"> PAGEREF _Toc430855337 \h </w:instrText>
        </w:r>
        <w:r>
          <w:rPr>
            <w:noProof/>
            <w:webHidden/>
          </w:rPr>
        </w:r>
        <w:r>
          <w:rPr>
            <w:noProof/>
            <w:webHidden/>
          </w:rPr>
          <w:fldChar w:fldCharType="separate"/>
        </w:r>
        <w:r>
          <w:rPr>
            <w:noProof/>
            <w:webHidden/>
          </w:rPr>
          <w:t>39</w:t>
        </w:r>
        <w:r>
          <w:rPr>
            <w:noProof/>
            <w:webHidden/>
          </w:rPr>
          <w:fldChar w:fldCharType="end"/>
        </w:r>
      </w:hyperlink>
    </w:p>
    <w:p>
      <w:pPr>
        <w:pStyle w:val="11"/>
        <w:rPr>
          <w:rFonts w:asciiTheme="minorHAnsi" w:eastAsiaTheme="minorEastAsia" w:hAnsiTheme="minorHAnsi" w:cstheme="minorBidi"/>
          <w:noProof/>
          <w:szCs w:val="22"/>
        </w:rPr>
      </w:pPr>
      <w:hyperlink w:anchor="_Toc430855338" w:history="1">
        <w:r>
          <w:rPr>
            <w:rStyle w:val="aa"/>
            <w:rFonts w:asciiTheme="majorHAnsi" w:hAnsiTheme="majorHAnsi" w:cstheme="majorHAnsi"/>
            <w:b/>
            <w:noProof/>
          </w:rPr>
          <w:t>13.</w:t>
        </w:r>
        <w:r>
          <w:rPr>
            <w:rFonts w:asciiTheme="minorHAnsi" w:eastAsiaTheme="minorEastAsia" w:hAnsiTheme="minorHAnsi" w:cstheme="minorBidi"/>
            <w:noProof/>
            <w:szCs w:val="22"/>
          </w:rPr>
          <w:tab/>
        </w:r>
        <w:r>
          <w:rPr>
            <w:rStyle w:val="aa"/>
            <w:rFonts w:hint="eastAsia"/>
            <w:b/>
            <w:noProof/>
          </w:rPr>
          <w:t>試験の中止、中断または終了</w:t>
        </w:r>
        <w:r>
          <w:rPr>
            <w:noProof/>
            <w:webHidden/>
          </w:rPr>
          <w:tab/>
        </w:r>
        <w:r>
          <w:rPr>
            <w:noProof/>
            <w:webHidden/>
          </w:rPr>
          <w:fldChar w:fldCharType="begin"/>
        </w:r>
        <w:r>
          <w:rPr>
            <w:noProof/>
            <w:webHidden/>
          </w:rPr>
          <w:instrText xml:space="preserve"> PAGEREF _Toc430855338 \h </w:instrText>
        </w:r>
        <w:r>
          <w:rPr>
            <w:noProof/>
            <w:webHidden/>
          </w:rPr>
        </w:r>
        <w:r>
          <w:rPr>
            <w:noProof/>
            <w:webHidden/>
          </w:rPr>
          <w:fldChar w:fldCharType="separate"/>
        </w:r>
        <w:r>
          <w:rPr>
            <w:noProof/>
            <w:webHidden/>
          </w:rPr>
          <w:t>40</w:t>
        </w:r>
        <w:r>
          <w:rPr>
            <w:noProof/>
            <w:webHidden/>
          </w:rPr>
          <w:fldChar w:fldCharType="end"/>
        </w:r>
      </w:hyperlink>
    </w:p>
    <w:p>
      <w:pPr>
        <w:pStyle w:val="21"/>
        <w:rPr>
          <w:rFonts w:asciiTheme="minorHAnsi" w:eastAsiaTheme="minorEastAsia" w:hAnsiTheme="minorHAnsi" w:cstheme="minorBidi"/>
          <w:noProof/>
          <w:szCs w:val="22"/>
        </w:rPr>
      </w:pPr>
      <w:hyperlink w:anchor="_Toc430855339" w:history="1">
        <w:r>
          <w:rPr>
            <w:rStyle w:val="aa"/>
            <w:rFonts w:asciiTheme="majorHAnsi" w:eastAsiaTheme="majorEastAsia" w:hAnsiTheme="majorHAnsi" w:cstheme="majorHAnsi"/>
            <w:b/>
            <w:noProof/>
          </w:rPr>
          <w:t>13.1.</w:t>
        </w:r>
        <w:r>
          <w:rPr>
            <w:rFonts w:asciiTheme="minorHAnsi" w:eastAsiaTheme="minorEastAsia" w:hAnsiTheme="minorHAnsi" w:cstheme="minorBidi"/>
            <w:noProof/>
            <w:szCs w:val="22"/>
          </w:rPr>
          <w:tab/>
        </w:r>
        <w:r>
          <w:rPr>
            <w:rStyle w:val="aa"/>
            <w:rFonts w:hint="eastAsia"/>
            <w:b/>
            <w:noProof/>
          </w:rPr>
          <w:t>試験全体での中止または中断の基準</w:t>
        </w:r>
        <w:r>
          <w:rPr>
            <w:noProof/>
            <w:webHidden/>
          </w:rPr>
          <w:tab/>
        </w:r>
        <w:r>
          <w:rPr>
            <w:noProof/>
            <w:webHidden/>
          </w:rPr>
          <w:fldChar w:fldCharType="begin"/>
        </w:r>
        <w:r>
          <w:rPr>
            <w:noProof/>
            <w:webHidden/>
          </w:rPr>
          <w:instrText xml:space="preserve"> PAGEREF _Toc430855339 \h </w:instrText>
        </w:r>
        <w:r>
          <w:rPr>
            <w:noProof/>
            <w:webHidden/>
          </w:rPr>
        </w:r>
        <w:r>
          <w:rPr>
            <w:noProof/>
            <w:webHidden/>
          </w:rPr>
          <w:fldChar w:fldCharType="separate"/>
        </w:r>
        <w:r>
          <w:rPr>
            <w:noProof/>
            <w:webHidden/>
          </w:rPr>
          <w:t>40</w:t>
        </w:r>
        <w:r>
          <w:rPr>
            <w:noProof/>
            <w:webHidden/>
          </w:rPr>
          <w:fldChar w:fldCharType="end"/>
        </w:r>
      </w:hyperlink>
    </w:p>
    <w:p>
      <w:pPr>
        <w:pStyle w:val="21"/>
        <w:rPr>
          <w:rFonts w:asciiTheme="minorHAnsi" w:eastAsiaTheme="minorEastAsia" w:hAnsiTheme="minorHAnsi" w:cstheme="minorBidi"/>
          <w:noProof/>
          <w:szCs w:val="22"/>
        </w:rPr>
      </w:pPr>
      <w:hyperlink w:anchor="_Toc430855340" w:history="1">
        <w:r>
          <w:rPr>
            <w:rStyle w:val="aa"/>
            <w:rFonts w:asciiTheme="majorHAnsi" w:eastAsiaTheme="majorEastAsia" w:hAnsiTheme="majorHAnsi" w:cstheme="majorHAnsi"/>
            <w:b/>
            <w:noProof/>
          </w:rPr>
          <w:t>13.2.</w:t>
        </w:r>
        <w:r>
          <w:rPr>
            <w:rFonts w:asciiTheme="minorHAnsi" w:eastAsiaTheme="minorEastAsia" w:hAnsiTheme="minorHAnsi" w:cstheme="minorBidi"/>
            <w:noProof/>
            <w:szCs w:val="22"/>
          </w:rPr>
          <w:tab/>
        </w:r>
        <w:r>
          <w:rPr>
            <w:rStyle w:val="aa"/>
            <w:rFonts w:hint="eastAsia"/>
            <w:b/>
            <w:noProof/>
          </w:rPr>
          <w:t>試験全体での中止又は中断する場合の手続き</w:t>
        </w:r>
        <w:r>
          <w:rPr>
            <w:noProof/>
            <w:webHidden/>
          </w:rPr>
          <w:tab/>
        </w:r>
        <w:r>
          <w:rPr>
            <w:noProof/>
            <w:webHidden/>
          </w:rPr>
          <w:fldChar w:fldCharType="begin"/>
        </w:r>
        <w:r>
          <w:rPr>
            <w:noProof/>
            <w:webHidden/>
          </w:rPr>
          <w:instrText xml:space="preserve"> PAGEREF _Toc430855340 \h </w:instrText>
        </w:r>
        <w:r>
          <w:rPr>
            <w:noProof/>
            <w:webHidden/>
          </w:rPr>
        </w:r>
        <w:r>
          <w:rPr>
            <w:noProof/>
            <w:webHidden/>
          </w:rPr>
          <w:fldChar w:fldCharType="separate"/>
        </w:r>
        <w:r>
          <w:rPr>
            <w:noProof/>
            <w:webHidden/>
          </w:rPr>
          <w:t>40</w:t>
        </w:r>
        <w:r>
          <w:rPr>
            <w:noProof/>
            <w:webHidden/>
          </w:rPr>
          <w:fldChar w:fldCharType="end"/>
        </w:r>
      </w:hyperlink>
    </w:p>
    <w:p>
      <w:pPr>
        <w:pStyle w:val="21"/>
        <w:rPr>
          <w:rFonts w:asciiTheme="minorHAnsi" w:eastAsiaTheme="minorEastAsia" w:hAnsiTheme="minorHAnsi" w:cstheme="minorBidi"/>
          <w:noProof/>
          <w:szCs w:val="22"/>
        </w:rPr>
      </w:pPr>
      <w:hyperlink w:anchor="_Toc430855341" w:history="1">
        <w:r>
          <w:rPr>
            <w:rStyle w:val="aa"/>
            <w:rFonts w:asciiTheme="majorHAnsi" w:eastAsiaTheme="majorEastAsia" w:hAnsiTheme="majorHAnsi" w:cstheme="majorHAnsi"/>
            <w:b/>
            <w:noProof/>
          </w:rPr>
          <w:t>13.3.</w:t>
        </w:r>
        <w:r>
          <w:rPr>
            <w:rFonts w:asciiTheme="minorHAnsi" w:eastAsiaTheme="minorEastAsia" w:hAnsiTheme="minorHAnsi" w:cstheme="minorBidi"/>
            <w:noProof/>
            <w:szCs w:val="22"/>
          </w:rPr>
          <w:tab/>
        </w:r>
        <w:r>
          <w:rPr>
            <w:rStyle w:val="aa"/>
            <w:rFonts w:hint="eastAsia"/>
            <w:b/>
            <w:noProof/>
          </w:rPr>
          <w:t>個々の実施医療機関での試験を中止または中断する場合の手続き</w:t>
        </w:r>
        <w:r>
          <w:rPr>
            <w:noProof/>
            <w:webHidden/>
          </w:rPr>
          <w:tab/>
        </w:r>
        <w:r>
          <w:rPr>
            <w:noProof/>
            <w:webHidden/>
          </w:rPr>
          <w:fldChar w:fldCharType="begin"/>
        </w:r>
        <w:r>
          <w:rPr>
            <w:noProof/>
            <w:webHidden/>
          </w:rPr>
          <w:instrText xml:space="preserve"> PAGEREF _Toc430855341 \h </w:instrText>
        </w:r>
        <w:r>
          <w:rPr>
            <w:noProof/>
            <w:webHidden/>
          </w:rPr>
        </w:r>
        <w:r>
          <w:rPr>
            <w:noProof/>
            <w:webHidden/>
          </w:rPr>
          <w:fldChar w:fldCharType="separate"/>
        </w:r>
        <w:r>
          <w:rPr>
            <w:noProof/>
            <w:webHidden/>
          </w:rPr>
          <w:t>40</w:t>
        </w:r>
        <w:r>
          <w:rPr>
            <w:noProof/>
            <w:webHidden/>
          </w:rPr>
          <w:fldChar w:fldCharType="end"/>
        </w:r>
      </w:hyperlink>
    </w:p>
    <w:p>
      <w:pPr>
        <w:pStyle w:val="21"/>
        <w:rPr>
          <w:rFonts w:asciiTheme="minorHAnsi" w:eastAsiaTheme="minorEastAsia" w:hAnsiTheme="minorHAnsi" w:cstheme="minorBidi"/>
          <w:noProof/>
          <w:szCs w:val="22"/>
        </w:rPr>
      </w:pPr>
      <w:hyperlink w:anchor="_Toc430855342" w:history="1">
        <w:r>
          <w:rPr>
            <w:rStyle w:val="aa"/>
            <w:rFonts w:asciiTheme="majorHAnsi" w:eastAsiaTheme="majorEastAsia" w:hAnsiTheme="majorHAnsi" w:cstheme="majorHAnsi"/>
            <w:b/>
            <w:noProof/>
          </w:rPr>
          <w:t>13.4.</w:t>
        </w:r>
        <w:r>
          <w:rPr>
            <w:rFonts w:asciiTheme="minorHAnsi" w:eastAsiaTheme="minorEastAsia" w:hAnsiTheme="minorHAnsi" w:cstheme="minorBidi"/>
            <w:noProof/>
            <w:szCs w:val="22"/>
          </w:rPr>
          <w:tab/>
        </w:r>
        <w:r>
          <w:rPr>
            <w:rStyle w:val="aa"/>
            <w:rFonts w:hint="eastAsia"/>
            <w:b/>
            <w:noProof/>
          </w:rPr>
          <w:t>試験の終了</w:t>
        </w:r>
        <w:r>
          <w:rPr>
            <w:noProof/>
            <w:webHidden/>
          </w:rPr>
          <w:tab/>
        </w:r>
        <w:r>
          <w:rPr>
            <w:noProof/>
            <w:webHidden/>
          </w:rPr>
          <w:fldChar w:fldCharType="begin"/>
        </w:r>
        <w:r>
          <w:rPr>
            <w:noProof/>
            <w:webHidden/>
          </w:rPr>
          <w:instrText xml:space="preserve"> PAGEREF _Toc430855342 \h </w:instrText>
        </w:r>
        <w:r>
          <w:rPr>
            <w:noProof/>
            <w:webHidden/>
          </w:rPr>
        </w:r>
        <w:r>
          <w:rPr>
            <w:noProof/>
            <w:webHidden/>
          </w:rPr>
          <w:fldChar w:fldCharType="separate"/>
        </w:r>
        <w:r>
          <w:rPr>
            <w:noProof/>
            <w:webHidden/>
          </w:rPr>
          <w:t>40</w:t>
        </w:r>
        <w:r>
          <w:rPr>
            <w:noProof/>
            <w:webHidden/>
          </w:rPr>
          <w:fldChar w:fldCharType="end"/>
        </w:r>
      </w:hyperlink>
    </w:p>
    <w:p>
      <w:pPr>
        <w:pStyle w:val="11"/>
        <w:rPr>
          <w:rFonts w:asciiTheme="minorHAnsi" w:eastAsiaTheme="minorEastAsia" w:hAnsiTheme="minorHAnsi" w:cstheme="minorBidi"/>
          <w:noProof/>
          <w:szCs w:val="22"/>
        </w:rPr>
      </w:pPr>
      <w:hyperlink w:anchor="_Toc430855343" w:history="1">
        <w:r>
          <w:rPr>
            <w:rStyle w:val="aa"/>
            <w:rFonts w:asciiTheme="majorHAnsi" w:hAnsiTheme="majorHAnsi" w:cstheme="majorHAnsi"/>
            <w:b/>
            <w:noProof/>
          </w:rPr>
          <w:t>14.</w:t>
        </w:r>
        <w:r>
          <w:rPr>
            <w:rFonts w:asciiTheme="minorHAnsi" w:eastAsiaTheme="minorEastAsia" w:hAnsiTheme="minorHAnsi" w:cstheme="minorBidi"/>
            <w:noProof/>
            <w:szCs w:val="22"/>
          </w:rPr>
          <w:tab/>
        </w:r>
        <w:r>
          <w:rPr>
            <w:rStyle w:val="aa"/>
            <w:rFonts w:hint="eastAsia"/>
            <w:b/>
            <w:noProof/>
          </w:rPr>
          <w:t>データマネジメント</w:t>
        </w:r>
        <w:r>
          <w:rPr>
            <w:noProof/>
            <w:webHidden/>
          </w:rPr>
          <w:tab/>
        </w:r>
        <w:r>
          <w:rPr>
            <w:noProof/>
            <w:webHidden/>
          </w:rPr>
          <w:fldChar w:fldCharType="begin"/>
        </w:r>
        <w:r>
          <w:rPr>
            <w:noProof/>
            <w:webHidden/>
          </w:rPr>
          <w:instrText xml:space="preserve"> PAGEREF _Toc430855343 \h </w:instrText>
        </w:r>
        <w:r>
          <w:rPr>
            <w:noProof/>
            <w:webHidden/>
          </w:rPr>
        </w:r>
        <w:r>
          <w:rPr>
            <w:noProof/>
            <w:webHidden/>
          </w:rPr>
          <w:fldChar w:fldCharType="separate"/>
        </w:r>
        <w:r>
          <w:rPr>
            <w:noProof/>
            <w:webHidden/>
          </w:rPr>
          <w:t>41</w:t>
        </w:r>
        <w:r>
          <w:rPr>
            <w:noProof/>
            <w:webHidden/>
          </w:rPr>
          <w:fldChar w:fldCharType="end"/>
        </w:r>
      </w:hyperlink>
    </w:p>
    <w:p>
      <w:pPr>
        <w:pStyle w:val="21"/>
        <w:rPr>
          <w:rFonts w:asciiTheme="minorHAnsi" w:eastAsiaTheme="minorEastAsia" w:hAnsiTheme="minorHAnsi" w:cstheme="minorBidi"/>
          <w:noProof/>
          <w:szCs w:val="22"/>
        </w:rPr>
      </w:pPr>
      <w:hyperlink w:anchor="_Toc430855344" w:history="1">
        <w:r>
          <w:rPr>
            <w:rStyle w:val="aa"/>
            <w:rFonts w:asciiTheme="majorHAnsi" w:eastAsiaTheme="majorEastAsia" w:hAnsiTheme="majorHAnsi" w:cstheme="majorHAnsi"/>
            <w:b/>
            <w:noProof/>
          </w:rPr>
          <w:t>14.1.</w:t>
        </w:r>
        <w:r>
          <w:rPr>
            <w:rFonts w:asciiTheme="minorHAnsi" w:eastAsiaTheme="minorEastAsia" w:hAnsiTheme="minorHAnsi" w:cstheme="minorBidi"/>
            <w:noProof/>
            <w:szCs w:val="22"/>
          </w:rPr>
          <w:tab/>
        </w:r>
        <w:r>
          <w:rPr>
            <w:rStyle w:val="aa"/>
            <w:rFonts w:hint="eastAsia"/>
            <w:b/>
            <w:noProof/>
          </w:rPr>
          <w:t>データ登録の方法及び管理方法</w:t>
        </w:r>
        <w:r>
          <w:rPr>
            <w:noProof/>
            <w:webHidden/>
          </w:rPr>
          <w:tab/>
        </w:r>
        <w:r>
          <w:rPr>
            <w:noProof/>
            <w:webHidden/>
          </w:rPr>
          <w:fldChar w:fldCharType="begin"/>
        </w:r>
        <w:r>
          <w:rPr>
            <w:noProof/>
            <w:webHidden/>
          </w:rPr>
          <w:instrText xml:space="preserve"> PAGEREF _Toc430855344 \h </w:instrText>
        </w:r>
        <w:r>
          <w:rPr>
            <w:noProof/>
            <w:webHidden/>
          </w:rPr>
        </w:r>
        <w:r>
          <w:rPr>
            <w:noProof/>
            <w:webHidden/>
          </w:rPr>
          <w:fldChar w:fldCharType="separate"/>
        </w:r>
        <w:r>
          <w:rPr>
            <w:noProof/>
            <w:webHidden/>
          </w:rPr>
          <w:t>41</w:t>
        </w:r>
        <w:r>
          <w:rPr>
            <w:noProof/>
            <w:webHidden/>
          </w:rPr>
          <w:fldChar w:fldCharType="end"/>
        </w:r>
      </w:hyperlink>
    </w:p>
    <w:p>
      <w:pPr>
        <w:pStyle w:val="21"/>
        <w:rPr>
          <w:rFonts w:asciiTheme="minorHAnsi" w:eastAsiaTheme="minorEastAsia" w:hAnsiTheme="minorHAnsi" w:cstheme="minorBidi"/>
          <w:noProof/>
          <w:szCs w:val="22"/>
        </w:rPr>
      </w:pPr>
      <w:hyperlink w:anchor="_Toc430855345" w:history="1">
        <w:r>
          <w:rPr>
            <w:rStyle w:val="aa"/>
            <w:rFonts w:asciiTheme="majorHAnsi" w:eastAsiaTheme="majorEastAsia" w:hAnsiTheme="majorHAnsi" w:cstheme="majorHAnsi"/>
            <w:b/>
            <w:noProof/>
          </w:rPr>
          <w:t>14.2.</w:t>
        </w:r>
        <w:r>
          <w:rPr>
            <w:rFonts w:asciiTheme="minorHAnsi" w:eastAsiaTheme="minorEastAsia" w:hAnsiTheme="minorHAnsi" w:cstheme="minorBidi"/>
            <w:noProof/>
            <w:szCs w:val="22"/>
          </w:rPr>
          <w:tab/>
        </w:r>
        <w:r>
          <w:rPr>
            <w:rStyle w:val="aa"/>
            <w:rFonts w:hint="eastAsia"/>
            <w:b/>
            <w:noProof/>
          </w:rPr>
          <w:t>症例報告書に直接記載され、かつ原資料</w:t>
        </w:r>
        <w:r>
          <w:rPr>
            <w:rStyle w:val="aa"/>
            <w:b/>
            <w:noProof/>
          </w:rPr>
          <w:t>(</w:t>
        </w:r>
        <w:r>
          <w:rPr>
            <w:rStyle w:val="aa"/>
            <w:rFonts w:hint="eastAsia"/>
            <w:b/>
            <w:noProof/>
          </w:rPr>
          <w:t>原データ</w:t>
        </w:r>
        <w:r>
          <w:rPr>
            <w:rStyle w:val="aa"/>
            <w:b/>
            <w:noProof/>
          </w:rPr>
          <w:t>)</w:t>
        </w:r>
        <w:r>
          <w:rPr>
            <w:rStyle w:val="aa"/>
            <w:rFonts w:hint="eastAsia"/>
            <w:b/>
            <w:noProof/>
          </w:rPr>
          <w:t>と解すべき資料の特定</w:t>
        </w:r>
        <w:r>
          <w:rPr>
            <w:noProof/>
            <w:webHidden/>
          </w:rPr>
          <w:tab/>
        </w:r>
        <w:r>
          <w:rPr>
            <w:noProof/>
            <w:webHidden/>
          </w:rPr>
          <w:fldChar w:fldCharType="begin"/>
        </w:r>
        <w:r>
          <w:rPr>
            <w:noProof/>
            <w:webHidden/>
          </w:rPr>
          <w:instrText xml:space="preserve"> PAGEREF _Toc430855345 \h </w:instrText>
        </w:r>
        <w:r>
          <w:rPr>
            <w:noProof/>
            <w:webHidden/>
          </w:rPr>
        </w:r>
        <w:r>
          <w:rPr>
            <w:noProof/>
            <w:webHidden/>
          </w:rPr>
          <w:fldChar w:fldCharType="separate"/>
        </w:r>
        <w:r>
          <w:rPr>
            <w:noProof/>
            <w:webHidden/>
          </w:rPr>
          <w:t>41</w:t>
        </w:r>
        <w:r>
          <w:rPr>
            <w:noProof/>
            <w:webHidden/>
          </w:rPr>
          <w:fldChar w:fldCharType="end"/>
        </w:r>
      </w:hyperlink>
    </w:p>
    <w:p>
      <w:pPr>
        <w:pStyle w:val="11"/>
        <w:rPr>
          <w:rFonts w:asciiTheme="minorHAnsi" w:eastAsiaTheme="minorEastAsia" w:hAnsiTheme="minorHAnsi" w:cstheme="minorBidi"/>
          <w:noProof/>
          <w:szCs w:val="22"/>
        </w:rPr>
      </w:pPr>
      <w:hyperlink w:anchor="_Toc430855346" w:history="1">
        <w:r>
          <w:rPr>
            <w:rStyle w:val="aa"/>
            <w:rFonts w:asciiTheme="majorHAnsi" w:hAnsiTheme="majorHAnsi" w:cstheme="majorHAnsi"/>
            <w:b/>
            <w:noProof/>
          </w:rPr>
          <w:t>15.</w:t>
        </w:r>
        <w:r>
          <w:rPr>
            <w:rFonts w:asciiTheme="minorHAnsi" w:eastAsiaTheme="minorEastAsia" w:hAnsiTheme="minorHAnsi" w:cstheme="minorBidi"/>
            <w:noProof/>
            <w:szCs w:val="22"/>
          </w:rPr>
          <w:tab/>
        </w:r>
        <w:r>
          <w:rPr>
            <w:rStyle w:val="aa"/>
            <w:rFonts w:hint="eastAsia"/>
            <w:b/>
            <w:noProof/>
          </w:rPr>
          <w:t>原資料及びその他の記録の保存</w:t>
        </w:r>
        <w:r>
          <w:rPr>
            <w:noProof/>
            <w:webHidden/>
          </w:rPr>
          <w:tab/>
        </w:r>
        <w:r>
          <w:rPr>
            <w:noProof/>
            <w:webHidden/>
          </w:rPr>
          <w:fldChar w:fldCharType="begin"/>
        </w:r>
        <w:r>
          <w:rPr>
            <w:noProof/>
            <w:webHidden/>
          </w:rPr>
          <w:instrText xml:space="preserve"> PAGEREF _Toc430855346 \h </w:instrText>
        </w:r>
        <w:r>
          <w:rPr>
            <w:noProof/>
            <w:webHidden/>
          </w:rPr>
        </w:r>
        <w:r>
          <w:rPr>
            <w:noProof/>
            <w:webHidden/>
          </w:rPr>
          <w:fldChar w:fldCharType="separate"/>
        </w:r>
        <w:r>
          <w:rPr>
            <w:noProof/>
            <w:webHidden/>
          </w:rPr>
          <w:t>42</w:t>
        </w:r>
        <w:r>
          <w:rPr>
            <w:noProof/>
            <w:webHidden/>
          </w:rPr>
          <w:fldChar w:fldCharType="end"/>
        </w:r>
      </w:hyperlink>
    </w:p>
    <w:p>
      <w:pPr>
        <w:pStyle w:val="11"/>
        <w:rPr>
          <w:rFonts w:asciiTheme="minorHAnsi" w:eastAsiaTheme="minorEastAsia" w:hAnsiTheme="minorHAnsi" w:cstheme="minorBidi"/>
          <w:noProof/>
          <w:szCs w:val="22"/>
        </w:rPr>
      </w:pPr>
      <w:hyperlink w:anchor="_Toc430855347" w:history="1">
        <w:r>
          <w:rPr>
            <w:rStyle w:val="aa"/>
            <w:rFonts w:asciiTheme="majorHAnsi" w:hAnsiTheme="majorHAnsi" w:cstheme="majorHAnsi"/>
            <w:b/>
            <w:noProof/>
          </w:rPr>
          <w:t>16.</w:t>
        </w:r>
        <w:r>
          <w:rPr>
            <w:rFonts w:asciiTheme="minorHAnsi" w:eastAsiaTheme="minorEastAsia" w:hAnsiTheme="minorHAnsi" w:cstheme="minorBidi"/>
            <w:noProof/>
            <w:szCs w:val="22"/>
          </w:rPr>
          <w:tab/>
        </w:r>
        <w:r>
          <w:rPr>
            <w:rStyle w:val="aa"/>
            <w:rFonts w:hint="eastAsia"/>
            <w:b/>
            <w:noProof/>
          </w:rPr>
          <w:t>試料等の保存及び他機関等の試料等の利用</w:t>
        </w:r>
        <w:r>
          <w:rPr>
            <w:noProof/>
            <w:webHidden/>
          </w:rPr>
          <w:tab/>
        </w:r>
        <w:r>
          <w:rPr>
            <w:noProof/>
            <w:webHidden/>
          </w:rPr>
          <w:fldChar w:fldCharType="begin"/>
        </w:r>
        <w:r>
          <w:rPr>
            <w:noProof/>
            <w:webHidden/>
          </w:rPr>
          <w:instrText xml:space="preserve"> PAGEREF _Toc430855347 \h </w:instrText>
        </w:r>
        <w:r>
          <w:rPr>
            <w:noProof/>
            <w:webHidden/>
          </w:rPr>
        </w:r>
        <w:r>
          <w:rPr>
            <w:noProof/>
            <w:webHidden/>
          </w:rPr>
          <w:fldChar w:fldCharType="separate"/>
        </w:r>
        <w:r>
          <w:rPr>
            <w:noProof/>
            <w:webHidden/>
          </w:rPr>
          <w:t>42</w:t>
        </w:r>
        <w:r>
          <w:rPr>
            <w:noProof/>
            <w:webHidden/>
          </w:rPr>
          <w:fldChar w:fldCharType="end"/>
        </w:r>
      </w:hyperlink>
    </w:p>
    <w:p>
      <w:pPr>
        <w:pStyle w:val="11"/>
        <w:rPr>
          <w:rFonts w:asciiTheme="minorHAnsi" w:eastAsiaTheme="minorEastAsia" w:hAnsiTheme="minorHAnsi" w:cstheme="minorBidi"/>
          <w:noProof/>
          <w:szCs w:val="22"/>
        </w:rPr>
      </w:pPr>
      <w:hyperlink w:anchor="_Toc430855348" w:history="1">
        <w:r>
          <w:rPr>
            <w:rStyle w:val="aa"/>
            <w:rFonts w:asciiTheme="majorHAnsi" w:hAnsiTheme="majorHAnsi" w:cstheme="majorHAnsi"/>
            <w:b/>
            <w:noProof/>
          </w:rPr>
          <w:t>17.</w:t>
        </w:r>
        <w:r>
          <w:rPr>
            <w:rFonts w:asciiTheme="minorHAnsi" w:eastAsiaTheme="minorEastAsia" w:hAnsiTheme="minorHAnsi" w:cstheme="minorBidi"/>
            <w:noProof/>
            <w:szCs w:val="22"/>
          </w:rPr>
          <w:tab/>
        </w:r>
        <w:r>
          <w:rPr>
            <w:rStyle w:val="aa"/>
            <w:rFonts w:hint="eastAsia"/>
            <w:b/>
            <w:noProof/>
          </w:rPr>
          <w:t>原資料の直接閲覧</w:t>
        </w:r>
        <w:r>
          <w:rPr>
            <w:noProof/>
            <w:webHidden/>
          </w:rPr>
          <w:tab/>
        </w:r>
        <w:r>
          <w:rPr>
            <w:noProof/>
            <w:webHidden/>
          </w:rPr>
          <w:fldChar w:fldCharType="begin"/>
        </w:r>
        <w:r>
          <w:rPr>
            <w:noProof/>
            <w:webHidden/>
          </w:rPr>
          <w:instrText xml:space="preserve"> PAGEREF _Toc430855348 \h </w:instrText>
        </w:r>
        <w:r>
          <w:rPr>
            <w:noProof/>
            <w:webHidden/>
          </w:rPr>
        </w:r>
        <w:r>
          <w:rPr>
            <w:noProof/>
            <w:webHidden/>
          </w:rPr>
          <w:fldChar w:fldCharType="separate"/>
        </w:r>
        <w:r>
          <w:rPr>
            <w:noProof/>
            <w:webHidden/>
          </w:rPr>
          <w:t>42</w:t>
        </w:r>
        <w:r>
          <w:rPr>
            <w:noProof/>
            <w:webHidden/>
          </w:rPr>
          <w:fldChar w:fldCharType="end"/>
        </w:r>
      </w:hyperlink>
    </w:p>
    <w:p>
      <w:pPr>
        <w:pStyle w:val="11"/>
        <w:rPr>
          <w:rFonts w:asciiTheme="minorHAnsi" w:eastAsiaTheme="minorEastAsia" w:hAnsiTheme="minorHAnsi" w:cstheme="minorBidi"/>
          <w:noProof/>
          <w:szCs w:val="22"/>
        </w:rPr>
      </w:pPr>
      <w:hyperlink w:anchor="_Toc430855349" w:history="1">
        <w:r>
          <w:rPr>
            <w:rStyle w:val="aa"/>
            <w:rFonts w:asciiTheme="majorHAnsi" w:hAnsiTheme="majorHAnsi" w:cstheme="majorHAnsi"/>
            <w:b/>
            <w:noProof/>
          </w:rPr>
          <w:t>18.</w:t>
        </w:r>
        <w:r>
          <w:rPr>
            <w:rFonts w:asciiTheme="minorHAnsi" w:eastAsiaTheme="minorEastAsia" w:hAnsiTheme="minorHAnsi" w:cstheme="minorBidi"/>
            <w:noProof/>
            <w:szCs w:val="22"/>
          </w:rPr>
          <w:tab/>
        </w:r>
        <w:r>
          <w:rPr>
            <w:rStyle w:val="aa"/>
            <w:rFonts w:hint="eastAsia"/>
            <w:b/>
            <w:noProof/>
          </w:rPr>
          <w:t>試験の品質管理及び品質保証</w:t>
        </w:r>
        <w:r>
          <w:rPr>
            <w:noProof/>
            <w:webHidden/>
          </w:rPr>
          <w:tab/>
        </w:r>
        <w:r>
          <w:rPr>
            <w:noProof/>
            <w:webHidden/>
          </w:rPr>
          <w:fldChar w:fldCharType="begin"/>
        </w:r>
        <w:r>
          <w:rPr>
            <w:noProof/>
            <w:webHidden/>
          </w:rPr>
          <w:instrText xml:space="preserve"> PAGEREF _Toc430855349 \h </w:instrText>
        </w:r>
        <w:r>
          <w:rPr>
            <w:noProof/>
            <w:webHidden/>
          </w:rPr>
        </w:r>
        <w:r>
          <w:rPr>
            <w:noProof/>
            <w:webHidden/>
          </w:rPr>
          <w:fldChar w:fldCharType="separate"/>
        </w:r>
        <w:r>
          <w:rPr>
            <w:noProof/>
            <w:webHidden/>
          </w:rPr>
          <w:t>43</w:t>
        </w:r>
        <w:r>
          <w:rPr>
            <w:noProof/>
            <w:webHidden/>
          </w:rPr>
          <w:fldChar w:fldCharType="end"/>
        </w:r>
      </w:hyperlink>
    </w:p>
    <w:p>
      <w:pPr>
        <w:pStyle w:val="21"/>
        <w:rPr>
          <w:rFonts w:asciiTheme="minorHAnsi" w:eastAsiaTheme="minorEastAsia" w:hAnsiTheme="minorHAnsi" w:cstheme="minorBidi"/>
          <w:noProof/>
          <w:szCs w:val="22"/>
        </w:rPr>
      </w:pPr>
      <w:hyperlink w:anchor="_Toc430855350" w:history="1">
        <w:r>
          <w:rPr>
            <w:rStyle w:val="aa"/>
            <w:rFonts w:asciiTheme="majorHAnsi" w:eastAsiaTheme="majorEastAsia" w:hAnsiTheme="majorHAnsi" w:cstheme="majorHAnsi"/>
            <w:b/>
            <w:noProof/>
          </w:rPr>
          <w:t>18.1.</w:t>
        </w:r>
        <w:r>
          <w:rPr>
            <w:rFonts w:asciiTheme="minorHAnsi" w:eastAsiaTheme="minorEastAsia" w:hAnsiTheme="minorHAnsi" w:cstheme="minorBidi"/>
            <w:noProof/>
            <w:szCs w:val="22"/>
          </w:rPr>
          <w:tab/>
        </w:r>
        <w:r>
          <w:rPr>
            <w:rStyle w:val="aa"/>
            <w:rFonts w:hint="eastAsia"/>
            <w:b/>
            <w:noProof/>
          </w:rPr>
          <w:t>品質管理</w:t>
        </w:r>
        <w:r>
          <w:rPr>
            <w:noProof/>
            <w:webHidden/>
          </w:rPr>
          <w:tab/>
        </w:r>
        <w:r>
          <w:rPr>
            <w:noProof/>
            <w:webHidden/>
          </w:rPr>
          <w:fldChar w:fldCharType="begin"/>
        </w:r>
        <w:r>
          <w:rPr>
            <w:noProof/>
            <w:webHidden/>
          </w:rPr>
          <w:instrText xml:space="preserve"> PAGEREF _Toc430855350 \h </w:instrText>
        </w:r>
        <w:r>
          <w:rPr>
            <w:noProof/>
            <w:webHidden/>
          </w:rPr>
        </w:r>
        <w:r>
          <w:rPr>
            <w:noProof/>
            <w:webHidden/>
          </w:rPr>
          <w:fldChar w:fldCharType="separate"/>
        </w:r>
        <w:r>
          <w:rPr>
            <w:noProof/>
            <w:webHidden/>
          </w:rPr>
          <w:t>43</w:t>
        </w:r>
        <w:r>
          <w:rPr>
            <w:noProof/>
            <w:webHidden/>
          </w:rPr>
          <w:fldChar w:fldCharType="end"/>
        </w:r>
      </w:hyperlink>
    </w:p>
    <w:p>
      <w:pPr>
        <w:pStyle w:val="21"/>
        <w:rPr>
          <w:rFonts w:asciiTheme="minorHAnsi" w:eastAsiaTheme="minorEastAsia" w:hAnsiTheme="minorHAnsi" w:cstheme="minorBidi"/>
          <w:noProof/>
          <w:szCs w:val="22"/>
        </w:rPr>
      </w:pPr>
      <w:hyperlink w:anchor="_Toc430855351" w:history="1">
        <w:r>
          <w:rPr>
            <w:rStyle w:val="aa"/>
            <w:rFonts w:asciiTheme="majorHAnsi" w:eastAsiaTheme="majorEastAsia" w:hAnsiTheme="majorHAnsi" w:cstheme="majorHAnsi"/>
            <w:b/>
            <w:noProof/>
          </w:rPr>
          <w:t>18.2.</w:t>
        </w:r>
        <w:r>
          <w:rPr>
            <w:rFonts w:asciiTheme="minorHAnsi" w:eastAsiaTheme="minorEastAsia" w:hAnsiTheme="minorHAnsi" w:cstheme="minorBidi"/>
            <w:noProof/>
            <w:szCs w:val="22"/>
          </w:rPr>
          <w:tab/>
        </w:r>
        <w:r>
          <w:rPr>
            <w:rStyle w:val="aa"/>
            <w:rFonts w:hint="eastAsia"/>
            <w:b/>
            <w:noProof/>
          </w:rPr>
          <w:t>品質保証</w:t>
        </w:r>
        <w:r>
          <w:rPr>
            <w:noProof/>
            <w:webHidden/>
          </w:rPr>
          <w:tab/>
        </w:r>
        <w:r>
          <w:rPr>
            <w:noProof/>
            <w:webHidden/>
          </w:rPr>
          <w:fldChar w:fldCharType="begin"/>
        </w:r>
        <w:r>
          <w:rPr>
            <w:noProof/>
            <w:webHidden/>
          </w:rPr>
          <w:instrText xml:space="preserve"> PAGEREF _Toc430855351 \h </w:instrText>
        </w:r>
        <w:r>
          <w:rPr>
            <w:noProof/>
            <w:webHidden/>
          </w:rPr>
        </w:r>
        <w:r>
          <w:rPr>
            <w:noProof/>
            <w:webHidden/>
          </w:rPr>
          <w:fldChar w:fldCharType="separate"/>
        </w:r>
        <w:r>
          <w:rPr>
            <w:noProof/>
            <w:webHidden/>
          </w:rPr>
          <w:t>43</w:t>
        </w:r>
        <w:r>
          <w:rPr>
            <w:noProof/>
            <w:webHidden/>
          </w:rPr>
          <w:fldChar w:fldCharType="end"/>
        </w:r>
      </w:hyperlink>
    </w:p>
    <w:p>
      <w:pPr>
        <w:pStyle w:val="11"/>
        <w:rPr>
          <w:rFonts w:asciiTheme="minorHAnsi" w:eastAsiaTheme="minorEastAsia" w:hAnsiTheme="minorHAnsi" w:cstheme="minorBidi"/>
          <w:noProof/>
          <w:szCs w:val="22"/>
        </w:rPr>
      </w:pPr>
      <w:hyperlink w:anchor="_Toc430855352" w:history="1">
        <w:r>
          <w:rPr>
            <w:rStyle w:val="aa"/>
            <w:rFonts w:asciiTheme="majorHAnsi" w:hAnsiTheme="majorHAnsi" w:cstheme="majorHAnsi"/>
            <w:b/>
            <w:noProof/>
          </w:rPr>
          <w:t>19.</w:t>
        </w:r>
        <w:r>
          <w:rPr>
            <w:rFonts w:asciiTheme="minorHAnsi" w:eastAsiaTheme="minorEastAsia" w:hAnsiTheme="minorHAnsi" w:cstheme="minorBidi"/>
            <w:noProof/>
            <w:szCs w:val="22"/>
          </w:rPr>
          <w:tab/>
        </w:r>
        <w:r>
          <w:rPr>
            <w:rStyle w:val="aa"/>
            <w:rFonts w:hint="eastAsia"/>
            <w:b/>
            <w:noProof/>
          </w:rPr>
          <w:t>倫理</w:t>
        </w:r>
        <w:r>
          <w:rPr>
            <w:noProof/>
            <w:webHidden/>
          </w:rPr>
          <w:tab/>
        </w:r>
        <w:r>
          <w:rPr>
            <w:noProof/>
            <w:webHidden/>
          </w:rPr>
          <w:fldChar w:fldCharType="begin"/>
        </w:r>
        <w:r>
          <w:rPr>
            <w:noProof/>
            <w:webHidden/>
          </w:rPr>
          <w:instrText xml:space="preserve"> PAGEREF _Toc430855352 \h </w:instrText>
        </w:r>
        <w:r>
          <w:rPr>
            <w:noProof/>
            <w:webHidden/>
          </w:rPr>
        </w:r>
        <w:r>
          <w:rPr>
            <w:noProof/>
            <w:webHidden/>
          </w:rPr>
          <w:fldChar w:fldCharType="separate"/>
        </w:r>
        <w:r>
          <w:rPr>
            <w:noProof/>
            <w:webHidden/>
          </w:rPr>
          <w:t>44</w:t>
        </w:r>
        <w:r>
          <w:rPr>
            <w:noProof/>
            <w:webHidden/>
          </w:rPr>
          <w:fldChar w:fldCharType="end"/>
        </w:r>
      </w:hyperlink>
    </w:p>
    <w:p>
      <w:pPr>
        <w:pStyle w:val="11"/>
        <w:rPr>
          <w:rFonts w:asciiTheme="minorHAnsi" w:eastAsiaTheme="minorEastAsia" w:hAnsiTheme="minorHAnsi" w:cstheme="minorBidi"/>
          <w:noProof/>
          <w:szCs w:val="22"/>
        </w:rPr>
      </w:pPr>
      <w:hyperlink w:anchor="_Toc430855353" w:history="1">
        <w:r>
          <w:rPr>
            <w:rStyle w:val="aa"/>
            <w:rFonts w:asciiTheme="majorHAnsi" w:hAnsiTheme="majorHAnsi" w:cstheme="majorHAnsi"/>
            <w:b/>
            <w:noProof/>
          </w:rPr>
          <w:t>20.</w:t>
        </w:r>
        <w:r>
          <w:rPr>
            <w:rFonts w:asciiTheme="minorHAnsi" w:eastAsiaTheme="minorEastAsia" w:hAnsiTheme="minorHAnsi" w:cstheme="minorBidi"/>
            <w:noProof/>
            <w:szCs w:val="22"/>
          </w:rPr>
          <w:tab/>
        </w:r>
        <w:r>
          <w:rPr>
            <w:rStyle w:val="aa"/>
            <w:rFonts w:hint="eastAsia"/>
            <w:b/>
            <w:noProof/>
          </w:rPr>
          <w:t>治験審査委員会</w:t>
        </w:r>
        <w:r>
          <w:rPr>
            <w:noProof/>
            <w:webHidden/>
          </w:rPr>
          <w:tab/>
        </w:r>
        <w:r>
          <w:rPr>
            <w:noProof/>
            <w:webHidden/>
          </w:rPr>
          <w:fldChar w:fldCharType="begin"/>
        </w:r>
        <w:r>
          <w:rPr>
            <w:noProof/>
            <w:webHidden/>
          </w:rPr>
          <w:instrText xml:space="preserve"> PAGEREF _Toc430855353 \h </w:instrText>
        </w:r>
        <w:r>
          <w:rPr>
            <w:noProof/>
            <w:webHidden/>
          </w:rPr>
        </w:r>
        <w:r>
          <w:rPr>
            <w:noProof/>
            <w:webHidden/>
          </w:rPr>
          <w:fldChar w:fldCharType="separate"/>
        </w:r>
        <w:r>
          <w:rPr>
            <w:noProof/>
            <w:webHidden/>
          </w:rPr>
          <w:t>44</w:t>
        </w:r>
        <w:r>
          <w:rPr>
            <w:noProof/>
            <w:webHidden/>
          </w:rPr>
          <w:fldChar w:fldCharType="end"/>
        </w:r>
      </w:hyperlink>
    </w:p>
    <w:p>
      <w:pPr>
        <w:pStyle w:val="11"/>
        <w:rPr>
          <w:rFonts w:asciiTheme="minorHAnsi" w:eastAsiaTheme="minorEastAsia" w:hAnsiTheme="minorHAnsi" w:cstheme="minorBidi"/>
          <w:noProof/>
          <w:szCs w:val="22"/>
        </w:rPr>
      </w:pPr>
      <w:hyperlink w:anchor="_Toc430855354" w:history="1">
        <w:r>
          <w:rPr>
            <w:rStyle w:val="aa"/>
            <w:rFonts w:asciiTheme="majorHAnsi" w:hAnsiTheme="majorHAnsi" w:cstheme="majorHAnsi"/>
            <w:b/>
            <w:noProof/>
          </w:rPr>
          <w:t>21.</w:t>
        </w:r>
        <w:r>
          <w:rPr>
            <w:rFonts w:asciiTheme="minorHAnsi" w:eastAsiaTheme="minorEastAsia" w:hAnsiTheme="minorHAnsi" w:cstheme="minorBidi"/>
            <w:noProof/>
            <w:szCs w:val="22"/>
          </w:rPr>
          <w:tab/>
        </w:r>
        <w:r>
          <w:rPr>
            <w:rStyle w:val="aa"/>
            <w:rFonts w:hint="eastAsia"/>
            <w:b/>
            <w:noProof/>
          </w:rPr>
          <w:t>健康被害補償及び保険</w:t>
        </w:r>
        <w:r>
          <w:rPr>
            <w:noProof/>
            <w:webHidden/>
          </w:rPr>
          <w:tab/>
        </w:r>
        <w:r>
          <w:rPr>
            <w:noProof/>
            <w:webHidden/>
          </w:rPr>
          <w:fldChar w:fldCharType="begin"/>
        </w:r>
        <w:r>
          <w:rPr>
            <w:noProof/>
            <w:webHidden/>
          </w:rPr>
          <w:instrText xml:space="preserve"> PAGEREF _Toc430855354 \h </w:instrText>
        </w:r>
        <w:r>
          <w:rPr>
            <w:noProof/>
            <w:webHidden/>
          </w:rPr>
        </w:r>
        <w:r>
          <w:rPr>
            <w:noProof/>
            <w:webHidden/>
          </w:rPr>
          <w:fldChar w:fldCharType="separate"/>
        </w:r>
        <w:r>
          <w:rPr>
            <w:noProof/>
            <w:webHidden/>
          </w:rPr>
          <w:t>44</w:t>
        </w:r>
        <w:r>
          <w:rPr>
            <w:noProof/>
            <w:webHidden/>
          </w:rPr>
          <w:fldChar w:fldCharType="end"/>
        </w:r>
      </w:hyperlink>
    </w:p>
    <w:p>
      <w:pPr>
        <w:pStyle w:val="21"/>
        <w:rPr>
          <w:rFonts w:asciiTheme="minorHAnsi" w:eastAsiaTheme="minorEastAsia" w:hAnsiTheme="minorHAnsi" w:cstheme="minorBidi"/>
          <w:noProof/>
          <w:szCs w:val="22"/>
        </w:rPr>
      </w:pPr>
      <w:hyperlink w:anchor="_Toc430855355" w:history="1">
        <w:r>
          <w:rPr>
            <w:rStyle w:val="aa"/>
            <w:rFonts w:asciiTheme="majorHAnsi" w:eastAsiaTheme="majorEastAsia" w:hAnsiTheme="majorHAnsi" w:cstheme="majorHAnsi"/>
            <w:b/>
            <w:bCs/>
            <w:noProof/>
          </w:rPr>
          <w:t>21.1.</w:t>
        </w:r>
        <w:r>
          <w:rPr>
            <w:rFonts w:asciiTheme="minorHAnsi" w:eastAsiaTheme="minorEastAsia" w:hAnsiTheme="minorHAnsi" w:cstheme="minorBidi"/>
            <w:noProof/>
            <w:szCs w:val="22"/>
          </w:rPr>
          <w:tab/>
        </w:r>
        <w:r>
          <w:rPr>
            <w:rStyle w:val="aa"/>
            <w:rFonts w:hint="eastAsia"/>
            <w:b/>
            <w:noProof/>
          </w:rPr>
          <w:t>健康被害の補償</w:t>
        </w:r>
        <w:r>
          <w:rPr>
            <w:noProof/>
            <w:webHidden/>
          </w:rPr>
          <w:tab/>
        </w:r>
        <w:r>
          <w:rPr>
            <w:noProof/>
            <w:webHidden/>
          </w:rPr>
          <w:fldChar w:fldCharType="begin"/>
        </w:r>
        <w:r>
          <w:rPr>
            <w:noProof/>
            <w:webHidden/>
          </w:rPr>
          <w:instrText xml:space="preserve"> PAGEREF _Toc430855355 \h </w:instrText>
        </w:r>
        <w:r>
          <w:rPr>
            <w:noProof/>
            <w:webHidden/>
          </w:rPr>
        </w:r>
        <w:r>
          <w:rPr>
            <w:noProof/>
            <w:webHidden/>
          </w:rPr>
          <w:fldChar w:fldCharType="separate"/>
        </w:r>
        <w:r>
          <w:rPr>
            <w:noProof/>
            <w:webHidden/>
          </w:rPr>
          <w:t>44</w:t>
        </w:r>
        <w:r>
          <w:rPr>
            <w:noProof/>
            <w:webHidden/>
          </w:rPr>
          <w:fldChar w:fldCharType="end"/>
        </w:r>
      </w:hyperlink>
    </w:p>
    <w:p>
      <w:pPr>
        <w:pStyle w:val="21"/>
        <w:rPr>
          <w:rFonts w:asciiTheme="minorHAnsi" w:eastAsiaTheme="minorEastAsia" w:hAnsiTheme="minorHAnsi" w:cstheme="minorBidi"/>
          <w:noProof/>
          <w:szCs w:val="22"/>
        </w:rPr>
      </w:pPr>
      <w:hyperlink w:anchor="_Toc430855356" w:history="1">
        <w:r>
          <w:rPr>
            <w:rStyle w:val="aa"/>
            <w:rFonts w:asciiTheme="majorHAnsi" w:eastAsiaTheme="majorEastAsia" w:hAnsiTheme="majorHAnsi" w:cstheme="majorHAnsi"/>
            <w:b/>
            <w:noProof/>
          </w:rPr>
          <w:t>21.2.</w:t>
        </w:r>
        <w:r>
          <w:rPr>
            <w:rFonts w:asciiTheme="minorHAnsi" w:eastAsiaTheme="minorEastAsia" w:hAnsiTheme="minorHAnsi" w:cstheme="minorBidi"/>
            <w:noProof/>
            <w:szCs w:val="22"/>
          </w:rPr>
          <w:tab/>
        </w:r>
        <w:r>
          <w:rPr>
            <w:rStyle w:val="aa"/>
            <w:rFonts w:asciiTheme="minorEastAsia" w:hAnsiTheme="minorEastAsia" w:hint="eastAsia"/>
            <w:b/>
            <w:noProof/>
          </w:rPr>
          <w:t>臨床研究保険（補償保険）への加入</w:t>
        </w:r>
        <w:r>
          <w:rPr>
            <w:noProof/>
            <w:webHidden/>
          </w:rPr>
          <w:tab/>
        </w:r>
        <w:r>
          <w:rPr>
            <w:noProof/>
            <w:webHidden/>
          </w:rPr>
          <w:fldChar w:fldCharType="begin"/>
        </w:r>
        <w:r>
          <w:rPr>
            <w:noProof/>
            <w:webHidden/>
          </w:rPr>
          <w:instrText xml:space="preserve"> PAGEREF _Toc430855356 \h </w:instrText>
        </w:r>
        <w:r>
          <w:rPr>
            <w:noProof/>
            <w:webHidden/>
          </w:rPr>
        </w:r>
        <w:r>
          <w:rPr>
            <w:noProof/>
            <w:webHidden/>
          </w:rPr>
          <w:fldChar w:fldCharType="separate"/>
        </w:r>
        <w:r>
          <w:rPr>
            <w:noProof/>
            <w:webHidden/>
          </w:rPr>
          <w:t>45</w:t>
        </w:r>
        <w:r>
          <w:rPr>
            <w:noProof/>
            <w:webHidden/>
          </w:rPr>
          <w:fldChar w:fldCharType="end"/>
        </w:r>
      </w:hyperlink>
    </w:p>
    <w:p>
      <w:pPr>
        <w:pStyle w:val="21"/>
        <w:rPr>
          <w:rFonts w:asciiTheme="minorHAnsi" w:eastAsiaTheme="minorEastAsia" w:hAnsiTheme="minorHAnsi" w:cstheme="minorBidi"/>
          <w:noProof/>
          <w:szCs w:val="22"/>
        </w:rPr>
      </w:pPr>
      <w:hyperlink w:anchor="_Toc430855357" w:history="1">
        <w:r>
          <w:rPr>
            <w:rStyle w:val="aa"/>
            <w:rFonts w:asciiTheme="majorHAnsi" w:eastAsiaTheme="majorEastAsia" w:hAnsiTheme="majorHAnsi" w:cstheme="majorHAnsi"/>
            <w:b/>
            <w:noProof/>
          </w:rPr>
          <w:t>21.3.</w:t>
        </w:r>
        <w:r>
          <w:rPr>
            <w:rFonts w:asciiTheme="minorHAnsi" w:eastAsiaTheme="minorEastAsia" w:hAnsiTheme="minorHAnsi" w:cstheme="minorBidi"/>
            <w:noProof/>
            <w:szCs w:val="22"/>
          </w:rPr>
          <w:tab/>
        </w:r>
        <w:r>
          <w:rPr>
            <w:rStyle w:val="aa"/>
            <w:rFonts w:asciiTheme="minorEastAsia" w:hAnsiTheme="minorEastAsia" w:hint="eastAsia"/>
            <w:b/>
            <w:noProof/>
          </w:rPr>
          <w:t>賠償保険への加入</w:t>
        </w:r>
        <w:r>
          <w:rPr>
            <w:noProof/>
            <w:webHidden/>
          </w:rPr>
          <w:tab/>
        </w:r>
        <w:r>
          <w:rPr>
            <w:noProof/>
            <w:webHidden/>
          </w:rPr>
          <w:fldChar w:fldCharType="begin"/>
        </w:r>
        <w:r>
          <w:rPr>
            <w:noProof/>
            <w:webHidden/>
          </w:rPr>
          <w:instrText xml:space="preserve"> PAGEREF _Toc430855357 \h </w:instrText>
        </w:r>
        <w:r>
          <w:rPr>
            <w:noProof/>
            <w:webHidden/>
          </w:rPr>
        </w:r>
        <w:r>
          <w:rPr>
            <w:noProof/>
            <w:webHidden/>
          </w:rPr>
          <w:fldChar w:fldCharType="separate"/>
        </w:r>
        <w:r>
          <w:rPr>
            <w:noProof/>
            <w:webHidden/>
          </w:rPr>
          <w:t>45</w:t>
        </w:r>
        <w:r>
          <w:rPr>
            <w:noProof/>
            <w:webHidden/>
          </w:rPr>
          <w:fldChar w:fldCharType="end"/>
        </w:r>
      </w:hyperlink>
    </w:p>
    <w:p>
      <w:pPr>
        <w:pStyle w:val="11"/>
        <w:rPr>
          <w:rFonts w:asciiTheme="minorHAnsi" w:eastAsiaTheme="minorEastAsia" w:hAnsiTheme="minorHAnsi" w:cstheme="minorBidi"/>
          <w:noProof/>
          <w:szCs w:val="22"/>
        </w:rPr>
      </w:pPr>
      <w:hyperlink w:anchor="_Toc430855358" w:history="1">
        <w:r>
          <w:rPr>
            <w:rStyle w:val="aa"/>
            <w:rFonts w:asciiTheme="majorHAnsi" w:hAnsiTheme="majorHAnsi" w:cstheme="majorHAnsi"/>
            <w:b/>
            <w:noProof/>
          </w:rPr>
          <w:t>22.</w:t>
        </w:r>
        <w:r>
          <w:rPr>
            <w:rFonts w:asciiTheme="minorHAnsi" w:eastAsiaTheme="minorEastAsia" w:hAnsiTheme="minorHAnsi" w:cstheme="minorBidi"/>
            <w:noProof/>
            <w:szCs w:val="22"/>
          </w:rPr>
          <w:tab/>
        </w:r>
        <w:r>
          <w:rPr>
            <w:rStyle w:val="aa"/>
            <w:rFonts w:hint="eastAsia"/>
            <w:b/>
            <w:noProof/>
          </w:rPr>
          <w:t>金銭の支払い</w:t>
        </w:r>
        <w:r>
          <w:rPr>
            <w:noProof/>
            <w:webHidden/>
          </w:rPr>
          <w:tab/>
        </w:r>
        <w:r>
          <w:rPr>
            <w:noProof/>
            <w:webHidden/>
          </w:rPr>
          <w:fldChar w:fldCharType="begin"/>
        </w:r>
        <w:r>
          <w:rPr>
            <w:noProof/>
            <w:webHidden/>
          </w:rPr>
          <w:instrText xml:space="preserve"> PAGEREF _Toc430855358 \h </w:instrText>
        </w:r>
        <w:r>
          <w:rPr>
            <w:noProof/>
            <w:webHidden/>
          </w:rPr>
        </w:r>
        <w:r>
          <w:rPr>
            <w:noProof/>
            <w:webHidden/>
          </w:rPr>
          <w:fldChar w:fldCharType="separate"/>
        </w:r>
        <w:r>
          <w:rPr>
            <w:noProof/>
            <w:webHidden/>
          </w:rPr>
          <w:t>45</w:t>
        </w:r>
        <w:r>
          <w:rPr>
            <w:noProof/>
            <w:webHidden/>
          </w:rPr>
          <w:fldChar w:fldCharType="end"/>
        </w:r>
      </w:hyperlink>
    </w:p>
    <w:p>
      <w:pPr>
        <w:pStyle w:val="11"/>
        <w:rPr>
          <w:rFonts w:asciiTheme="minorHAnsi" w:eastAsiaTheme="minorEastAsia" w:hAnsiTheme="minorHAnsi" w:cstheme="minorBidi"/>
          <w:noProof/>
          <w:szCs w:val="22"/>
        </w:rPr>
      </w:pPr>
      <w:hyperlink w:anchor="_Toc430855359" w:history="1">
        <w:r>
          <w:rPr>
            <w:rStyle w:val="aa"/>
            <w:rFonts w:asciiTheme="majorHAnsi" w:hAnsiTheme="majorHAnsi" w:cstheme="majorHAnsi"/>
            <w:b/>
            <w:noProof/>
          </w:rPr>
          <w:t>23.</w:t>
        </w:r>
        <w:r>
          <w:rPr>
            <w:rFonts w:asciiTheme="minorHAnsi" w:eastAsiaTheme="minorEastAsia" w:hAnsiTheme="minorHAnsi" w:cstheme="minorBidi"/>
            <w:noProof/>
            <w:szCs w:val="22"/>
          </w:rPr>
          <w:tab/>
        </w:r>
        <w:r>
          <w:rPr>
            <w:rStyle w:val="aa"/>
            <w:rFonts w:hint="eastAsia"/>
            <w:b/>
            <w:noProof/>
          </w:rPr>
          <w:t>研究資金および利益の衝突</w:t>
        </w:r>
        <w:r>
          <w:rPr>
            <w:noProof/>
            <w:webHidden/>
          </w:rPr>
          <w:tab/>
        </w:r>
        <w:r>
          <w:rPr>
            <w:noProof/>
            <w:webHidden/>
          </w:rPr>
          <w:fldChar w:fldCharType="begin"/>
        </w:r>
        <w:r>
          <w:rPr>
            <w:noProof/>
            <w:webHidden/>
          </w:rPr>
          <w:instrText xml:space="preserve"> PAGEREF _Toc430855359 \h </w:instrText>
        </w:r>
        <w:r>
          <w:rPr>
            <w:noProof/>
            <w:webHidden/>
          </w:rPr>
        </w:r>
        <w:r>
          <w:rPr>
            <w:noProof/>
            <w:webHidden/>
          </w:rPr>
          <w:fldChar w:fldCharType="separate"/>
        </w:r>
        <w:r>
          <w:rPr>
            <w:noProof/>
            <w:webHidden/>
          </w:rPr>
          <w:t>46</w:t>
        </w:r>
        <w:r>
          <w:rPr>
            <w:noProof/>
            <w:webHidden/>
          </w:rPr>
          <w:fldChar w:fldCharType="end"/>
        </w:r>
      </w:hyperlink>
    </w:p>
    <w:p>
      <w:pPr>
        <w:pStyle w:val="11"/>
        <w:rPr>
          <w:rFonts w:asciiTheme="minorHAnsi" w:eastAsiaTheme="minorEastAsia" w:hAnsiTheme="minorHAnsi" w:cstheme="minorBidi"/>
          <w:noProof/>
          <w:szCs w:val="22"/>
        </w:rPr>
      </w:pPr>
      <w:hyperlink w:anchor="_Toc430855360" w:history="1">
        <w:r>
          <w:rPr>
            <w:rStyle w:val="aa"/>
            <w:rFonts w:asciiTheme="majorHAnsi" w:hAnsiTheme="majorHAnsi" w:cstheme="majorHAnsi"/>
            <w:b/>
            <w:noProof/>
          </w:rPr>
          <w:t>24.</w:t>
        </w:r>
        <w:r>
          <w:rPr>
            <w:rFonts w:asciiTheme="minorHAnsi" w:eastAsiaTheme="minorEastAsia" w:hAnsiTheme="minorHAnsi" w:cstheme="minorBidi"/>
            <w:noProof/>
            <w:szCs w:val="22"/>
          </w:rPr>
          <w:tab/>
        </w:r>
        <w:r>
          <w:rPr>
            <w:rStyle w:val="aa"/>
            <w:rFonts w:hint="eastAsia"/>
            <w:b/>
            <w:noProof/>
          </w:rPr>
          <w:t>試験実施体制</w:t>
        </w:r>
        <w:r>
          <w:rPr>
            <w:noProof/>
            <w:webHidden/>
          </w:rPr>
          <w:tab/>
        </w:r>
        <w:r>
          <w:rPr>
            <w:noProof/>
            <w:webHidden/>
          </w:rPr>
          <w:fldChar w:fldCharType="begin"/>
        </w:r>
        <w:r>
          <w:rPr>
            <w:noProof/>
            <w:webHidden/>
          </w:rPr>
          <w:instrText xml:space="preserve"> PAGEREF _Toc430855360 \h </w:instrText>
        </w:r>
        <w:r>
          <w:rPr>
            <w:noProof/>
            <w:webHidden/>
          </w:rPr>
        </w:r>
        <w:r>
          <w:rPr>
            <w:noProof/>
            <w:webHidden/>
          </w:rPr>
          <w:fldChar w:fldCharType="separate"/>
        </w:r>
        <w:r>
          <w:rPr>
            <w:noProof/>
            <w:webHidden/>
          </w:rPr>
          <w:t>50</w:t>
        </w:r>
        <w:r>
          <w:rPr>
            <w:noProof/>
            <w:webHidden/>
          </w:rPr>
          <w:fldChar w:fldCharType="end"/>
        </w:r>
      </w:hyperlink>
    </w:p>
    <w:p>
      <w:pPr>
        <w:pStyle w:val="11"/>
        <w:rPr>
          <w:rFonts w:asciiTheme="minorHAnsi" w:eastAsiaTheme="minorEastAsia" w:hAnsiTheme="minorHAnsi" w:cstheme="minorBidi"/>
          <w:noProof/>
          <w:szCs w:val="22"/>
        </w:rPr>
      </w:pPr>
      <w:hyperlink w:anchor="_Toc430855361" w:history="1">
        <w:r>
          <w:rPr>
            <w:rStyle w:val="aa"/>
            <w:rFonts w:asciiTheme="majorHAnsi" w:hAnsiTheme="majorHAnsi" w:cstheme="majorHAnsi"/>
            <w:b/>
            <w:noProof/>
          </w:rPr>
          <w:t>25.</w:t>
        </w:r>
        <w:r>
          <w:rPr>
            <w:rFonts w:asciiTheme="minorHAnsi" w:eastAsiaTheme="minorEastAsia" w:hAnsiTheme="minorHAnsi" w:cstheme="minorBidi"/>
            <w:noProof/>
            <w:szCs w:val="22"/>
          </w:rPr>
          <w:tab/>
        </w:r>
        <w:r>
          <w:rPr>
            <w:rStyle w:val="aa"/>
            <w:rFonts w:hint="eastAsia"/>
            <w:b/>
            <w:noProof/>
          </w:rPr>
          <w:t>参考資料・文献リスト</w:t>
        </w:r>
        <w:r>
          <w:rPr>
            <w:noProof/>
            <w:webHidden/>
          </w:rPr>
          <w:tab/>
        </w:r>
        <w:r>
          <w:rPr>
            <w:noProof/>
            <w:webHidden/>
          </w:rPr>
          <w:fldChar w:fldCharType="begin"/>
        </w:r>
        <w:r>
          <w:rPr>
            <w:noProof/>
            <w:webHidden/>
          </w:rPr>
          <w:instrText xml:space="preserve"> PAGEREF _Toc430855361 \h </w:instrText>
        </w:r>
        <w:r>
          <w:rPr>
            <w:noProof/>
            <w:webHidden/>
          </w:rPr>
        </w:r>
        <w:r>
          <w:rPr>
            <w:noProof/>
            <w:webHidden/>
          </w:rPr>
          <w:fldChar w:fldCharType="separate"/>
        </w:r>
        <w:r>
          <w:rPr>
            <w:noProof/>
            <w:webHidden/>
          </w:rPr>
          <w:t>53</w:t>
        </w:r>
        <w:r>
          <w:rPr>
            <w:noProof/>
            <w:webHidden/>
          </w:rPr>
          <w:fldChar w:fldCharType="end"/>
        </w:r>
      </w:hyperlink>
    </w:p>
    <w:p>
      <w:r>
        <w:rPr>
          <w:b/>
          <w:bCs/>
          <w:lang w:val="ja-JP"/>
        </w:rPr>
        <w:fldChar w:fldCharType="end"/>
      </w:r>
    </w:p>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1"/>
        <w:numPr>
          <w:ilvl w:val="0"/>
          <w:numId w:val="9"/>
        </w:numPr>
        <w:rPr>
          <w:b/>
        </w:rPr>
      </w:pPr>
      <w:bookmarkStart w:id="1" w:name="_Toc395187269"/>
      <w:bookmarkStart w:id="2" w:name="_Toc430855253"/>
      <w:bookmarkEnd w:id="1"/>
      <w:r>
        <w:rPr>
          <w:rFonts w:hint="eastAsia"/>
          <w:b/>
          <w:sz w:val="22"/>
        </w:rPr>
        <w:lastRenderedPageBreak/>
        <w:t>試験の概要</w:t>
      </w:r>
      <w:bookmarkEnd w:id="2"/>
    </w:p>
    <w:p/>
    <w:p>
      <w:pPr>
        <w:rPr>
          <w:rFonts w:hAnsi="Times New Roman"/>
        </w:rPr>
      </w:pPr>
      <w:r>
        <w:rPr>
          <w:rFonts w:hint="eastAsia"/>
        </w:rPr>
        <w:t>（例）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10"/>
        <w:gridCol w:w="7151"/>
      </w:tblGrid>
      <w:tr>
        <w:trPr>
          <w:trHeight w:val="311"/>
        </w:trPr>
        <w:tc>
          <w:tcPr>
            <w:tcW w:w="1951" w:type="dxa"/>
          </w:tcPr>
          <w:p>
            <w:pPr>
              <w:rPr>
                <w:rFonts w:asciiTheme="minorEastAsia" w:eastAsiaTheme="minorEastAsia" w:hAnsiTheme="minorEastAsia" w:cs="Arial"/>
                <w:b/>
              </w:rPr>
            </w:pPr>
            <w:bookmarkStart w:id="3" w:name="_Toc244936976"/>
            <w:r>
              <w:rPr>
                <w:rFonts w:asciiTheme="minorEastAsia" w:eastAsiaTheme="minorEastAsia" w:hAnsiTheme="minorEastAsia" w:cs="Arial" w:hint="eastAsia"/>
                <w:b/>
              </w:rPr>
              <w:t>試験課題名</w:t>
            </w:r>
            <w:bookmarkEnd w:id="3"/>
          </w:p>
        </w:tc>
        <w:tc>
          <w:tcPr>
            <w:tcW w:w="7317" w:type="dxa"/>
          </w:tcPr>
          <w:p>
            <w:pPr>
              <w:tabs>
                <w:tab w:val="left" w:pos="2730"/>
              </w:tabs>
              <w:jc w:val="left"/>
              <w:rPr>
                <w:rFonts w:asciiTheme="minorEastAsia" w:eastAsiaTheme="minorEastAsia" w:hAnsiTheme="minorEastAsia"/>
                <w:sz w:val="22"/>
              </w:rPr>
            </w:pPr>
            <w:r>
              <w:rPr>
                <w:rFonts w:asciiTheme="minorEastAsia" w:eastAsiaTheme="minorEastAsia" w:hAnsiTheme="minorEastAsia"/>
              </w:rPr>
              <w:t>○○○</w:t>
            </w:r>
            <w:r>
              <w:rPr>
                <w:rFonts w:asciiTheme="minorEastAsia" w:eastAsiaTheme="minorEastAsia" w:hAnsiTheme="minorEastAsia" w:hint="eastAsia"/>
              </w:rPr>
              <w:t>患者を対象とした</w:t>
            </w:r>
            <w:r>
              <w:rPr>
                <w:rFonts w:asciiTheme="minorEastAsia" w:eastAsiaTheme="minorEastAsia" w:hAnsiTheme="minorEastAsia"/>
              </w:rPr>
              <w:t>△△</w:t>
            </w:r>
            <w:r>
              <w:rPr>
                <w:rFonts w:asciiTheme="minorEastAsia" w:eastAsiaTheme="minorEastAsia" w:hAnsiTheme="minorEastAsia" w:hint="eastAsia"/>
              </w:rPr>
              <w:t>療法の</w:t>
            </w:r>
            <w:r>
              <w:rPr>
                <w:rFonts w:asciiTheme="minorEastAsia" w:eastAsiaTheme="minorEastAsia" w:hAnsiTheme="minorEastAsia"/>
              </w:rPr>
              <w:t>□□□試験</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試験の目的</w:t>
            </w:r>
          </w:p>
        </w:tc>
        <w:tc>
          <w:tcPr>
            <w:tcW w:w="7317" w:type="dxa"/>
          </w:tcPr>
          <w:p>
            <w:pPr>
              <w:rPr>
                <w:rFonts w:asciiTheme="minorEastAsia" w:eastAsiaTheme="minorEastAsia" w:hAnsiTheme="minorEastAsia" w:cs="Arial"/>
                <w:sz w:val="24"/>
              </w:rPr>
            </w:pPr>
            <w:r>
              <w:rPr>
                <w:rFonts w:asciiTheme="minorEastAsia" w:eastAsiaTheme="minorEastAsia" w:hAnsiTheme="minorEastAsia" w:cs="Arial" w:hint="eastAsia"/>
                <w:szCs w:val="21"/>
              </w:rPr>
              <w:t>○○○患者に対する○○治療として○○薬と○○療法の併用が、標準的治療である○○療法よりも効果が優れていることをランダム化比較試験にて検証することである。</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試験デザイン</w:t>
            </w:r>
          </w:p>
        </w:tc>
        <w:tc>
          <w:tcPr>
            <w:tcW w:w="7317" w:type="dxa"/>
          </w:tcPr>
          <w:p>
            <w:pPr>
              <w:rPr>
                <w:rFonts w:asciiTheme="minorEastAsia" w:eastAsiaTheme="minorEastAsia" w:hAnsiTheme="minorEastAsia" w:cs="Arial"/>
                <w:szCs w:val="21"/>
              </w:rPr>
            </w:pPr>
            <w:r>
              <w:rPr>
                <w:rFonts w:asciiTheme="minorEastAsia" w:eastAsiaTheme="minorEastAsia" w:hAnsiTheme="minorEastAsia" w:cs="Arial" w:hint="eastAsia"/>
                <w:szCs w:val="21"/>
              </w:rPr>
              <w:t>多施設共同、ランダム化、非盲検比較対照試験</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フェーズ</w:t>
            </w:r>
          </w:p>
        </w:tc>
        <w:tc>
          <w:tcPr>
            <w:tcW w:w="7317" w:type="dxa"/>
          </w:tcPr>
          <w:p>
            <w:pPr>
              <w:rPr>
                <w:rFonts w:asciiTheme="minorEastAsia" w:eastAsiaTheme="minorEastAsia" w:hAnsiTheme="minorEastAsia" w:cs="Arial"/>
              </w:rPr>
            </w:pPr>
            <w:r>
              <w:rPr>
                <w:rFonts w:asciiTheme="minorEastAsia" w:eastAsiaTheme="minorEastAsia" w:hAnsiTheme="minorEastAsia" w:cs="Arial" w:hint="eastAsia"/>
              </w:rPr>
              <w:t>第○相試験</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被験薬</w:t>
            </w:r>
          </w:p>
          <w:p>
            <w:pPr>
              <w:rPr>
                <w:rFonts w:asciiTheme="minorEastAsia" w:eastAsiaTheme="minorEastAsia" w:hAnsiTheme="minorEastAsia" w:cs="Arial"/>
                <w:b/>
              </w:rPr>
            </w:pPr>
          </w:p>
        </w:tc>
        <w:tc>
          <w:tcPr>
            <w:tcW w:w="7317" w:type="dxa"/>
          </w:tcPr>
          <w:p>
            <w:pPr>
              <w:rPr>
                <w:rFonts w:asciiTheme="minorEastAsia" w:eastAsiaTheme="minorEastAsia" w:hAnsiTheme="minorEastAsia" w:cs="Arial"/>
                <w:szCs w:val="21"/>
              </w:rPr>
            </w:pPr>
            <w:r>
              <w:rPr>
                <w:rFonts w:asciiTheme="minorEastAsia" w:eastAsiaTheme="minorEastAsia" w:hAnsiTheme="minorEastAsia" w:cs="Arial" w:hint="eastAsia"/>
              </w:rPr>
              <w:t>一般名：</w:t>
            </w:r>
            <w:r>
              <w:rPr>
                <w:rFonts w:asciiTheme="minorEastAsia" w:eastAsiaTheme="minorEastAsia" w:hAnsiTheme="minorEastAsia" w:cs="Arial" w:hint="eastAsia"/>
                <w:szCs w:val="21"/>
              </w:rPr>
              <w:t>△△△</w:t>
            </w:r>
          </w:p>
          <w:p>
            <w:pPr>
              <w:jc w:val="left"/>
              <w:rPr>
                <w:rFonts w:asciiTheme="minorEastAsia" w:eastAsiaTheme="minorEastAsia" w:hAnsiTheme="minorEastAsia" w:cs="Arial"/>
              </w:rPr>
            </w:pPr>
            <w:r>
              <w:rPr>
                <w:rFonts w:asciiTheme="minorEastAsia" w:eastAsiaTheme="minorEastAsia" w:hAnsiTheme="minorEastAsia" w:cs="Arial" w:hint="eastAsia"/>
              </w:rPr>
              <w:t>剤型：○○○</w:t>
            </w:r>
          </w:p>
          <w:p>
            <w:pPr>
              <w:jc w:val="left"/>
              <w:rPr>
                <w:rFonts w:asciiTheme="minorEastAsia" w:eastAsiaTheme="minorEastAsia" w:hAnsiTheme="minorEastAsia" w:cs="Arial"/>
                <w:szCs w:val="21"/>
              </w:rPr>
            </w:pPr>
            <w:r>
              <w:rPr>
                <w:rFonts w:asciiTheme="minorEastAsia" w:eastAsiaTheme="minorEastAsia" w:hAnsiTheme="minorEastAsia" w:cs="Arial" w:hint="eastAsia"/>
              </w:rPr>
              <w:t>保存条件：○○○</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選択基準</w:t>
            </w:r>
          </w:p>
        </w:tc>
        <w:tc>
          <w:tcPr>
            <w:tcW w:w="7317" w:type="dxa"/>
          </w:tcPr>
          <w:p>
            <w:pPr>
              <w:rPr>
                <w:rFonts w:asciiTheme="minorEastAsia" w:eastAsiaTheme="minorEastAsia" w:hAnsiTheme="minorEastAsia"/>
              </w:rPr>
            </w:pPr>
            <w:r>
              <w:rPr>
                <w:rFonts w:asciiTheme="minorEastAsia" w:eastAsiaTheme="minorEastAsia" w:hAnsiTheme="minorEastAsia" w:hint="eastAsia"/>
              </w:rPr>
              <w:t>以下のすべての条件に該当する患者を対象とする。</w:t>
            </w:r>
          </w:p>
          <w:p>
            <w:pPr>
              <w:pStyle w:val="af1"/>
              <w:numPr>
                <w:ilvl w:val="0"/>
                <w:numId w:val="7"/>
              </w:numPr>
              <w:ind w:leftChars="0"/>
              <w:rPr>
                <w:rFonts w:asciiTheme="minorEastAsia" w:eastAsiaTheme="minorEastAsia" w:hAnsiTheme="minorEastAsia"/>
              </w:rPr>
            </w:pPr>
            <w:r>
              <w:rPr>
                <w:rFonts w:asciiTheme="minorEastAsia" w:eastAsiaTheme="minorEastAsia" w:hAnsiTheme="minorEastAsia" w:hint="eastAsia"/>
              </w:rPr>
              <w:t>血清中C型肝炎ウイルス抗体陽性の患者</w:t>
            </w:r>
          </w:p>
          <w:p>
            <w:pPr>
              <w:pStyle w:val="af1"/>
              <w:numPr>
                <w:ilvl w:val="0"/>
                <w:numId w:val="7"/>
              </w:numPr>
              <w:ind w:leftChars="0"/>
              <w:rPr>
                <w:rFonts w:asciiTheme="minorEastAsia" w:eastAsiaTheme="minorEastAsia" w:hAnsiTheme="minorEastAsia"/>
              </w:rPr>
            </w:pPr>
            <w:r>
              <w:rPr>
                <w:rFonts w:asciiTheme="minorEastAsia" w:eastAsiaTheme="minorEastAsia" w:hAnsiTheme="minorEastAsia" w:hint="eastAsia"/>
              </w:rPr>
              <w:t>試験薬投与前4週間のうちに少なくとも2週以上間隔をおいて2回測定したGPTの値が2回とも正常上限値を超える患者</w:t>
            </w:r>
          </w:p>
          <w:p>
            <w:pPr>
              <w:pStyle w:val="af1"/>
              <w:numPr>
                <w:ilvl w:val="0"/>
                <w:numId w:val="7"/>
              </w:numPr>
              <w:ind w:leftChars="0"/>
              <w:rPr>
                <w:rFonts w:asciiTheme="minorEastAsia" w:eastAsiaTheme="minorEastAsia" w:hAnsiTheme="minorEastAsia"/>
              </w:rPr>
            </w:pPr>
            <w:r>
              <w:rPr>
                <w:rFonts w:asciiTheme="minorEastAsia" w:eastAsiaTheme="minorEastAsia" w:hAnsiTheme="minorEastAsia" w:hint="eastAsia"/>
              </w:rPr>
              <w:t>同意取得時において年齢が20歳以上80歳未満の患者</w:t>
            </w:r>
          </w:p>
          <w:p>
            <w:pPr>
              <w:pStyle w:val="af1"/>
              <w:numPr>
                <w:ilvl w:val="0"/>
                <w:numId w:val="7"/>
              </w:numPr>
              <w:ind w:leftChars="0"/>
              <w:rPr>
                <w:rFonts w:asciiTheme="minorEastAsia" w:eastAsiaTheme="minorEastAsia" w:hAnsiTheme="minorEastAsia"/>
              </w:rPr>
            </w:pPr>
            <w:r>
              <w:rPr>
                <w:rFonts w:asciiTheme="minorEastAsia" w:eastAsiaTheme="minorEastAsia" w:hAnsiTheme="minorEastAsia" w:hint="eastAsia"/>
              </w:rPr>
              <w:t>本試験の参加にあたり十分な説明を受けた後、十分な理解の上、患者本人の自由意思による文書同意が得られた患</w:t>
            </w:r>
          </w:p>
          <w:p>
            <w:pPr>
              <w:pStyle w:val="af1"/>
              <w:numPr>
                <w:ilvl w:val="0"/>
                <w:numId w:val="7"/>
              </w:numPr>
              <w:ind w:leftChars="0"/>
              <w:rPr>
                <w:rFonts w:asciiTheme="minorEastAsia" w:eastAsiaTheme="minorEastAsia" w:hAnsiTheme="minorEastAsia"/>
              </w:rPr>
            </w:pPr>
            <w:r>
              <w:rPr>
                <w:rFonts w:asciiTheme="minorEastAsia" w:eastAsiaTheme="minorEastAsia" w:hAnsiTheme="minorEastAsia" w:hint="eastAsia"/>
              </w:rPr>
              <w:t>リスクスコア5点以上の○○患者</w:t>
            </w:r>
          </w:p>
          <w:p>
            <w:pPr>
              <w:ind w:leftChars="202" w:left="424"/>
              <w:rPr>
                <w:rFonts w:asciiTheme="minorEastAsia" w:eastAsiaTheme="minorEastAsia" w:hAnsiTheme="minorEastAsia"/>
              </w:rPr>
            </w:pPr>
            <w:r>
              <w:rPr>
                <w:rFonts w:asciiTheme="minorEastAsia" w:eastAsiaTheme="minorEastAsia" w:hAnsiTheme="minorEastAsia" w:hint="eastAsia"/>
              </w:rPr>
              <w:t xml:space="preserve"> ○○ガイドラインのリスクスコア(5項目の血液検査結果、2項目の被験者背景) の各項目の総和をリスクスコアの点数とする。</w:t>
            </w:r>
          </w:p>
          <w:p>
            <w:pPr>
              <w:rPr>
                <w:rFonts w:asciiTheme="minorEastAsia" w:eastAsiaTheme="minorEastAsia" w:hAnsiTheme="minorEastAsia"/>
              </w:rPr>
            </w:pPr>
          </w:p>
          <w:tbl>
            <w:tblPr>
              <w:tblStyle w:val="13"/>
              <w:tblW w:w="0" w:type="auto"/>
              <w:tblLook w:val="04A0" w:firstRow="1" w:lastRow="0" w:firstColumn="1" w:lastColumn="0" w:noHBand="0" w:noVBand="1"/>
            </w:tblPr>
            <w:tblGrid>
              <w:gridCol w:w="2496"/>
              <w:gridCol w:w="2151"/>
              <w:gridCol w:w="8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dxa"/>
                </w:tcPr>
                <w:p>
                  <w:pPr>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szCs w:val="21"/>
                    </w:rPr>
                    <w:t>項目</w:t>
                  </w:r>
                </w:p>
              </w:tc>
              <w:tc>
                <w:tcPr>
                  <w:tcW w:w="2151" w:type="dxa"/>
                </w:tcPr>
                <w:p>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szCs w:val="21"/>
                    </w:rPr>
                    <w:t>閾値</w:t>
                  </w:r>
                </w:p>
              </w:tc>
              <w:tc>
                <w:tcPr>
                  <w:tcW w:w="816" w:type="dxa"/>
                </w:tcPr>
                <w:p>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szCs w:val="21"/>
                    </w:rPr>
                    <w:t>点数</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Theme="minorEastAsia" w:eastAsiaTheme="minorEastAsia" w:hAnsiTheme="minorEastAsia" w:cs="Arial"/>
                      <w:kern w:val="0"/>
                      <w:sz w:val="20"/>
                      <w:szCs w:val="21"/>
                    </w:rPr>
                  </w:pPr>
                  <w:r>
                    <w:rPr>
                      <w:rFonts w:asciiTheme="minorEastAsia" w:eastAsiaTheme="minorEastAsia" w:hAnsiTheme="minorEastAsia" w:cs="Arial"/>
                      <w:kern w:val="0"/>
                      <w:sz w:val="20"/>
                      <w:szCs w:val="21"/>
                    </w:rPr>
                    <w:t>Na</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133 mmol/L以下</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szCs w:val="21"/>
                    </w:rPr>
                    <w:t>GOT</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kern w:val="0"/>
                      <w:sz w:val="20"/>
                    </w:rPr>
                    <w:t xml:space="preserve">100 </w:t>
                  </w:r>
                  <w:r>
                    <w:rPr>
                      <w:rFonts w:asciiTheme="minorEastAsia" w:eastAsiaTheme="minorEastAsia" w:hAnsiTheme="minorEastAsia" w:cs="Arial" w:hint="eastAsia"/>
                      <w:kern w:val="0"/>
                      <w:sz w:val="20"/>
                    </w:rPr>
                    <w:t>IU/L以上</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szCs w:val="21"/>
                    </w:rPr>
                    <w:t>治療開始(診断)病日</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4病日以前</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szCs w:val="21"/>
                    </w:rPr>
                    <w:t>好中球％</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80 ％以上</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Theme="minorEastAsia" w:eastAsiaTheme="minorEastAsia" w:hAnsiTheme="minorEastAsia" w:cs="Arial"/>
                      <w:kern w:val="0"/>
                      <w:sz w:val="20"/>
                      <w:szCs w:val="21"/>
                    </w:rPr>
                  </w:pPr>
                  <w:r>
                    <w:rPr>
                      <w:rFonts w:asciiTheme="minorEastAsia" w:eastAsiaTheme="minorEastAsia" w:hAnsiTheme="minorEastAsia" w:cs="Arial"/>
                      <w:kern w:val="0"/>
                      <w:sz w:val="20"/>
                      <w:szCs w:val="21"/>
                    </w:rPr>
                    <w:t>CRP</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10 mg/dL以上</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1点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szCs w:val="21"/>
                    </w:rPr>
                    <w:t>血小板数</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30万/mm</w:t>
                  </w:r>
                  <w:r>
                    <w:rPr>
                      <w:rFonts w:asciiTheme="minorEastAsia" w:eastAsiaTheme="minorEastAsia" w:hAnsiTheme="minorEastAsia" w:cs="Arial"/>
                      <w:kern w:val="0"/>
                      <w:sz w:val="20"/>
                      <w:vertAlign w:val="superscript"/>
                    </w:rPr>
                    <w:t>3</w:t>
                  </w:r>
                  <w:r>
                    <w:rPr>
                      <w:rFonts w:asciiTheme="minorEastAsia" w:eastAsiaTheme="minorEastAsia" w:hAnsiTheme="minorEastAsia" w:cs="Arial" w:hint="eastAsia"/>
                      <w:kern w:val="0"/>
                      <w:sz w:val="20"/>
                    </w:rPr>
                    <w:t>以下</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Arial"/>
                      <w:kern w:val="0"/>
                      <w:sz w:val="20"/>
                      <w:szCs w:val="21"/>
                    </w:rPr>
                  </w:pPr>
                  <w:r>
                    <w:rPr>
                      <w:rFonts w:asciiTheme="minorEastAsia" w:eastAsiaTheme="minorEastAsia" w:hAnsiTheme="minorEastAsia" w:cs="Arial" w:hint="eastAsia"/>
                      <w:kern w:val="0"/>
                      <w:sz w:val="20"/>
                    </w:rPr>
                    <w:t>1点</w:t>
                  </w:r>
                </w:p>
              </w:tc>
            </w:tr>
          </w:tbl>
          <w:p>
            <w:pPr>
              <w:pStyle w:val="af1"/>
              <w:ind w:leftChars="0" w:left="454"/>
              <w:rPr>
                <w:rFonts w:asciiTheme="minorEastAsia" w:eastAsiaTheme="minorEastAsia" w:hAnsiTheme="minorEastAsia"/>
              </w:rPr>
            </w:pP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除外基準</w:t>
            </w:r>
          </w:p>
        </w:tc>
        <w:tc>
          <w:tcPr>
            <w:tcW w:w="7317" w:type="dxa"/>
          </w:tcPr>
          <w:p>
            <w:pPr>
              <w:rPr>
                <w:rFonts w:asciiTheme="minorEastAsia" w:eastAsiaTheme="minorEastAsia" w:hAnsiTheme="minorEastAsia" w:cs="Arial"/>
                <w:szCs w:val="21"/>
              </w:rPr>
            </w:pPr>
            <w:r>
              <w:rPr>
                <w:rFonts w:asciiTheme="minorEastAsia" w:eastAsiaTheme="minorEastAsia" w:hAnsiTheme="minorEastAsia" w:cs="Arial" w:hint="eastAsia"/>
                <w:szCs w:val="21"/>
              </w:rPr>
              <w:t>以下のいずれかの条件に該当する者は対象としない。</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○○疾患の既往がある患者(再発例)</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登録前に冠動脈病変を合併している患者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登録前に解熱している患者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○○類似疾患である、○○感染症、○○感染症、○○症、○○症候群の疑いがある患者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180日以内に○○剤の投与を受けた患者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30日以内に、ステロイド(外用剤を除く)、ステロイドパルス、免疫抑制剤または血漿交換による治療を受けた患者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X薬、Y薬に対し、過去に過敏症を有する患者</w:t>
            </w:r>
          </w:p>
          <w:p>
            <w:pPr>
              <w:pStyle w:val="af1"/>
              <w:numPr>
                <w:ilvl w:val="0"/>
                <w:numId w:val="22"/>
              </w:numPr>
              <w:ind w:leftChars="0"/>
              <w:rPr>
                <w:rFonts w:asciiTheme="minorEastAsia" w:eastAsiaTheme="minorEastAsia" w:hAnsiTheme="minorEastAsia"/>
              </w:rPr>
            </w:pPr>
            <w:r>
              <w:rPr>
                <w:rFonts w:asciiTheme="minorEastAsia" w:eastAsiaTheme="minorEastAsia" w:hAnsiTheme="minorEastAsia" w:hint="eastAsia"/>
              </w:rPr>
              <w:t>○○○(外用剤を除く)、○○スタチン、○○スタチン、○○○○、○○キレンを投与中の患者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GOT値およびGPT値が500 IU/L以上の患者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試験薬の投与開始前12週以内に他のX薬（試験薬）の投与を受けた患者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t>妊娠中、妊娠の可能性がある、産後28日以内、授乳中のいずれかに該当する患者</w:t>
            </w:r>
          </w:p>
          <w:p>
            <w:pPr>
              <w:pStyle w:val="af1"/>
              <w:numPr>
                <w:ilvl w:val="0"/>
                <w:numId w:val="22"/>
              </w:numPr>
              <w:tabs>
                <w:tab w:val="left" w:pos="426"/>
              </w:tabs>
              <w:ind w:leftChars="0"/>
              <w:rPr>
                <w:rFonts w:asciiTheme="minorEastAsia" w:eastAsiaTheme="minorEastAsia" w:hAnsiTheme="minorEastAsia"/>
              </w:rPr>
            </w:pPr>
            <w:r>
              <w:rPr>
                <w:rFonts w:asciiTheme="minorEastAsia" w:eastAsiaTheme="minorEastAsia" w:hAnsiTheme="minorEastAsia" w:hint="eastAsia"/>
              </w:rPr>
              <w:lastRenderedPageBreak/>
              <w:t>その他、試験責任医師又は、試験分担医師が本試験を安全に実施するのに不適当と判断した患者</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lastRenderedPageBreak/>
              <w:t>評価項目</w:t>
            </w:r>
          </w:p>
        </w:tc>
        <w:tc>
          <w:tcPr>
            <w:tcW w:w="7317" w:type="dxa"/>
          </w:tcPr>
          <w:p>
            <w:pPr>
              <w:rPr>
                <w:rFonts w:asciiTheme="minorEastAsia" w:eastAsiaTheme="minorEastAsia" w:hAnsiTheme="minorEastAsia"/>
              </w:rPr>
            </w:pPr>
            <w:r>
              <w:rPr>
                <w:rFonts w:asciiTheme="minorEastAsia" w:eastAsiaTheme="minorEastAsia" w:hAnsiTheme="minorEastAsia" w:hint="eastAsia"/>
                <w:b/>
              </w:rPr>
              <w:t xml:space="preserve">主要評価項目 </w:t>
            </w:r>
          </w:p>
          <w:p>
            <w:pPr>
              <w:ind w:left="105"/>
              <w:jc w:val="left"/>
              <w:rPr>
                <w:rFonts w:asciiTheme="minorEastAsia" w:eastAsiaTheme="minorEastAsia" w:hAnsiTheme="minorEastAsia" w:cs="Arial"/>
                <w:szCs w:val="21"/>
              </w:rPr>
            </w:pPr>
            <w:r>
              <w:rPr>
                <w:rFonts w:asciiTheme="minorEastAsia" w:eastAsiaTheme="minorEastAsia" w:hAnsiTheme="minorEastAsia" w:cs="Arial" w:hint="eastAsia"/>
                <w:szCs w:val="21"/>
              </w:rPr>
              <w:t>＜主要評価項目を記入してください＞</w:t>
            </w:r>
          </w:p>
          <w:p>
            <w:pPr>
              <w:ind w:left="105"/>
              <w:jc w:val="left"/>
              <w:rPr>
                <w:rFonts w:asciiTheme="minorEastAsia" w:eastAsiaTheme="minorEastAsia" w:hAnsiTheme="minorEastAsia" w:cs="Arial"/>
                <w:szCs w:val="21"/>
              </w:rPr>
            </w:pPr>
          </w:p>
          <w:p>
            <w:pPr>
              <w:jc w:val="left"/>
              <w:rPr>
                <w:rFonts w:asciiTheme="minorEastAsia" w:eastAsiaTheme="minorEastAsia" w:hAnsiTheme="minorEastAsia" w:cs="Arial"/>
                <w:b/>
                <w:szCs w:val="21"/>
              </w:rPr>
            </w:pPr>
            <w:r>
              <w:rPr>
                <w:rFonts w:asciiTheme="minorEastAsia" w:eastAsiaTheme="minorEastAsia" w:hAnsiTheme="minorEastAsia" w:cs="Arial" w:hint="eastAsia"/>
                <w:b/>
                <w:szCs w:val="21"/>
              </w:rPr>
              <w:t>副次評価項目</w:t>
            </w:r>
          </w:p>
          <w:p>
            <w:pPr>
              <w:jc w:val="left"/>
              <w:rPr>
                <w:rFonts w:asciiTheme="minorEastAsia" w:eastAsiaTheme="minorEastAsia" w:hAnsiTheme="minorEastAsia" w:cs="Arial"/>
                <w:szCs w:val="21"/>
              </w:rPr>
            </w:pPr>
            <w:r>
              <w:rPr>
                <w:rFonts w:asciiTheme="minorEastAsia" w:eastAsiaTheme="minorEastAsia" w:hAnsiTheme="minorEastAsia" w:cs="Arial" w:hint="eastAsia"/>
                <w:szCs w:val="21"/>
              </w:rPr>
              <w:t>【有効性の副次評価項目】</w:t>
            </w:r>
          </w:p>
          <w:p>
            <w:pPr>
              <w:pStyle w:val="af1"/>
              <w:ind w:leftChars="0" w:left="0"/>
              <w:rPr>
                <w:rFonts w:asciiTheme="minorEastAsia" w:eastAsiaTheme="minorEastAsia" w:hAnsiTheme="minorEastAsia" w:cs="Arial"/>
                <w:szCs w:val="21"/>
              </w:rPr>
            </w:pPr>
            <w:r>
              <w:rPr>
                <w:rFonts w:asciiTheme="minorEastAsia" w:eastAsiaTheme="minorEastAsia" w:hAnsiTheme="minorEastAsia" w:cs="Arial" w:hint="eastAsia"/>
                <w:szCs w:val="21"/>
              </w:rPr>
              <w:t>＜有効性の副次評価項目を記入してください＞</w:t>
            </w:r>
          </w:p>
          <w:p>
            <w:pPr>
              <w:pStyle w:val="af1"/>
              <w:ind w:leftChars="0" w:left="0"/>
              <w:rPr>
                <w:rFonts w:asciiTheme="minorEastAsia" w:eastAsiaTheme="minorEastAsia" w:hAnsiTheme="minorEastAsia" w:cs="Arial"/>
                <w:szCs w:val="21"/>
              </w:rPr>
            </w:pPr>
            <w:r>
              <w:rPr>
                <w:rFonts w:asciiTheme="minorEastAsia" w:eastAsiaTheme="minorEastAsia" w:hAnsiTheme="minorEastAsia" w:cs="Arial" w:hint="eastAsia"/>
                <w:szCs w:val="21"/>
              </w:rPr>
              <w:t>【安全性の副次評価項目】</w:t>
            </w:r>
          </w:p>
          <w:p>
            <w:pPr>
              <w:pStyle w:val="af1"/>
              <w:ind w:leftChars="0" w:left="0"/>
              <w:rPr>
                <w:rFonts w:asciiTheme="minorEastAsia" w:eastAsiaTheme="minorEastAsia" w:hAnsiTheme="minorEastAsia" w:cs="Arial"/>
                <w:szCs w:val="21"/>
              </w:rPr>
            </w:pPr>
            <w:r>
              <w:rPr>
                <w:rFonts w:asciiTheme="minorEastAsia" w:eastAsiaTheme="minorEastAsia" w:hAnsiTheme="minorEastAsia" w:cs="Arial" w:hint="eastAsia"/>
                <w:szCs w:val="21"/>
              </w:rPr>
              <w:t>＜安全性の副次評価項目を記入してください＞</w:t>
            </w:r>
          </w:p>
          <w:p>
            <w:pPr>
              <w:pStyle w:val="af1"/>
              <w:ind w:leftChars="0" w:left="0"/>
              <w:rPr>
                <w:rFonts w:asciiTheme="minorEastAsia" w:eastAsiaTheme="minorEastAsia" w:hAnsiTheme="minorEastAsia" w:cs="Arial"/>
                <w:szCs w:val="21"/>
              </w:rPr>
            </w:pPr>
          </w:p>
          <w:p>
            <w:pPr>
              <w:pStyle w:val="af1"/>
              <w:ind w:leftChars="0" w:left="0"/>
              <w:rPr>
                <w:rFonts w:asciiTheme="minorEastAsia" w:eastAsiaTheme="minorEastAsia" w:hAnsiTheme="minorEastAsia" w:cs="Arial"/>
                <w:b/>
                <w:szCs w:val="21"/>
              </w:rPr>
            </w:pPr>
            <w:r>
              <w:rPr>
                <w:rFonts w:asciiTheme="minorEastAsia" w:eastAsiaTheme="minorEastAsia" w:hAnsiTheme="minorEastAsia" w:cs="Arial" w:hint="eastAsia"/>
                <w:b/>
                <w:szCs w:val="21"/>
              </w:rPr>
              <w:t>探索的評価項目</w:t>
            </w:r>
          </w:p>
          <w:p>
            <w:pPr>
              <w:pStyle w:val="af1"/>
              <w:ind w:leftChars="0" w:left="0"/>
              <w:rPr>
                <w:rFonts w:asciiTheme="minorEastAsia" w:eastAsiaTheme="minorEastAsia" w:hAnsiTheme="minorEastAsia" w:cs="Arial"/>
                <w:szCs w:val="21"/>
              </w:rPr>
            </w:pPr>
            <w:r>
              <w:rPr>
                <w:rFonts w:asciiTheme="minorEastAsia" w:eastAsiaTheme="minorEastAsia" w:hAnsiTheme="minorEastAsia" w:cs="Arial" w:hint="eastAsia"/>
                <w:szCs w:val="21"/>
              </w:rPr>
              <w:t>＜探索的評価項目を記入してください＞</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試験方法</w:t>
            </w:r>
          </w:p>
          <w:p>
            <w:pPr>
              <w:rPr>
                <w:rFonts w:asciiTheme="minorEastAsia" w:eastAsiaTheme="minorEastAsia" w:hAnsiTheme="minorEastAsia" w:cs="Arial"/>
              </w:rPr>
            </w:pPr>
          </w:p>
          <w:p>
            <w:pPr>
              <w:rPr>
                <w:rFonts w:asciiTheme="minorEastAsia" w:eastAsiaTheme="minorEastAsia" w:hAnsiTheme="minorEastAsia" w:cs="Arial"/>
              </w:rPr>
            </w:pPr>
          </w:p>
        </w:tc>
        <w:tc>
          <w:tcPr>
            <w:tcW w:w="7317" w:type="dxa"/>
          </w:tcPr>
          <w:p>
            <w:pPr>
              <w:rPr>
                <w:rFonts w:asciiTheme="minorEastAsia" w:eastAsiaTheme="minorEastAsia" w:hAnsiTheme="minorEastAsia"/>
              </w:rPr>
            </w:pPr>
            <w:r>
              <w:rPr>
                <w:rFonts w:asciiTheme="minorEastAsia" w:eastAsiaTheme="minorEastAsia" w:hAnsiTheme="minorEastAsia" w:hint="eastAsia"/>
              </w:rPr>
              <w:t>【試験治療群(Y薬+X薬)】</w:t>
            </w:r>
          </w:p>
          <w:p>
            <w:pPr>
              <w:rPr>
                <w:rFonts w:asciiTheme="minorEastAsia" w:eastAsiaTheme="minorEastAsia" w:hAnsiTheme="minorEastAsia"/>
              </w:rPr>
            </w:pPr>
            <w:r>
              <w:rPr>
                <w:rFonts w:asciiTheme="minorEastAsia" w:eastAsiaTheme="minorEastAsia" w:hAnsiTheme="minorEastAsia" w:hint="eastAsia"/>
              </w:rPr>
              <w:t>Y薬：</w:t>
            </w:r>
          </w:p>
          <w:p>
            <w:pPr>
              <w:rPr>
                <w:rFonts w:asciiTheme="minorEastAsia" w:eastAsiaTheme="minorEastAsia" w:hAnsiTheme="minorEastAsia"/>
              </w:rPr>
            </w:pPr>
            <w:r>
              <w:rPr>
                <w:rFonts w:asciiTheme="minorEastAsia" w:eastAsiaTheme="minorEastAsia" w:hAnsiTheme="minorEastAsia" w:hint="eastAsia"/>
              </w:rPr>
              <w:t>50mg（１錠）を朝食後に経口投与する。</w:t>
            </w:r>
          </w:p>
          <w:p>
            <w:pPr>
              <w:ind w:left="424" w:hangingChars="202" w:hanging="424"/>
              <w:rPr>
                <w:rFonts w:asciiTheme="minorEastAsia" w:eastAsiaTheme="minorEastAsia" w:hAnsiTheme="minorEastAsia"/>
              </w:rPr>
            </w:pPr>
          </w:p>
          <w:p>
            <w:pPr>
              <w:ind w:left="424" w:hangingChars="202" w:hanging="424"/>
              <w:rPr>
                <w:rFonts w:asciiTheme="minorEastAsia" w:eastAsiaTheme="minorEastAsia" w:hAnsiTheme="minorEastAsia"/>
              </w:rPr>
            </w:pPr>
            <w:r>
              <w:rPr>
                <w:rFonts w:asciiTheme="minorEastAsia" w:eastAsiaTheme="minorEastAsia" w:hAnsiTheme="minorEastAsia" w:hint="eastAsia"/>
              </w:rPr>
              <w:t>X薬（試験薬）：</w:t>
            </w:r>
          </w:p>
          <w:p>
            <w:pPr>
              <w:ind w:left="2"/>
              <w:rPr>
                <w:rFonts w:asciiTheme="minorEastAsia" w:eastAsiaTheme="minorEastAsia" w:hAnsiTheme="minorEastAsia"/>
              </w:rPr>
            </w:pPr>
            <w:r>
              <w:rPr>
                <w:rFonts w:asciiTheme="minorEastAsia" w:eastAsiaTheme="minorEastAsia" w:hAnsiTheme="minorEastAsia" w:hint="eastAsia"/>
              </w:rPr>
              <w:t>X薬は１日500㎎より投与開始とし、2回に分けて朝・夕食後に経口投与する。</w:t>
            </w:r>
          </w:p>
          <w:p>
            <w:pPr>
              <w:rPr>
                <w:rFonts w:asciiTheme="minorEastAsia" w:eastAsiaTheme="minorEastAsia" w:hAnsiTheme="minorEastAsia"/>
              </w:rPr>
            </w:pPr>
          </w:p>
          <w:p>
            <w:pPr>
              <w:rPr>
                <w:rFonts w:asciiTheme="minorEastAsia" w:eastAsiaTheme="minorEastAsia" w:hAnsiTheme="minorEastAsia"/>
              </w:rPr>
            </w:pPr>
            <w:r>
              <w:rPr>
                <w:rFonts w:asciiTheme="minorEastAsia" w:eastAsiaTheme="minorEastAsia" w:hAnsiTheme="minorEastAsia" w:hint="eastAsia"/>
              </w:rPr>
              <w:t>【対照群(Y薬)】</w:t>
            </w:r>
          </w:p>
          <w:p>
            <w:pPr>
              <w:rPr>
                <w:rFonts w:asciiTheme="minorEastAsia" w:eastAsiaTheme="minorEastAsia" w:hAnsiTheme="minorEastAsia"/>
              </w:rPr>
            </w:pPr>
            <w:r>
              <w:rPr>
                <w:rFonts w:asciiTheme="minorEastAsia" w:eastAsiaTheme="minorEastAsia" w:hAnsiTheme="minorEastAsia" w:hint="eastAsia"/>
              </w:rPr>
              <w:t>Y薬：</w:t>
            </w:r>
          </w:p>
          <w:p>
            <w:pPr>
              <w:rPr>
                <w:rFonts w:asciiTheme="minorEastAsia" w:eastAsiaTheme="minorEastAsia" w:hAnsiTheme="minorEastAsia"/>
              </w:rPr>
            </w:pPr>
            <w:r>
              <w:rPr>
                <w:rFonts w:asciiTheme="minorEastAsia" w:eastAsiaTheme="minorEastAsia" w:hAnsiTheme="minorEastAsia" w:hint="eastAsia"/>
              </w:rPr>
              <w:t>50mg（１錠）を朝食後に経口投与する。</w:t>
            </w:r>
          </w:p>
          <w:p>
            <w:pPr>
              <w:rPr>
                <w:rFonts w:asciiTheme="minorEastAsia" w:eastAsiaTheme="minorEastAsia" w:hAnsiTheme="minorEastAsia"/>
              </w:rPr>
            </w:pP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追加治療：治療不応例に対する治療選択</w:t>
            </w:r>
          </w:p>
        </w:tc>
        <w:tc>
          <w:tcPr>
            <w:tcW w:w="7317" w:type="dxa"/>
          </w:tcPr>
          <w:p>
            <w:pPr>
              <w:pStyle w:val="af1"/>
              <w:numPr>
                <w:ilvl w:val="0"/>
                <w:numId w:val="6"/>
              </w:numPr>
              <w:tabs>
                <w:tab w:val="num" w:pos="317"/>
                <w:tab w:val="num" w:pos="360"/>
              </w:tabs>
              <w:ind w:leftChars="-326" w:left="0" w:hangingChars="326" w:hanging="685"/>
              <w:rPr>
                <w:rFonts w:asciiTheme="minorEastAsia" w:eastAsiaTheme="minorEastAsia" w:hAnsiTheme="minorEastAsia" w:cs="Arial"/>
                <w:color w:val="000000"/>
                <w:szCs w:val="21"/>
              </w:rPr>
            </w:pPr>
            <w:r>
              <w:rPr>
                <w:rFonts w:asciiTheme="minorEastAsia" w:eastAsiaTheme="minorEastAsia" w:hAnsiTheme="minorEastAsia" w:cs="Arial" w:hint="eastAsia"/>
                <w:szCs w:val="21"/>
              </w:rPr>
              <w:t>□□の2g/kg追加</w:t>
            </w:r>
          </w:p>
          <w:p>
            <w:pPr>
              <w:rPr>
                <w:rFonts w:asciiTheme="minorEastAsia" w:eastAsiaTheme="minorEastAsia" w:hAnsiTheme="minorEastAsia"/>
              </w:rPr>
            </w:pPr>
            <w:r>
              <w:rPr>
                <w:rFonts w:asciiTheme="minorEastAsia" w:eastAsiaTheme="minorEastAsia" w:hAnsiTheme="minorEastAsia" w:hint="eastAsia"/>
              </w:rPr>
              <w:t>※投与2日後も症状改善が得られない患者には、追加治療を実施する。追加治療開始前に××検査を実施し、××異常が認められた場合においては、試験を中止する。</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目標被験者数</w:t>
            </w:r>
          </w:p>
        </w:tc>
        <w:tc>
          <w:tcPr>
            <w:tcW w:w="7317" w:type="dxa"/>
          </w:tcPr>
          <w:p>
            <w:pPr>
              <w:pStyle w:val="afe"/>
              <w:ind w:firstLineChars="0" w:firstLine="0"/>
              <w:rPr>
                <w:rFonts w:asciiTheme="minorEastAsia" w:eastAsiaTheme="minorEastAsia" w:hAnsiTheme="minorEastAsia" w:cs="Arial"/>
              </w:rPr>
            </w:pPr>
            <w:r>
              <w:rPr>
                <w:rFonts w:asciiTheme="minorEastAsia" w:eastAsiaTheme="minorEastAsia" w:hAnsiTheme="minorEastAsia" w:cs="Arial" w:hint="eastAsia"/>
              </w:rPr>
              <w:t xml:space="preserve">200名 </w:t>
            </w:r>
            <w:r>
              <w:rPr>
                <w:rFonts w:asciiTheme="minorEastAsia" w:eastAsiaTheme="minorEastAsia" w:hAnsiTheme="minorEastAsia" w:cs="Arial" w:hint="eastAsia"/>
                <w:lang w:eastAsia="zh-TW"/>
              </w:rPr>
              <w:t>(各群</w:t>
            </w:r>
            <w:r>
              <w:rPr>
                <w:rFonts w:asciiTheme="minorEastAsia" w:eastAsiaTheme="minorEastAsia" w:hAnsiTheme="minorEastAsia" w:cs="Arial" w:hint="eastAsia"/>
              </w:rPr>
              <w:t>100名</w:t>
            </w:r>
            <w:r>
              <w:rPr>
                <w:rFonts w:asciiTheme="minorEastAsia" w:eastAsiaTheme="minorEastAsia" w:hAnsiTheme="minorEastAsia" w:cs="Arial" w:hint="eastAsia"/>
                <w:lang w:eastAsia="zh-TW"/>
              </w:rPr>
              <w:t>)</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試験実施期間</w:t>
            </w:r>
          </w:p>
        </w:tc>
        <w:tc>
          <w:tcPr>
            <w:tcW w:w="7317" w:type="dxa"/>
          </w:tcPr>
          <w:p>
            <w:pPr>
              <w:pStyle w:val="afe"/>
              <w:ind w:firstLineChars="0" w:firstLine="0"/>
              <w:rPr>
                <w:rFonts w:asciiTheme="minorEastAsia" w:eastAsiaTheme="minorEastAsia" w:hAnsiTheme="minorEastAsia" w:cs="Arial"/>
              </w:rPr>
            </w:pPr>
            <w:r>
              <w:rPr>
                <w:rFonts w:asciiTheme="minorEastAsia" w:eastAsiaTheme="minorEastAsia" w:hAnsiTheme="minorEastAsia" w:cs="Arial" w:hint="eastAsia"/>
              </w:rPr>
              <w:t xml:space="preserve">試験実施期間： </w:t>
            </w:r>
            <w:r>
              <w:rPr>
                <w:rFonts w:asciiTheme="minorEastAsia" w:eastAsiaTheme="minorEastAsia" w:hAnsiTheme="minorEastAsia" w:cs="Arial"/>
              </w:rPr>
              <w:t>3</w:t>
            </w:r>
            <w:r>
              <w:rPr>
                <w:rFonts w:asciiTheme="minorEastAsia" w:eastAsiaTheme="minorEastAsia" w:hAnsiTheme="minorEastAsia" w:cs="Arial" w:hint="eastAsia"/>
              </w:rPr>
              <w:t>年</w:t>
            </w:r>
            <w:r>
              <w:rPr>
                <w:rFonts w:asciiTheme="minorEastAsia" w:eastAsiaTheme="minorEastAsia" w:hAnsiTheme="minorEastAsia" w:cs="Arial"/>
              </w:rPr>
              <w:t xml:space="preserve"> </w:t>
            </w:r>
            <w:r>
              <w:rPr>
                <w:rFonts w:asciiTheme="minorEastAsia" w:eastAsiaTheme="minorEastAsia" w:hAnsiTheme="minorEastAsia" w:cs="Arial" w:hint="eastAsia"/>
              </w:rPr>
              <w:t>(</w:t>
            </w:r>
            <w:r>
              <w:rPr>
                <w:rFonts w:asciiTheme="minorEastAsia" w:eastAsiaTheme="minorEastAsia" w:hAnsiTheme="minorEastAsia" w:cs="Arial"/>
              </w:rPr>
              <w:t>201</w:t>
            </w:r>
            <w:r>
              <w:rPr>
                <w:rFonts w:asciiTheme="minorEastAsia" w:eastAsiaTheme="minorEastAsia" w:hAnsiTheme="minorEastAsia" w:cs="Arial" w:hint="eastAsia"/>
              </w:rPr>
              <w:t>4年4月</w:t>
            </w:r>
            <w:r>
              <w:rPr>
                <w:rFonts w:asciiTheme="minorEastAsia" w:eastAsiaTheme="minorEastAsia" w:hAnsiTheme="minorEastAsia" w:cs="Arial"/>
              </w:rPr>
              <w:t>1</w:t>
            </w:r>
            <w:r>
              <w:rPr>
                <w:rFonts w:asciiTheme="minorEastAsia" w:eastAsiaTheme="minorEastAsia" w:hAnsiTheme="minorEastAsia" w:cs="Arial" w:hint="eastAsia"/>
              </w:rPr>
              <w:t>日 -</w:t>
            </w:r>
            <w:r>
              <w:rPr>
                <w:rFonts w:asciiTheme="minorEastAsia" w:eastAsiaTheme="minorEastAsia" w:hAnsiTheme="minorEastAsia" w:cs="Arial"/>
              </w:rPr>
              <w:t xml:space="preserve"> 201</w:t>
            </w:r>
            <w:r>
              <w:rPr>
                <w:rFonts w:asciiTheme="minorEastAsia" w:eastAsiaTheme="minorEastAsia" w:hAnsiTheme="minorEastAsia" w:cs="Arial" w:hint="eastAsia"/>
              </w:rPr>
              <w:t>7年3月30日)</w:t>
            </w:r>
          </w:p>
          <w:p>
            <w:pPr>
              <w:pStyle w:val="afe"/>
              <w:ind w:firstLineChars="0" w:firstLine="0"/>
              <w:rPr>
                <w:rFonts w:asciiTheme="minorEastAsia" w:eastAsiaTheme="minorEastAsia" w:hAnsiTheme="minorEastAsia" w:cs="Arial"/>
              </w:rPr>
            </w:pPr>
            <w:r>
              <w:rPr>
                <w:rFonts w:asciiTheme="minorEastAsia" w:eastAsiaTheme="minorEastAsia" w:hAnsiTheme="minorEastAsia" w:cs="Arial" w:hint="eastAsia"/>
              </w:rPr>
              <w:t xml:space="preserve">症例登録期間： </w:t>
            </w:r>
            <w:r>
              <w:rPr>
                <w:rFonts w:asciiTheme="minorEastAsia" w:eastAsiaTheme="minorEastAsia" w:hAnsiTheme="minorEastAsia" w:cs="Arial"/>
              </w:rPr>
              <w:t>2.5</w:t>
            </w:r>
            <w:r>
              <w:rPr>
                <w:rFonts w:asciiTheme="minorEastAsia" w:eastAsiaTheme="minorEastAsia" w:hAnsiTheme="minorEastAsia" w:cs="Arial" w:hint="eastAsia"/>
              </w:rPr>
              <w:t>年</w:t>
            </w:r>
            <w:r>
              <w:rPr>
                <w:rFonts w:asciiTheme="minorEastAsia" w:eastAsiaTheme="minorEastAsia" w:hAnsiTheme="minorEastAsia" w:cs="Arial"/>
              </w:rPr>
              <w:t xml:space="preserve"> </w:t>
            </w:r>
            <w:r>
              <w:rPr>
                <w:rFonts w:asciiTheme="minorEastAsia" w:eastAsiaTheme="minorEastAsia" w:hAnsiTheme="minorEastAsia" w:cs="Arial" w:hint="eastAsia"/>
              </w:rPr>
              <w:t>(20</w:t>
            </w:r>
            <w:r>
              <w:rPr>
                <w:rFonts w:asciiTheme="minorEastAsia" w:eastAsiaTheme="minorEastAsia" w:hAnsiTheme="minorEastAsia" w:cs="Arial"/>
              </w:rPr>
              <w:t>1</w:t>
            </w:r>
            <w:r>
              <w:rPr>
                <w:rFonts w:asciiTheme="minorEastAsia" w:eastAsiaTheme="minorEastAsia" w:hAnsiTheme="minorEastAsia" w:cs="Arial" w:hint="eastAsia"/>
              </w:rPr>
              <w:t>4年4月</w:t>
            </w:r>
            <w:r>
              <w:rPr>
                <w:rFonts w:asciiTheme="minorEastAsia" w:eastAsiaTheme="minorEastAsia" w:hAnsiTheme="minorEastAsia" w:cs="Arial"/>
              </w:rPr>
              <w:t>1</w:t>
            </w:r>
            <w:r>
              <w:rPr>
                <w:rFonts w:asciiTheme="minorEastAsia" w:eastAsiaTheme="minorEastAsia" w:hAnsiTheme="minorEastAsia" w:cs="Arial" w:hint="eastAsia"/>
              </w:rPr>
              <w:t>日 -</w:t>
            </w:r>
            <w:r>
              <w:rPr>
                <w:rFonts w:asciiTheme="minorEastAsia" w:eastAsiaTheme="minorEastAsia" w:hAnsiTheme="minorEastAsia" w:cs="Arial"/>
              </w:rPr>
              <w:t xml:space="preserve"> 201</w:t>
            </w:r>
            <w:r>
              <w:rPr>
                <w:rFonts w:asciiTheme="minorEastAsia" w:eastAsiaTheme="minorEastAsia" w:hAnsiTheme="minorEastAsia" w:cs="Arial" w:hint="eastAsia"/>
              </w:rPr>
              <w:t>6年9月31日)</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試験施設数</w:t>
            </w:r>
          </w:p>
        </w:tc>
        <w:tc>
          <w:tcPr>
            <w:tcW w:w="7317" w:type="dxa"/>
          </w:tcPr>
          <w:p>
            <w:pPr>
              <w:pStyle w:val="afe"/>
              <w:ind w:firstLineChars="0" w:firstLine="0"/>
              <w:rPr>
                <w:rFonts w:asciiTheme="minorEastAsia" w:eastAsiaTheme="minorEastAsia" w:hAnsiTheme="minorEastAsia" w:cs="Arial"/>
              </w:rPr>
            </w:pPr>
            <w:r>
              <w:rPr>
                <w:rFonts w:asciiTheme="minorEastAsia" w:eastAsiaTheme="minorEastAsia" w:hAnsiTheme="minorEastAsia" w:cs="Arial" w:hint="eastAsia"/>
              </w:rPr>
              <w:t>1</w:t>
            </w:r>
            <w:r>
              <w:rPr>
                <w:rFonts w:asciiTheme="minorEastAsia" w:eastAsiaTheme="minorEastAsia" w:hAnsiTheme="minorEastAsia" w:cs="Arial"/>
              </w:rPr>
              <w:t>0</w:t>
            </w:r>
            <w:r>
              <w:rPr>
                <w:rFonts w:asciiTheme="minorEastAsia" w:eastAsiaTheme="minorEastAsia" w:hAnsiTheme="minorEastAsia" w:cs="Arial" w:hint="eastAsia"/>
              </w:rPr>
              <w:t>施設</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倫理指針</w:t>
            </w:r>
          </w:p>
        </w:tc>
        <w:tc>
          <w:tcPr>
            <w:tcW w:w="7317" w:type="dxa"/>
          </w:tcPr>
          <w:p>
            <w:pPr>
              <w:pStyle w:val="afe"/>
              <w:ind w:firstLineChars="0" w:firstLine="0"/>
              <w:rPr>
                <w:rFonts w:asciiTheme="minorEastAsia" w:eastAsiaTheme="minorEastAsia" w:hAnsiTheme="minorEastAsia" w:cs="Arial"/>
              </w:rPr>
            </w:pPr>
            <w:r>
              <w:rPr>
                <w:rFonts w:asciiTheme="minorEastAsia" w:eastAsiaTheme="minorEastAsia" w:hAnsiTheme="minorEastAsia" w:cs="Arial" w:hint="eastAsia"/>
              </w:rPr>
              <w:t>本試験の実施に際しては「ヘルシンキ宣言」に基づく倫理的原則、及びその他の関連する規制要件を遵守するものとする。</w:t>
            </w:r>
          </w:p>
        </w:tc>
      </w:tr>
      <w:tr>
        <w:tc>
          <w:tcPr>
            <w:tcW w:w="1951" w:type="dxa"/>
          </w:tcPr>
          <w:p>
            <w:pPr>
              <w:rPr>
                <w:rFonts w:asciiTheme="minorEastAsia" w:eastAsiaTheme="minorEastAsia" w:hAnsiTheme="minorEastAsia" w:cs="Arial"/>
                <w:b/>
              </w:rPr>
            </w:pPr>
            <w:r>
              <w:rPr>
                <w:rFonts w:asciiTheme="minorEastAsia" w:eastAsiaTheme="minorEastAsia" w:hAnsiTheme="minorEastAsia" w:cs="Arial" w:hint="eastAsia"/>
                <w:b/>
              </w:rPr>
              <w:t>臨床研究倫理審査委員会</w:t>
            </w:r>
          </w:p>
        </w:tc>
        <w:tc>
          <w:tcPr>
            <w:tcW w:w="7317" w:type="dxa"/>
          </w:tcPr>
          <w:p>
            <w:pPr>
              <w:pStyle w:val="afe"/>
              <w:ind w:firstLineChars="0" w:firstLine="0"/>
              <w:rPr>
                <w:rFonts w:asciiTheme="minorEastAsia" w:eastAsiaTheme="minorEastAsia" w:hAnsiTheme="minorEastAsia" w:cs="Arial"/>
              </w:rPr>
            </w:pPr>
            <w:r>
              <w:rPr>
                <w:rFonts w:asciiTheme="minorEastAsia" w:eastAsiaTheme="minorEastAsia" w:hAnsiTheme="minorEastAsia" w:cs="Arial" w:hint="eastAsia"/>
              </w:rPr>
              <w:t>本試験の実施に先立ち、実施医療機関の臨床研究倫理審査委員会は、本試験の倫理的、科学的及び医学的妥当性を審査する。本試験は、臨床研究倫理審査委員会の承認を得た後に実施する。臨床研究倫理審査委員会の審議結果が「修正の上で承認する」であった場合には、審議結果に基づいて実施計画書又は症例報告書、同意説明文書等を修正した後、本試験を実施する。また、臨床研究倫理審査委員会は少なくとも1年に1回以上の頻度で本試験が適切に実施されているか否かを継続的に審査する。</w:t>
            </w: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1"/>
        <w:numPr>
          <w:ilvl w:val="0"/>
          <w:numId w:val="9"/>
        </w:numPr>
        <w:rPr>
          <w:b/>
        </w:rPr>
      </w:pPr>
      <w:bookmarkStart w:id="4" w:name="_Toc430855254"/>
      <w:r>
        <w:rPr>
          <w:rFonts w:hint="eastAsia"/>
          <w:b/>
        </w:rPr>
        <w:lastRenderedPageBreak/>
        <w:t>緒言</w:t>
      </w:r>
      <w:bookmarkEnd w:id="4"/>
    </w:p>
    <w:p>
      <w:pPr>
        <w:pStyle w:val="2"/>
        <w:numPr>
          <w:ilvl w:val="1"/>
          <w:numId w:val="9"/>
        </w:numPr>
        <w:rPr>
          <w:rFonts w:hAnsi="Times New Roman"/>
          <w:b/>
          <w:sz w:val="24"/>
        </w:rPr>
      </w:pPr>
      <w:bookmarkStart w:id="5" w:name="_Toc430855255"/>
      <w:r>
        <w:rPr>
          <w:b/>
        </w:rPr>
        <w:t>試験の背景</w:t>
      </w:r>
      <w:bookmarkEnd w:id="5"/>
    </w:p>
    <w:p>
      <w:pPr>
        <w:ind w:left="2" w:firstLine="2"/>
        <w:rPr>
          <w:rFonts w:ascii="Times New Roman" w:hAnsi="ＭＳ 明朝"/>
        </w:rPr>
      </w:pPr>
      <w:r>
        <w:rPr>
          <w:rFonts w:ascii="Times New Roman" w:hAnsi="ＭＳ 明朝"/>
          <w:noProof/>
        </w:rPr>
        <mc:AlternateContent>
          <mc:Choice Requires="wps">
            <w:drawing>
              <wp:inline distT="0" distB="0" distL="0" distR="0">
                <wp:extent cx="1811488" cy="5735320"/>
                <wp:effectExtent l="19050" t="19050" r="17780" b="17780"/>
                <wp:docPr id="50"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11488"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ＭＳ 明朝"/>
                              </w:rPr>
                              <w:t>対象疾患についての説明：発症年齢・発症頻度等の疫学的事項や、海外</w:t>
                            </w:r>
                            <w:r>
                              <w:rPr>
                                <w:rFonts w:ascii="Times New Roman" w:hAnsi="ＭＳ 明朝" w:hint="eastAsia"/>
                              </w:rPr>
                              <w:t>の</w:t>
                            </w:r>
                            <w:r>
                              <w:rPr>
                                <w:rFonts w:ascii="Times New Roman" w:hAnsi="ＭＳ 明朝"/>
                              </w:rPr>
                              <w:t>疫学データ等があれば適宜含め</w:t>
                            </w:r>
                            <w:r>
                              <w:rPr>
                                <w:rFonts w:ascii="Times New Roman" w:hAnsi="ＭＳ 明朝" w:hint="eastAsia"/>
                              </w:rPr>
                              <w:t>詳細</w:t>
                            </w:r>
                            <w:r>
                              <w:rPr>
                                <w:rFonts w:ascii="Times New Roman" w:hAnsi="ＭＳ 明朝"/>
                              </w:rPr>
                              <w:t>に説明すること。</w:t>
                            </w:r>
                          </w:p>
                          <w:p>
                            <w:pPr>
                              <w:numPr>
                                <w:ilvl w:val="0"/>
                                <w:numId w:val="8"/>
                              </w:numPr>
                              <w:rPr>
                                <w:rFonts w:ascii="Times New Roman" w:hAnsi="Times New Roman"/>
                              </w:rPr>
                            </w:pPr>
                            <w:r>
                              <w:rPr>
                                <w:rFonts w:ascii="Times New Roman" w:hAnsi="ＭＳ 明朝"/>
                              </w:rPr>
                              <w:t>試験薬についての説明</w:t>
                            </w:r>
                            <w:r>
                              <w:rPr>
                                <w:rFonts w:ascii="Times New Roman" w:hAnsi="ＭＳ 明朝" w:hint="eastAsia"/>
                              </w:rPr>
                              <w:t>(</w:t>
                            </w:r>
                            <w:r>
                              <w:rPr>
                                <w:rFonts w:ascii="Times New Roman" w:hAnsi="ＭＳ 明朝" w:hint="eastAsia"/>
                              </w:rPr>
                              <w:t>作用機序・非臨床データ</w:t>
                            </w:r>
                            <w:r>
                              <w:rPr>
                                <w:rFonts w:ascii="Times New Roman" w:hAnsi="ＭＳ 明朝"/>
                              </w:rPr>
                              <w:t>からの予測される効果</w:t>
                            </w:r>
                            <w:r>
                              <w:rPr>
                                <w:rFonts w:ascii="Times New Roman" w:hAnsi="ＭＳ 明朝" w:hint="eastAsia"/>
                              </w:rPr>
                              <w:t>)</w:t>
                            </w:r>
                          </w:p>
                          <w:p>
                            <w:pPr>
                              <w:numPr>
                                <w:ilvl w:val="0"/>
                                <w:numId w:val="8"/>
                              </w:numPr>
                              <w:rPr>
                                <w:rFonts w:ascii="Times New Roman" w:hAnsi="Times New Roman"/>
                              </w:rPr>
                            </w:pPr>
                            <w:r>
                              <w:rPr>
                                <w:rFonts w:ascii="Times New Roman" w:hAnsi="ＭＳ 明朝"/>
                              </w:rPr>
                              <w:t>本試験を計画するに至った経緯と、本試験で解決しようとする問題点</w:t>
                            </w:r>
                          </w:p>
                          <w:p>
                            <w:pPr>
                              <w:numPr>
                                <w:ilvl w:val="0"/>
                                <w:numId w:val="8"/>
                              </w:numPr>
                              <w:rPr>
                                <w:rFonts w:ascii="Times New Roman" w:hAnsi="Times New Roman"/>
                              </w:rPr>
                            </w:pPr>
                            <w:r>
                              <w:rPr>
                                <w:rFonts w:ascii="Times New Roman" w:hAnsi="ＭＳ 明朝"/>
                              </w:rPr>
                              <w:t>プラセボまたは</w:t>
                            </w:r>
                            <w:r>
                              <w:rPr>
                                <w:rFonts w:ascii="Times New Roman" w:hAnsi="ＭＳ 明朝" w:hint="eastAsia"/>
                              </w:rPr>
                              <w:t>標準</w:t>
                            </w:r>
                            <w:r>
                              <w:rPr>
                                <w:rFonts w:ascii="Times New Roman" w:hAnsi="ＭＳ 明朝"/>
                              </w:rPr>
                              <w:t>治療を</w:t>
                            </w:r>
                            <w:r>
                              <w:rPr>
                                <w:rFonts w:ascii="Times New Roman" w:hAnsi="ＭＳ 明朝" w:hint="eastAsia"/>
                              </w:rPr>
                              <w:t>対照とする</w:t>
                            </w:r>
                            <w:r>
                              <w:rPr>
                                <w:rFonts w:ascii="Times New Roman" w:hAnsi="ＭＳ 明朝"/>
                              </w:rPr>
                              <w:t>場合は</w:t>
                            </w:r>
                            <w:r>
                              <w:rPr>
                                <w:rFonts w:ascii="Times New Roman" w:hAnsi="ＭＳ 明朝" w:hint="eastAsia"/>
                              </w:rPr>
                              <w:t>その必要性及び</w:t>
                            </w:r>
                            <w:r>
                              <w:rPr>
                                <w:rFonts w:ascii="Times New Roman" w:hAnsi="ＭＳ 明朝"/>
                              </w:rPr>
                              <w:t>根拠</w:t>
                            </w:r>
                          </w:p>
                          <w:p>
                            <w:pPr>
                              <w:numPr>
                                <w:ilvl w:val="0"/>
                                <w:numId w:val="8"/>
                              </w:numPr>
                              <w:rPr>
                                <w:rFonts w:ascii="Times New Roman" w:hAnsi="Times New Roman"/>
                              </w:rPr>
                            </w:pPr>
                            <w:r>
                              <w:rPr>
                                <w:rFonts w:ascii="Times New Roman" w:hAnsi="ＭＳ 明朝"/>
                              </w:rPr>
                              <w:t>非対照</w:t>
                            </w:r>
                            <w:r>
                              <w:rPr>
                                <w:rFonts w:ascii="Times New Roman" w:hAnsi="ＭＳ 明朝" w:hint="eastAsia"/>
                              </w:rPr>
                              <w:t>試験</w:t>
                            </w:r>
                            <w:r>
                              <w:rPr>
                                <w:rFonts w:ascii="Times New Roman" w:hAnsi="ＭＳ 明朝" w:hint="eastAsia"/>
                              </w:rPr>
                              <w:t>(</w:t>
                            </w:r>
                            <w:r>
                              <w:rPr>
                                <w:rFonts w:ascii="Times New Roman" w:hAnsi="ＭＳ 明朝" w:hint="eastAsia"/>
                              </w:rPr>
                              <w:t>シングル</w:t>
                            </w:r>
                            <w:r>
                              <w:rPr>
                                <w:rFonts w:ascii="Times New Roman" w:hAnsi="ＭＳ 明朝"/>
                              </w:rPr>
                              <w:t>アーム</w:t>
                            </w:r>
                            <w:r>
                              <w:rPr>
                                <w:rFonts w:ascii="Times New Roman" w:hAnsi="ＭＳ 明朝" w:hint="eastAsia"/>
                              </w:rPr>
                              <w:t>)</w:t>
                            </w:r>
                            <w:r>
                              <w:rPr>
                                <w:rFonts w:ascii="Times New Roman" w:hAnsi="ＭＳ 明朝"/>
                              </w:rPr>
                              <w:t>とする場合はその</w:t>
                            </w:r>
                            <w:r>
                              <w:rPr>
                                <w:rFonts w:ascii="Times New Roman" w:hAnsi="ＭＳ 明朝" w:hint="eastAsia"/>
                              </w:rPr>
                              <w:t>根拠</w:t>
                            </w:r>
                            <w:r>
                              <w:rPr>
                                <w:rFonts w:ascii="Times New Roman" w:hAnsi="ＭＳ 明朝" w:hint="eastAsia"/>
                              </w:rPr>
                              <w:t>(</w:t>
                            </w:r>
                            <w:r>
                              <w:rPr>
                                <w:rFonts w:ascii="Times New Roman" w:hAnsi="ＭＳ 明朝" w:hint="eastAsia"/>
                              </w:rPr>
                              <w:t>倫理的</w:t>
                            </w:r>
                            <w:r>
                              <w:rPr>
                                <w:rFonts w:ascii="Times New Roman" w:hAnsi="ＭＳ 明朝"/>
                              </w:rPr>
                              <w:t>側面や</w:t>
                            </w:r>
                            <w:r>
                              <w:rPr>
                                <w:rFonts w:ascii="Times New Roman" w:hAnsi="ＭＳ 明朝" w:hint="eastAsia"/>
                              </w:rPr>
                              <w:t>実施</w:t>
                            </w:r>
                            <w:r>
                              <w:rPr>
                                <w:rFonts w:ascii="Times New Roman" w:hAnsi="ＭＳ 明朝"/>
                              </w:rPr>
                              <w:t>できない</w:t>
                            </w:r>
                            <w:r>
                              <w:rPr>
                                <w:rFonts w:ascii="Times New Roman" w:hAnsi="ＭＳ 明朝" w:hint="eastAsia"/>
                              </w:rPr>
                              <w:t>理由</w:t>
                            </w:r>
                            <w:r>
                              <w:rPr>
                                <w:rFonts w:ascii="Times New Roman" w:hAnsi="ＭＳ 明朝"/>
                              </w:rPr>
                              <w:t>)</w:t>
                            </w:r>
                          </w:p>
                        </w:txbxContent>
                      </wps:txbx>
                      <wps:bodyPr rot="0" vert="horz" wrap="square" lIns="74295" tIns="8890" rIns="74295" bIns="8890" anchor="t" anchorCtr="0" upright="1">
                        <a:noAutofit/>
                      </wps:bodyPr>
                    </wps:wsp>
                  </a:graphicData>
                </a:graphic>
              </wp:inline>
            </w:drawing>
          </mc:Choice>
          <mc:Fallback>
            <w:pict>
              <v:shape w14:anchorId="5B9BCE80" id="AutoShape 224" o:spid="_x0000_s1032" type="#_x0000_t185" style="width:142.6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" adj="0" filled="t" fillcolor="#f2f2f2" strokecolor="#a5a5a5" strokeweight="2.5pt">
                <v:shadow color="#868686"/>
                <v:textbox inset="5.85pt,.7pt,5.85pt,.7pt">
                  <w:txbxContent>
                    <w:p w14:paraId="7CBD5CCA" w14:textId="77777777" w:rsidR="00047F1E" w:rsidRPr="00A90252" w:rsidRDefault="00047F1E" w:rsidP="00F9008B">
                      <w:pPr>
                        <w:ind w:leftChars="100" w:left="210"/>
                        <w:rPr>
                          <w:rFonts w:ascii="Times New Roman" w:hAnsi="ＭＳ 明朝"/>
                          <w:u w:val="single"/>
                        </w:rPr>
                      </w:pPr>
                      <w:r w:rsidRPr="00A90252">
                        <w:rPr>
                          <w:rFonts w:ascii="Times New Roman" w:hAnsi="ＭＳ 明朝" w:hint="eastAsia"/>
                          <w:u w:val="single"/>
                        </w:rPr>
                        <w:t>記載事項</w:t>
                      </w:r>
                    </w:p>
                    <w:p w14:paraId="079DA932" w14:textId="273416DA"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対象疾患についての説明：発症年齢・発症頻度等の疫学的事項や、海外</w:t>
                      </w:r>
                      <w:r>
                        <w:rPr>
                          <w:rFonts w:ascii="Times New Roman" w:hAnsi="ＭＳ 明朝" w:hint="eastAsia"/>
                        </w:rPr>
                        <w:t>の</w:t>
                      </w:r>
                      <w:r>
                        <w:rPr>
                          <w:rFonts w:ascii="Times New Roman" w:hAnsi="ＭＳ 明朝"/>
                        </w:rPr>
                        <w:t>疫学データ</w:t>
                      </w:r>
                      <w:r w:rsidRPr="00292043">
                        <w:rPr>
                          <w:rFonts w:ascii="Times New Roman" w:hAnsi="ＭＳ 明朝"/>
                        </w:rPr>
                        <w:t>等があれば適宜含め</w:t>
                      </w:r>
                      <w:r>
                        <w:rPr>
                          <w:rFonts w:ascii="Times New Roman" w:hAnsi="ＭＳ 明朝" w:hint="eastAsia"/>
                        </w:rPr>
                        <w:t>詳細</w:t>
                      </w:r>
                      <w:r>
                        <w:rPr>
                          <w:rFonts w:ascii="Times New Roman" w:hAnsi="ＭＳ 明朝"/>
                        </w:rPr>
                        <w:t>に説明すること</w:t>
                      </w:r>
                      <w:r w:rsidRPr="00292043">
                        <w:rPr>
                          <w:rFonts w:ascii="Times New Roman" w:hAnsi="ＭＳ 明朝"/>
                        </w:rPr>
                        <w:t>。</w:t>
                      </w:r>
                    </w:p>
                    <w:p w14:paraId="6ADF45C3" w14:textId="7897EE7F" w:rsidR="00047F1E" w:rsidRPr="00292043" w:rsidRDefault="00047F1E" w:rsidP="000D2C74">
                      <w:pPr>
                        <w:numPr>
                          <w:ilvl w:val="0"/>
                          <w:numId w:val="8"/>
                        </w:numPr>
                        <w:rPr>
                          <w:rFonts w:ascii="Times New Roman" w:hAnsi="Times New Roman"/>
                        </w:rPr>
                      </w:pPr>
                      <w:r w:rsidRPr="00292043">
                        <w:rPr>
                          <w:rFonts w:ascii="Times New Roman" w:hAnsi="ＭＳ 明朝"/>
                        </w:rPr>
                        <w:t>試験薬についての説明</w:t>
                      </w:r>
                      <w:r>
                        <w:rPr>
                          <w:rFonts w:ascii="Times New Roman" w:hAnsi="ＭＳ 明朝" w:hint="eastAsia"/>
                        </w:rPr>
                        <w:t>(</w:t>
                      </w:r>
                      <w:r>
                        <w:rPr>
                          <w:rFonts w:ascii="Times New Roman" w:hAnsi="ＭＳ 明朝" w:hint="eastAsia"/>
                        </w:rPr>
                        <w:t>作用機序・非臨床データ</w:t>
                      </w:r>
                      <w:r>
                        <w:rPr>
                          <w:rFonts w:ascii="Times New Roman" w:hAnsi="ＭＳ 明朝"/>
                        </w:rPr>
                        <w:t>からの予測される効果</w:t>
                      </w:r>
                      <w:r>
                        <w:rPr>
                          <w:rFonts w:ascii="Times New Roman" w:hAnsi="ＭＳ 明朝" w:hint="eastAsia"/>
                        </w:rPr>
                        <w:t>)</w:t>
                      </w:r>
                    </w:p>
                    <w:p w14:paraId="128436B7" w14:textId="77777777" w:rsidR="00047F1E" w:rsidRPr="00292043" w:rsidRDefault="00047F1E" w:rsidP="000D2C74">
                      <w:pPr>
                        <w:numPr>
                          <w:ilvl w:val="0"/>
                          <w:numId w:val="8"/>
                        </w:numPr>
                        <w:rPr>
                          <w:rFonts w:ascii="Times New Roman" w:hAnsi="Times New Roman"/>
                        </w:rPr>
                      </w:pPr>
                      <w:r w:rsidRPr="00292043">
                        <w:rPr>
                          <w:rFonts w:ascii="Times New Roman" w:hAnsi="ＭＳ 明朝"/>
                        </w:rPr>
                        <w:t>本試験を計画するに至った経緯と、本試験で解決しようとする問題点</w:t>
                      </w:r>
                    </w:p>
                    <w:p w14:paraId="51FA9181" w14:textId="7C329FBB" w:rsidR="00047F1E" w:rsidRPr="006E2ECB" w:rsidRDefault="00047F1E" w:rsidP="000D2C74">
                      <w:pPr>
                        <w:numPr>
                          <w:ilvl w:val="0"/>
                          <w:numId w:val="8"/>
                        </w:numPr>
                        <w:rPr>
                          <w:rFonts w:ascii="Times New Roman" w:hAnsi="Times New Roman"/>
                        </w:rPr>
                      </w:pPr>
                      <w:r w:rsidRPr="00292043">
                        <w:rPr>
                          <w:rFonts w:ascii="Times New Roman" w:hAnsi="ＭＳ 明朝"/>
                        </w:rPr>
                        <w:t>プラセボまたは</w:t>
                      </w:r>
                      <w:r>
                        <w:rPr>
                          <w:rFonts w:ascii="Times New Roman" w:hAnsi="ＭＳ 明朝" w:hint="eastAsia"/>
                        </w:rPr>
                        <w:t>標準</w:t>
                      </w:r>
                      <w:r>
                        <w:rPr>
                          <w:rFonts w:ascii="Times New Roman" w:hAnsi="ＭＳ 明朝"/>
                        </w:rPr>
                        <w:t>治療を</w:t>
                      </w:r>
                      <w:r>
                        <w:rPr>
                          <w:rFonts w:ascii="Times New Roman" w:hAnsi="ＭＳ 明朝" w:hint="eastAsia"/>
                        </w:rPr>
                        <w:t>対照とする</w:t>
                      </w:r>
                      <w:r>
                        <w:rPr>
                          <w:rFonts w:ascii="Times New Roman" w:hAnsi="ＭＳ 明朝"/>
                        </w:rPr>
                        <w:t>場合は</w:t>
                      </w:r>
                      <w:r>
                        <w:rPr>
                          <w:rFonts w:ascii="Times New Roman" w:hAnsi="ＭＳ 明朝" w:hint="eastAsia"/>
                        </w:rPr>
                        <w:t>その必要性及び</w:t>
                      </w:r>
                      <w:r>
                        <w:rPr>
                          <w:rFonts w:ascii="Times New Roman" w:hAnsi="ＭＳ 明朝"/>
                        </w:rPr>
                        <w:t>根拠</w:t>
                      </w:r>
                    </w:p>
                    <w:p w14:paraId="7533BB1B" w14:textId="3FB4F85A" w:rsidR="00047F1E" w:rsidRPr="00F9008B" w:rsidRDefault="00047F1E" w:rsidP="000D2C74">
                      <w:pPr>
                        <w:numPr>
                          <w:ilvl w:val="0"/>
                          <w:numId w:val="8"/>
                        </w:numPr>
                        <w:rPr>
                          <w:rFonts w:ascii="Times New Roman" w:hAnsi="Times New Roman"/>
                        </w:rPr>
                      </w:pPr>
                      <w:r w:rsidRPr="00292043">
                        <w:rPr>
                          <w:rFonts w:ascii="Times New Roman" w:hAnsi="ＭＳ 明朝"/>
                        </w:rPr>
                        <w:t>非対照</w:t>
                      </w:r>
                      <w:r>
                        <w:rPr>
                          <w:rFonts w:ascii="Times New Roman" w:hAnsi="ＭＳ 明朝" w:hint="eastAsia"/>
                        </w:rPr>
                        <w:t>試験</w:t>
                      </w:r>
                      <w:r>
                        <w:rPr>
                          <w:rFonts w:ascii="Times New Roman" w:hAnsi="ＭＳ 明朝" w:hint="eastAsia"/>
                        </w:rPr>
                        <w:t>(</w:t>
                      </w:r>
                      <w:r>
                        <w:rPr>
                          <w:rFonts w:ascii="Times New Roman" w:hAnsi="ＭＳ 明朝" w:hint="eastAsia"/>
                        </w:rPr>
                        <w:t>シングル</w:t>
                      </w:r>
                      <w:r>
                        <w:rPr>
                          <w:rFonts w:ascii="Times New Roman" w:hAnsi="ＭＳ 明朝"/>
                        </w:rPr>
                        <w:t>アーム</w:t>
                      </w:r>
                      <w:r>
                        <w:rPr>
                          <w:rFonts w:ascii="Times New Roman" w:hAnsi="ＭＳ 明朝" w:hint="eastAsia"/>
                        </w:rPr>
                        <w:t>)</w:t>
                      </w:r>
                      <w:r w:rsidRPr="00292043">
                        <w:rPr>
                          <w:rFonts w:ascii="Times New Roman" w:hAnsi="ＭＳ 明朝"/>
                        </w:rPr>
                        <w:t>とする場合はその</w:t>
                      </w:r>
                      <w:r>
                        <w:rPr>
                          <w:rFonts w:ascii="Times New Roman" w:hAnsi="ＭＳ 明朝" w:hint="eastAsia"/>
                        </w:rPr>
                        <w:t>根拠</w:t>
                      </w:r>
                      <w:r>
                        <w:rPr>
                          <w:rFonts w:ascii="Times New Roman" w:hAnsi="ＭＳ 明朝" w:hint="eastAsia"/>
                        </w:rPr>
                        <w:t>(</w:t>
                      </w:r>
                      <w:r>
                        <w:rPr>
                          <w:rFonts w:ascii="Times New Roman" w:hAnsi="ＭＳ 明朝" w:hint="eastAsia"/>
                        </w:rPr>
                        <w:t>倫理的</w:t>
                      </w:r>
                      <w:r>
                        <w:rPr>
                          <w:rFonts w:ascii="Times New Roman" w:hAnsi="ＭＳ 明朝"/>
                        </w:rPr>
                        <w:t>側面や</w:t>
                      </w:r>
                      <w:r>
                        <w:rPr>
                          <w:rFonts w:ascii="Times New Roman" w:hAnsi="ＭＳ 明朝" w:hint="eastAsia"/>
                        </w:rPr>
                        <w:t>実施</w:t>
                      </w:r>
                      <w:r>
                        <w:rPr>
                          <w:rFonts w:ascii="Times New Roman" w:hAnsi="ＭＳ 明朝"/>
                        </w:rPr>
                        <w:t>できない</w:t>
                      </w:r>
                      <w:r>
                        <w:rPr>
                          <w:rFonts w:ascii="Times New Roman" w:hAnsi="ＭＳ 明朝" w:hint="eastAsia"/>
                        </w:rPr>
                        <w:t>理由</w:t>
                      </w:r>
                      <w:r>
                        <w:rPr>
                          <w:rFonts w:ascii="Times New Roman" w:hAnsi="ＭＳ 明朝"/>
                        </w:rPr>
                        <w:t>)</w:t>
                      </w:r>
                    </w:p>
                  </w:txbxContent>
                </v:textbox>
                <w10:anchorlock/>
              </v:shape>
            </w:pict>
          </mc:Fallback>
        </mc:AlternateContent>
      </w:r>
    </w:p>
    <w:p>
      <w:pPr>
        <w:ind w:left="2" w:firstLine="2"/>
        <w:rPr>
          <w:rFonts w:ascii="Times New Roman" w:hAnsi="ＭＳ 明朝"/>
        </w:rPr>
      </w:pPr>
    </w:p>
    <w:p>
      <w:pPr>
        <w:ind w:left="2" w:firstLine="2"/>
        <w:rPr>
          <w:rFonts w:ascii="Times New Roman" w:hAnsi="ＭＳ 明朝"/>
          <w:color w:val="808080" w:themeColor="background1" w:themeShade="80"/>
        </w:rPr>
      </w:pPr>
      <w:r>
        <w:rPr>
          <w:rFonts w:ascii="Times New Roman" w:hAnsi="ＭＳ 明朝" w:hint="eastAsia"/>
          <w:color w:val="808080" w:themeColor="background1" w:themeShade="80"/>
        </w:rPr>
        <w:t>＜本文を記入してください＞</w:t>
      </w:r>
    </w:p>
    <w:p>
      <w:pPr>
        <w:ind w:left="2" w:firstLine="2"/>
        <w:rPr>
          <w:rFonts w:ascii="Times New Roman" w:hAnsi="ＭＳ 明朝"/>
        </w:rPr>
      </w:pPr>
    </w:p>
    <w:p>
      <w:pPr>
        <w:ind w:left="1050" w:hangingChars="500" w:hanging="1050"/>
        <w:rPr>
          <w:rFonts w:ascii="Times New Roman" w:hAnsi="Times New Roman"/>
        </w:rPr>
      </w:pPr>
      <w:r>
        <w:rPr>
          <w:rFonts w:ascii="Times New Roman" w:hAnsi="Times New Roman"/>
          <w:noProof/>
        </w:rPr>
        <mc:AlternateContent>
          <mc:Choice Requires="wps">
            <w:drawing>
              <wp:inline distT="0" distB="0" distL="0" distR="0">
                <wp:extent cx="5715000" cy="2438400"/>
                <wp:effectExtent l="40640" t="36830" r="35560" b="39370"/>
                <wp:docPr id="4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注意１：論文や学会抄録での報告内容を引用する場合には、単に「</w:t>
                            </w:r>
                            <w:r>
                              <w:rPr>
                                <w:rFonts w:ascii="Times New Roman" w:hAnsi="Times New Roman"/>
                                <w:sz w:val="18"/>
                              </w:rPr>
                              <w:t>…</w:t>
                            </w:r>
                            <w:r>
                              <w:rPr>
                                <w:rFonts w:ascii="Times New Roman" w:hAnsi="ＭＳ 明朝"/>
                                <w:sz w:val="18"/>
                              </w:rPr>
                              <w:t>との関連が報告されている」というあいまいな表現ではなく、報告されている内容をできるだけ具体的に記載する。該当箇所に肩番号をふり、実施計画書の項目</w:t>
                            </w:r>
                            <w:r>
                              <w:rPr>
                                <w:rFonts w:ascii="Times New Roman" w:hAnsi="ＭＳ 明朝" w:hint="eastAsia"/>
                                <w:sz w:val="18"/>
                              </w:rPr>
                              <w:t>29</w:t>
                            </w:r>
                            <w:r>
                              <w:rPr>
                                <w:rFonts w:ascii="Times New Roman" w:hAnsi="ＭＳ 明朝"/>
                                <w:sz w:val="18"/>
                              </w:rPr>
                              <w:t>に参考資料・文献リストとして記載する。なお、審査申請にあたってはリストの中からキーとなる参考文献または資料を</w:t>
                            </w:r>
                            <w:r>
                              <w:rPr>
                                <w:rFonts w:ascii="Times New Roman" w:hAnsi="Times New Roman"/>
                                <w:sz w:val="18"/>
                              </w:rPr>
                              <w:t>2</w:t>
                            </w:r>
                            <w:r>
                              <w:rPr>
                                <w:rFonts w:ascii="Times New Roman" w:hAnsi="ＭＳ 明朝"/>
                                <w:sz w:val="18"/>
                              </w:rPr>
                              <w:t>件選び、申請書にコピーを添付すること。</w:t>
                            </w:r>
                          </w:p>
                          <w:p>
                            <w:pPr>
                              <w:ind w:leftChars="100" w:left="930" w:hangingChars="400" w:hanging="720"/>
                              <w:rPr>
                                <w:rFonts w:ascii="Times New Roman" w:hAnsi="Times New Roman"/>
                                <w:sz w:val="18"/>
                              </w:rPr>
                            </w:pPr>
                            <w:r>
                              <w:rPr>
                                <w:rFonts w:ascii="Times New Roman" w:hAnsi="ＭＳ 明朝"/>
                                <w:sz w:val="18"/>
                              </w:rPr>
                              <w:t>注意２：試験実施計画書は当該分野の専門家だけを対象に作成されるものではない。非医療系臨床研究倫理審査委員会委員、専門外の臨床医、コーデ</w:t>
                            </w:r>
                            <w:r>
                              <w:rPr>
                                <w:rFonts w:ascii="Times New Roman" w:hAnsi="ＭＳ 明朝"/>
                                <w:sz w:val="12"/>
                              </w:rPr>
                              <w:t>イ</w:t>
                            </w:r>
                            <w:r>
                              <w:rPr>
                                <w:rFonts w:ascii="Times New Roman" w:hAnsi="ＭＳ 明朝"/>
                                <w:sz w:val="18"/>
                              </w:rPr>
                              <w:t>ネーター、薬剤師、生物統計家</w:t>
                            </w:r>
                            <w:r>
                              <w:rPr>
                                <w:rFonts w:ascii="Times New Roman" w:hAnsi="ＭＳ 明朝" w:hint="eastAsia"/>
                                <w:sz w:val="18"/>
                              </w:rPr>
                              <w:t>、被験者</w:t>
                            </w:r>
                            <w:r>
                              <w:rPr>
                                <w:rFonts w:ascii="Times New Roman" w:hAnsi="ＭＳ 明朝"/>
                                <w:sz w:val="18"/>
                              </w:rPr>
                              <w:t>などにもわかりやすく簡潔かつ明確に記述する。専門用語や略語を用いる場合には初出時に簡単に解説を付すこと。また、試験実施計画書は患者さんの目に触れる可能性があるため、患者さんが読んでも不快に感じないような配慮が必要である。</w:t>
                            </w:r>
                          </w:p>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３</w:t>
                            </w:r>
                            <w:r>
                              <w:rPr>
                                <w:rFonts w:ascii="Times New Roman" w:hAnsi="ＭＳ 明朝"/>
                                <w:sz w:val="18"/>
                              </w:rPr>
                              <w:t>：未承認薬を用いる場合や市販薬の適応外使用の場合、および承認された用法・用量以外を用いる場合にはその旨明記する。</w:t>
                            </w:r>
                          </w:p>
                          <w:p>
                            <w:pPr>
                              <w:ind w:leftChars="-5" w:left="710" w:hangingChars="400" w:hanging="720"/>
                              <w:rPr>
                                <w:rFonts w:ascii="Times New Roman" w:hAnsi="Times New Roman"/>
                                <w:dstrike/>
                                <w:sz w:val="18"/>
                              </w:rPr>
                            </w:pPr>
                          </w:p>
                        </w:txbxContent>
                      </wps:txbx>
                      <wps:bodyPr rot="0" vert="horz" wrap="square" lIns="74295" tIns="8890" rIns="74295" bIns="8890" anchor="t" anchorCtr="0" upright="1">
                        <a:noAutofit/>
                      </wps:bodyPr>
                    </wps:wsp>
                  </a:graphicData>
                </a:graphic>
              </wp:inline>
            </w:drawing>
          </mc:Choice>
          <mc:Fallback>
            <w:pict>
              <v:shapetype w14:anchorId="5EDE6FB0" id="_x0000_t202" coordsize="21600,21600" o:spt="202" path="m,l,21600r21600,l21600,xe">
                <v:stroke joinstyle="miter"/>
                <v:path gradientshapeok="t" o:connecttype="rect"/>
              </v:shapetype>
              <v:shape id="Text Box 225" o:spid="_x0000_s1033" type="#_x0000_t202" style="width:450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" strokecolor="#ed7d31" strokeweight="5pt">
                <v:stroke linestyle="thickThin"/>
                <v:shadow color="#868686"/>
                <v:textbox inset="5.85pt,.7pt,5.85pt,.7pt">
                  <w:txbxContent>
                    <w:p w14:paraId="3309DB65" w14:textId="7380FB45" w:rsidR="00047F1E" w:rsidRPr="00F9008B" w:rsidRDefault="00047F1E" w:rsidP="00F9008B">
                      <w:pPr>
                        <w:ind w:leftChars="100" w:left="930" w:hangingChars="400" w:hanging="720"/>
                        <w:rPr>
                          <w:rFonts w:ascii="Times New Roman" w:hAnsi="Times New Roman"/>
                          <w:sz w:val="18"/>
                        </w:rPr>
                      </w:pPr>
                      <w:r w:rsidRPr="00F9008B">
                        <w:rPr>
                          <w:rFonts w:ascii="Times New Roman" w:hAnsi="ＭＳ 明朝"/>
                          <w:sz w:val="18"/>
                        </w:rPr>
                        <w:t>注意１：論文や学会抄録での報告内容を引用する場合には、単に「</w:t>
                      </w:r>
                      <w:r w:rsidRPr="00F9008B">
                        <w:rPr>
                          <w:rFonts w:ascii="Times New Roman" w:hAnsi="Times New Roman"/>
                          <w:sz w:val="18"/>
                        </w:rPr>
                        <w:t>…</w:t>
                      </w:r>
                      <w:r w:rsidRPr="00F9008B">
                        <w:rPr>
                          <w:rFonts w:ascii="Times New Roman" w:hAnsi="ＭＳ 明朝"/>
                          <w:sz w:val="18"/>
                        </w:rPr>
                        <w:t>との関連が報告されている」というあいまいな表現ではなく、報告されている内容をできるだけ具体的に記載する。該当箇所に肩番号をふり、実施計画書の項目</w:t>
                      </w:r>
                      <w:r w:rsidR="00B85AAB">
                        <w:rPr>
                          <w:rFonts w:ascii="Times New Roman" w:hAnsi="ＭＳ 明朝" w:hint="eastAsia"/>
                          <w:sz w:val="18"/>
                        </w:rPr>
                        <w:t>29</w:t>
                      </w:r>
                      <w:r w:rsidRPr="00F9008B">
                        <w:rPr>
                          <w:rFonts w:ascii="Times New Roman" w:hAnsi="ＭＳ 明朝"/>
                          <w:sz w:val="18"/>
                        </w:rPr>
                        <w:t>に参考資料・文献リストとして記載する。なお、審査申請にあたってはリストの中からキーとなる参考文献または資料を</w:t>
                      </w:r>
                      <w:r w:rsidRPr="00F9008B">
                        <w:rPr>
                          <w:rFonts w:ascii="Times New Roman" w:hAnsi="Times New Roman"/>
                          <w:sz w:val="18"/>
                        </w:rPr>
                        <w:t>2</w:t>
                      </w:r>
                      <w:r w:rsidRPr="00F9008B">
                        <w:rPr>
                          <w:rFonts w:ascii="Times New Roman" w:hAnsi="ＭＳ 明朝"/>
                          <w:sz w:val="18"/>
                        </w:rPr>
                        <w:t>件選び、申請書にコピーを添付すること。</w:t>
                      </w:r>
                    </w:p>
                    <w:p w14:paraId="563FFEB2" w14:textId="36346F1E" w:rsidR="00047F1E" w:rsidRPr="00F9008B" w:rsidRDefault="00047F1E" w:rsidP="00F9008B">
                      <w:pPr>
                        <w:ind w:leftChars="100" w:left="930" w:hangingChars="400" w:hanging="720"/>
                        <w:rPr>
                          <w:rFonts w:ascii="Times New Roman" w:hAnsi="Times New Roman"/>
                          <w:sz w:val="18"/>
                        </w:rPr>
                      </w:pPr>
                      <w:r w:rsidRPr="00F9008B">
                        <w:rPr>
                          <w:rFonts w:ascii="Times New Roman" w:hAnsi="ＭＳ 明朝"/>
                          <w:sz w:val="18"/>
                        </w:rPr>
                        <w:t>注意２：試験実施計画書は当該分野の専門家だけを対象に作成され</w:t>
                      </w:r>
                      <w:r>
                        <w:rPr>
                          <w:rFonts w:ascii="Times New Roman" w:hAnsi="ＭＳ 明朝"/>
                          <w:sz w:val="18"/>
                        </w:rPr>
                        <w:t>るものではない。非医療系臨床研究倫理審査委員会委員、専門外の臨床医、</w:t>
                      </w:r>
                      <w:r w:rsidRPr="00F9008B">
                        <w:rPr>
                          <w:rFonts w:ascii="Times New Roman" w:hAnsi="ＭＳ 明朝"/>
                          <w:sz w:val="18"/>
                        </w:rPr>
                        <w:t>コーデ</w:t>
                      </w:r>
                      <w:r w:rsidRPr="00F9008B">
                        <w:rPr>
                          <w:rFonts w:ascii="Times New Roman" w:hAnsi="ＭＳ 明朝"/>
                          <w:sz w:val="12"/>
                        </w:rPr>
                        <w:t>イ</w:t>
                      </w:r>
                      <w:r w:rsidRPr="00F9008B">
                        <w:rPr>
                          <w:rFonts w:ascii="Times New Roman" w:hAnsi="ＭＳ 明朝"/>
                          <w:sz w:val="18"/>
                        </w:rPr>
                        <w:t>ネーター、薬剤師、生物統計家</w:t>
                      </w:r>
                      <w:r>
                        <w:rPr>
                          <w:rFonts w:ascii="Times New Roman" w:hAnsi="ＭＳ 明朝" w:hint="eastAsia"/>
                          <w:sz w:val="18"/>
                        </w:rPr>
                        <w:t>、被験者</w:t>
                      </w:r>
                      <w:r w:rsidRPr="00F9008B">
                        <w:rPr>
                          <w:rFonts w:ascii="Times New Roman" w:hAnsi="ＭＳ 明朝"/>
                          <w:sz w:val="18"/>
                        </w:rPr>
                        <w:t>などにもわかりやすく簡潔かつ明確に記述する。専門用語や略語を用いる場合には初出時に簡単に解説を付すこと。また、試験実施計画書は患者さんの目に触れる可能性があるため、患者さんが読んでも不快に感じないような配慮が必要である。</w:t>
                      </w:r>
                    </w:p>
                    <w:p w14:paraId="701ACE60" w14:textId="7260C8B2" w:rsidR="00047F1E" w:rsidRPr="00F9008B" w:rsidRDefault="00047F1E" w:rsidP="00F9008B">
                      <w:pPr>
                        <w:ind w:leftChars="100" w:left="930" w:hangingChars="400" w:hanging="720"/>
                        <w:rPr>
                          <w:rFonts w:ascii="Times New Roman" w:hAnsi="Times New Roman"/>
                          <w:sz w:val="18"/>
                        </w:rPr>
                      </w:pPr>
                      <w:r w:rsidRPr="00F9008B">
                        <w:rPr>
                          <w:rFonts w:ascii="Times New Roman" w:hAnsi="ＭＳ 明朝"/>
                          <w:sz w:val="18"/>
                        </w:rPr>
                        <w:t>注意</w:t>
                      </w:r>
                      <w:r>
                        <w:rPr>
                          <w:rFonts w:ascii="Times New Roman" w:hAnsi="ＭＳ 明朝" w:hint="eastAsia"/>
                          <w:sz w:val="18"/>
                        </w:rPr>
                        <w:t>３</w:t>
                      </w:r>
                      <w:r w:rsidRPr="00F9008B">
                        <w:rPr>
                          <w:rFonts w:ascii="Times New Roman" w:hAnsi="ＭＳ 明朝"/>
                          <w:sz w:val="18"/>
                        </w:rPr>
                        <w:t>：未承認薬を用いる場合や市販薬の適応外使用の場合、および承認された用法・用量以外を用いる場合にはその旨明記する。</w:t>
                      </w:r>
                    </w:p>
                    <w:p w14:paraId="4F6C1F4D" w14:textId="77777777" w:rsidR="00047F1E" w:rsidRPr="00F9008B" w:rsidRDefault="00047F1E" w:rsidP="00F9008B">
                      <w:pPr>
                        <w:ind w:leftChars="-5" w:left="710" w:hangingChars="400" w:hanging="720"/>
                        <w:rPr>
                          <w:rFonts w:ascii="Times New Roman" w:hAnsi="Times New Roman"/>
                          <w:dstrike/>
                          <w:sz w:val="18"/>
                        </w:rPr>
                      </w:pPr>
                    </w:p>
                  </w:txbxContent>
                </v:textbox>
                <w10:anchorlock/>
              </v:shape>
            </w:pict>
          </mc:Fallback>
        </mc:AlternateContent>
      </w:r>
    </w:p>
    <w:p>
      <w:pPr>
        <w:rPr>
          <w:rFonts w:ascii="Times New Roman" w:hAnsi="Times New Roman"/>
        </w:rPr>
      </w:pPr>
    </w:p>
    <w:p>
      <w:pPr>
        <w:pStyle w:val="2"/>
        <w:numPr>
          <w:ilvl w:val="1"/>
          <w:numId w:val="9"/>
        </w:numPr>
        <w:rPr>
          <w:rFonts w:hAnsi="Times New Roman"/>
          <w:b/>
        </w:rPr>
      </w:pPr>
      <w:bookmarkStart w:id="6" w:name="_Toc430855256"/>
      <w:r>
        <w:rPr>
          <w:rFonts w:hAnsi="Times New Roman" w:hint="eastAsia"/>
          <w:b/>
        </w:rPr>
        <w:t>○○に対する標準治療</w:t>
      </w:r>
      <w:bookmarkEnd w:id="6"/>
    </w:p>
    <w:p>
      <w:pPr>
        <w:rPr>
          <w:rFonts w:ascii="Times New Roman" w:hAnsi="ＭＳ 明朝"/>
        </w:rPr>
      </w:pPr>
      <w:r>
        <w:rPr>
          <w:rFonts w:ascii="Times New Roman" w:hAnsi="ＭＳ 明朝"/>
          <w:noProof/>
        </w:rPr>
        <mc:AlternateContent>
          <mc:Choice Requires="wps">
            <w:drawing>
              <wp:inline distT="0" distB="0" distL="0" distR="0">
                <wp:extent cx="575310" cy="5735320"/>
                <wp:effectExtent l="18415" t="19050" r="18415" b="24765"/>
                <wp:docPr id="48"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31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ＭＳ 明朝" w:hint="eastAsia"/>
                              </w:rPr>
                              <w:t>治療</w:t>
                            </w:r>
                            <w:r>
                              <w:rPr>
                                <w:rFonts w:ascii="Times New Roman" w:hAnsi="ＭＳ 明朝"/>
                              </w:rPr>
                              <w:t>ガイドライン</w:t>
                            </w:r>
                            <w:r>
                              <w:rPr>
                                <w:rFonts w:ascii="Times New Roman" w:hAnsi="ＭＳ 明朝" w:hint="eastAsia"/>
                              </w:rPr>
                              <w:t>に</w:t>
                            </w:r>
                            <w:r>
                              <w:rPr>
                                <w:rFonts w:ascii="Times New Roman" w:hAnsi="ＭＳ 明朝"/>
                              </w:rPr>
                              <w:t>基づき</w:t>
                            </w:r>
                            <w:r>
                              <w:rPr>
                                <w:rFonts w:ascii="Times New Roman" w:hAnsi="ＭＳ 明朝" w:hint="eastAsia"/>
                              </w:rPr>
                              <w:t>標準治療の現状や問題点</w:t>
                            </w:r>
                            <w:r>
                              <w:rPr>
                                <w:rFonts w:ascii="Times New Roman" w:hAnsi="Times New Roman" w:hint="eastAsia"/>
                              </w:rPr>
                              <w:t>など記載すべきことがあれば記載</w:t>
                            </w:r>
                          </w:p>
                        </w:txbxContent>
                      </wps:txbx>
                      <wps:bodyPr rot="0" vert="horz" wrap="square" lIns="74295" tIns="8890" rIns="74295" bIns="8890" anchor="t" anchorCtr="0" upright="1">
                        <a:spAutoFit/>
                      </wps:bodyPr>
                    </wps:wsp>
                  </a:graphicData>
                </a:graphic>
              </wp:inline>
            </w:drawing>
          </mc:Choice>
          <mc:Fallback>
            <w:pict>
              <v:shape w14:anchorId="52A63DE1" id="AutoShape 229" o:spid="_x0000_s1034" type="#_x0000_t185" style="width:45.3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" adj="0" filled="t" fillcolor="#f2f2f2" strokecolor="#a5a5a5" strokeweight="2.5pt">
                <v:shadow color="#868686"/>
                <v:textbox style="mso-fit-shape-to-text:t" inset="5.85pt,.7pt,5.85pt,.7pt">
                  <w:txbxContent>
                    <w:p w14:paraId="6341B70F" w14:textId="77777777" w:rsidR="00047F1E" w:rsidRPr="00A90252" w:rsidRDefault="00047F1E" w:rsidP="00C37F0A">
                      <w:pPr>
                        <w:ind w:leftChars="100" w:left="210"/>
                        <w:rPr>
                          <w:rFonts w:ascii="Times New Roman" w:hAnsi="ＭＳ 明朝"/>
                          <w:u w:val="single"/>
                        </w:rPr>
                      </w:pPr>
                      <w:r w:rsidRPr="00A90252">
                        <w:rPr>
                          <w:rFonts w:ascii="Times New Roman" w:hAnsi="ＭＳ 明朝" w:hint="eastAsia"/>
                          <w:u w:val="single"/>
                        </w:rPr>
                        <w:t>記載事項</w:t>
                      </w:r>
                    </w:p>
                    <w:p w14:paraId="6B189D21" w14:textId="610A28C2" w:rsidR="00047F1E" w:rsidRPr="00C37F0A" w:rsidRDefault="00047F1E" w:rsidP="000D2C74">
                      <w:pPr>
                        <w:numPr>
                          <w:ilvl w:val="0"/>
                          <w:numId w:val="8"/>
                        </w:numPr>
                        <w:rPr>
                          <w:rFonts w:ascii="Times New Roman" w:hAnsi="Times New Roman"/>
                        </w:rPr>
                      </w:pPr>
                      <w:r>
                        <w:rPr>
                          <w:rFonts w:ascii="Times New Roman" w:hAnsi="ＭＳ 明朝" w:hint="eastAsia"/>
                        </w:rPr>
                        <w:t>治療</w:t>
                      </w:r>
                      <w:r>
                        <w:rPr>
                          <w:rFonts w:ascii="Times New Roman" w:hAnsi="ＭＳ 明朝"/>
                        </w:rPr>
                        <w:t>ガイドライン</w:t>
                      </w:r>
                      <w:r>
                        <w:rPr>
                          <w:rFonts w:ascii="Times New Roman" w:hAnsi="ＭＳ 明朝" w:hint="eastAsia"/>
                        </w:rPr>
                        <w:t>に</w:t>
                      </w:r>
                      <w:r>
                        <w:rPr>
                          <w:rFonts w:ascii="Times New Roman" w:hAnsi="ＭＳ 明朝"/>
                        </w:rPr>
                        <w:t>基づき</w:t>
                      </w:r>
                      <w:r>
                        <w:rPr>
                          <w:rFonts w:ascii="Times New Roman" w:hAnsi="ＭＳ 明朝" w:hint="eastAsia"/>
                        </w:rPr>
                        <w:t>標準治療の現状や問題点</w:t>
                      </w:r>
                      <w:r>
                        <w:rPr>
                          <w:rFonts w:ascii="Times New Roman" w:hAnsi="Times New Roman" w:hint="eastAsia"/>
                        </w:rPr>
                        <w:t>など記載すべきことがあれば記載</w:t>
                      </w:r>
                    </w:p>
                  </w:txbxContent>
                </v:textbox>
                <w10:anchorlock/>
              </v:shape>
            </w:pict>
          </mc:Fallback>
        </mc:AlternateContent>
      </w:r>
    </w:p>
    <w:p/>
    <w:p>
      <w:pPr>
        <w:rPr>
          <w:color w:val="808080" w:themeColor="background1" w:themeShade="80"/>
        </w:rPr>
      </w:pPr>
      <w:r>
        <w:rPr>
          <w:rFonts w:hint="eastAsia"/>
          <w:color w:val="808080" w:themeColor="background1" w:themeShade="80"/>
        </w:rPr>
        <w:t>＜本文を記入してください＞</w:t>
      </w:r>
    </w:p>
    <w:p/>
    <w:p>
      <w:pPr>
        <w:pStyle w:val="2"/>
        <w:numPr>
          <w:ilvl w:val="1"/>
          <w:numId w:val="9"/>
        </w:numPr>
        <w:rPr>
          <w:b/>
        </w:rPr>
      </w:pPr>
      <w:bookmarkStart w:id="7" w:name="_Toc430855257"/>
      <w:r>
        <w:rPr>
          <w:rFonts w:hint="eastAsia"/>
          <w:b/>
        </w:rPr>
        <w:t>試験薬について</w:t>
      </w:r>
      <w:bookmarkEnd w:id="7"/>
    </w:p>
    <w:p>
      <w:pPr>
        <w:rPr>
          <w:rFonts w:ascii="Times New Roman" w:hAnsi="ＭＳ 明朝"/>
        </w:rPr>
      </w:pPr>
      <w:r>
        <w:rPr>
          <w:rFonts w:ascii="Times New Roman" w:hAnsi="ＭＳ 明朝"/>
          <w:noProof/>
        </w:rPr>
        <mc:AlternateContent>
          <mc:Choice Requires="wps">
            <w:drawing>
              <wp:inline distT="0" distB="0" distL="0" distR="0">
                <wp:extent cx="772795" cy="5735320"/>
                <wp:effectExtent l="18415" t="16510" r="18415" b="20320"/>
                <wp:docPr id="47"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279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ＭＳ 明朝" w:hint="eastAsia"/>
                              </w:rPr>
                              <w:t>非臨床</w:t>
                            </w:r>
                            <w:r>
                              <w:rPr>
                                <w:rFonts w:ascii="Times New Roman" w:hAnsi="ＭＳ 明朝"/>
                              </w:rPr>
                              <w:t>試験</w:t>
                            </w:r>
                            <w:r>
                              <w:rPr>
                                <w:rFonts w:ascii="Times New Roman" w:hAnsi="ＭＳ 明朝"/>
                              </w:rPr>
                              <w:t>(</w:t>
                            </w:r>
                            <w:r>
                              <w:rPr>
                                <w:rFonts w:ascii="Times New Roman" w:hAnsi="ＭＳ 明朝" w:hint="eastAsia"/>
                              </w:rPr>
                              <w:t>薬効薬</w:t>
                            </w:r>
                            <w:r>
                              <w:rPr>
                                <w:rFonts w:ascii="Times New Roman" w:hAnsi="ＭＳ 明朝"/>
                              </w:rPr>
                              <w:t>理・毒性試験</w:t>
                            </w:r>
                            <w:r>
                              <w:rPr>
                                <w:rFonts w:ascii="Times New Roman" w:hAnsi="ＭＳ 明朝"/>
                              </w:rPr>
                              <w:t>)</w:t>
                            </w:r>
                            <w:r>
                              <w:rPr>
                                <w:rFonts w:ascii="Times New Roman" w:hAnsi="ＭＳ 明朝" w:hint="eastAsia"/>
                              </w:rPr>
                              <w:t>などから</w:t>
                            </w:r>
                            <w:r>
                              <w:rPr>
                                <w:rFonts w:ascii="Times New Roman" w:hAnsi="ＭＳ 明朝"/>
                              </w:rPr>
                              <w:t>期待される効果と</w:t>
                            </w:r>
                            <w:r>
                              <w:rPr>
                                <w:rFonts w:ascii="Times New Roman" w:hAnsi="ＭＳ 明朝" w:hint="eastAsia"/>
                              </w:rPr>
                              <w:t>安全性</w:t>
                            </w:r>
                          </w:p>
                          <w:p>
                            <w:pPr>
                              <w:numPr>
                                <w:ilvl w:val="0"/>
                                <w:numId w:val="8"/>
                              </w:numPr>
                              <w:rPr>
                                <w:rFonts w:ascii="Times New Roman" w:hAnsi="Times New Roman"/>
                              </w:rPr>
                            </w:pPr>
                            <w:r>
                              <w:rPr>
                                <w:rFonts w:ascii="Times New Roman" w:hAnsi="ＭＳ 明朝" w:hint="eastAsia"/>
                              </w:rPr>
                              <w:t>試験薬の有効性や作用機序など</w:t>
                            </w:r>
                          </w:p>
                          <w:p>
                            <w:pPr>
                              <w:numPr>
                                <w:ilvl w:val="0"/>
                                <w:numId w:val="8"/>
                              </w:numPr>
                              <w:rPr>
                                <w:rFonts w:ascii="Times New Roman" w:hAnsi="Times New Roman"/>
                              </w:rPr>
                            </w:pPr>
                            <w:r>
                              <w:rPr>
                                <w:rFonts w:ascii="Times New Roman" w:hAnsi="ＭＳ 明朝" w:hint="eastAsia"/>
                              </w:rPr>
                              <w:t>試験薬の安全性</w:t>
                            </w:r>
                            <w:r>
                              <w:rPr>
                                <w:rFonts w:ascii="Times New Roman" w:hAnsi="ＭＳ 明朝" w:hint="eastAsia"/>
                              </w:rPr>
                              <w:t>(</w:t>
                            </w:r>
                            <w:r>
                              <w:rPr>
                                <w:rFonts w:ascii="Times New Roman" w:hAnsi="ＭＳ 明朝" w:hint="eastAsia"/>
                              </w:rPr>
                              <w:t>海外</w:t>
                            </w:r>
                            <w:r>
                              <w:rPr>
                                <w:rFonts w:ascii="Times New Roman" w:hAnsi="ＭＳ 明朝"/>
                              </w:rPr>
                              <w:t>及び</w:t>
                            </w:r>
                            <w:r>
                              <w:rPr>
                                <w:rFonts w:ascii="Times New Roman" w:hAnsi="ＭＳ 明朝" w:hint="eastAsia"/>
                              </w:rPr>
                              <w:t>製販</w:t>
                            </w:r>
                            <w:r>
                              <w:rPr>
                                <w:rFonts w:ascii="Times New Roman" w:hAnsi="ＭＳ 明朝"/>
                              </w:rPr>
                              <w:t>後の</w:t>
                            </w:r>
                            <w:r>
                              <w:rPr>
                                <w:rFonts w:ascii="Times New Roman" w:hAnsi="ＭＳ 明朝" w:hint="eastAsia"/>
                              </w:rPr>
                              <w:t>安全性データ</w:t>
                            </w:r>
                            <w:r>
                              <w:rPr>
                                <w:rFonts w:ascii="Times New Roman" w:hAnsi="ＭＳ 明朝"/>
                              </w:rPr>
                              <w:t>があれば</w:t>
                            </w:r>
                            <w:r>
                              <w:rPr>
                                <w:rFonts w:ascii="Times New Roman" w:hAnsi="ＭＳ 明朝" w:hint="eastAsia"/>
                              </w:rPr>
                              <w:t>記載</w:t>
                            </w:r>
                            <w:r>
                              <w:rPr>
                                <w:rFonts w:ascii="Times New Roman" w:hAnsi="ＭＳ 明朝" w:hint="eastAsia"/>
                              </w:rPr>
                              <w:t>)</w:t>
                            </w:r>
                          </w:p>
                        </w:txbxContent>
                      </wps:txbx>
                      <wps:bodyPr rot="0" vert="horz" wrap="square" lIns="74295" tIns="8890" rIns="74295" bIns="8890" anchor="t" anchorCtr="0" upright="1">
                        <a:spAutoFit/>
                      </wps:bodyPr>
                    </wps:wsp>
                  </a:graphicData>
                </a:graphic>
              </wp:inline>
            </w:drawing>
          </mc:Choice>
          <mc:Fallback>
            <w:pict>
              <v:shape w14:anchorId="06A13743" id="AutoShape 230" o:spid="_x0000_s1035" type="#_x0000_t185" style="width:60.8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" adj="0" filled="t" fillcolor="#f2f2f2" strokecolor="#a5a5a5" strokeweight="2.5pt">
                <v:shadow color="#868686"/>
                <v:textbox style="mso-fit-shape-to-text:t" inset="5.85pt,.7pt,5.85pt,.7pt">
                  <w:txbxContent>
                    <w:p w14:paraId="7EB8E471" w14:textId="77777777" w:rsidR="00047F1E" w:rsidRPr="00A90252" w:rsidRDefault="00047F1E" w:rsidP="00C37F0A">
                      <w:pPr>
                        <w:ind w:leftChars="100" w:left="210"/>
                        <w:rPr>
                          <w:rFonts w:ascii="Times New Roman" w:hAnsi="ＭＳ 明朝"/>
                          <w:u w:val="single"/>
                        </w:rPr>
                      </w:pPr>
                      <w:r w:rsidRPr="00A90252">
                        <w:rPr>
                          <w:rFonts w:ascii="Times New Roman" w:hAnsi="ＭＳ 明朝" w:hint="eastAsia"/>
                          <w:u w:val="single"/>
                        </w:rPr>
                        <w:t>記載事項</w:t>
                      </w:r>
                    </w:p>
                    <w:p w14:paraId="42C6E951" w14:textId="1E5C1713" w:rsidR="00047F1E" w:rsidRPr="002770CE" w:rsidRDefault="00047F1E">
                      <w:pPr>
                        <w:numPr>
                          <w:ilvl w:val="0"/>
                          <w:numId w:val="8"/>
                        </w:numPr>
                        <w:rPr>
                          <w:rFonts w:ascii="Times New Roman" w:hAnsi="Times New Roman"/>
                        </w:rPr>
                      </w:pPr>
                      <w:r>
                        <w:rPr>
                          <w:rFonts w:ascii="Times New Roman" w:hAnsi="ＭＳ 明朝" w:hint="eastAsia"/>
                        </w:rPr>
                        <w:t>非臨床</w:t>
                      </w:r>
                      <w:r>
                        <w:rPr>
                          <w:rFonts w:ascii="Times New Roman" w:hAnsi="ＭＳ 明朝"/>
                        </w:rPr>
                        <w:t>試験</w:t>
                      </w:r>
                      <w:r>
                        <w:rPr>
                          <w:rFonts w:ascii="Times New Roman" w:hAnsi="ＭＳ 明朝"/>
                        </w:rPr>
                        <w:t>(</w:t>
                      </w:r>
                      <w:r>
                        <w:rPr>
                          <w:rFonts w:ascii="Times New Roman" w:hAnsi="ＭＳ 明朝" w:hint="eastAsia"/>
                        </w:rPr>
                        <w:t>薬効薬</w:t>
                      </w:r>
                      <w:r>
                        <w:rPr>
                          <w:rFonts w:ascii="Times New Roman" w:hAnsi="ＭＳ 明朝"/>
                        </w:rPr>
                        <w:t>理・毒性試験</w:t>
                      </w:r>
                      <w:r>
                        <w:rPr>
                          <w:rFonts w:ascii="Times New Roman" w:hAnsi="ＭＳ 明朝"/>
                        </w:rPr>
                        <w:t>)</w:t>
                      </w:r>
                      <w:r>
                        <w:rPr>
                          <w:rFonts w:ascii="Times New Roman" w:hAnsi="ＭＳ 明朝" w:hint="eastAsia"/>
                        </w:rPr>
                        <w:t>などから</w:t>
                      </w:r>
                      <w:r>
                        <w:rPr>
                          <w:rFonts w:ascii="Times New Roman" w:hAnsi="ＭＳ 明朝"/>
                        </w:rPr>
                        <w:t>期待される効果と</w:t>
                      </w:r>
                      <w:r>
                        <w:rPr>
                          <w:rFonts w:ascii="Times New Roman" w:hAnsi="ＭＳ 明朝" w:hint="eastAsia"/>
                        </w:rPr>
                        <w:t>安全性</w:t>
                      </w:r>
                    </w:p>
                    <w:p w14:paraId="4DBC1037" w14:textId="1E048219" w:rsidR="00047F1E" w:rsidRPr="00CF12B7" w:rsidRDefault="00047F1E">
                      <w:pPr>
                        <w:numPr>
                          <w:ilvl w:val="0"/>
                          <w:numId w:val="8"/>
                        </w:numPr>
                        <w:rPr>
                          <w:rFonts w:ascii="Times New Roman" w:hAnsi="Times New Roman"/>
                        </w:rPr>
                      </w:pPr>
                      <w:r>
                        <w:rPr>
                          <w:rFonts w:ascii="Times New Roman" w:hAnsi="ＭＳ 明朝" w:hint="eastAsia"/>
                        </w:rPr>
                        <w:t>試験薬の有効性や作用機序など</w:t>
                      </w:r>
                    </w:p>
                    <w:p w14:paraId="60D57371" w14:textId="77BA94C2" w:rsidR="00047F1E" w:rsidRPr="002770CE" w:rsidRDefault="00047F1E">
                      <w:pPr>
                        <w:numPr>
                          <w:ilvl w:val="0"/>
                          <w:numId w:val="8"/>
                        </w:numPr>
                        <w:rPr>
                          <w:rFonts w:ascii="Times New Roman" w:hAnsi="Times New Roman"/>
                        </w:rPr>
                      </w:pPr>
                      <w:r>
                        <w:rPr>
                          <w:rFonts w:ascii="Times New Roman" w:hAnsi="ＭＳ 明朝" w:hint="eastAsia"/>
                        </w:rPr>
                        <w:t>試験薬の安全性</w:t>
                      </w:r>
                      <w:r>
                        <w:rPr>
                          <w:rFonts w:ascii="Times New Roman" w:hAnsi="ＭＳ 明朝" w:hint="eastAsia"/>
                        </w:rPr>
                        <w:t>(</w:t>
                      </w:r>
                      <w:r>
                        <w:rPr>
                          <w:rFonts w:ascii="Times New Roman" w:hAnsi="ＭＳ 明朝" w:hint="eastAsia"/>
                        </w:rPr>
                        <w:t>海外</w:t>
                      </w:r>
                      <w:r>
                        <w:rPr>
                          <w:rFonts w:ascii="Times New Roman" w:hAnsi="ＭＳ 明朝"/>
                        </w:rPr>
                        <w:t>及び</w:t>
                      </w:r>
                      <w:r>
                        <w:rPr>
                          <w:rFonts w:ascii="Times New Roman" w:hAnsi="ＭＳ 明朝" w:hint="eastAsia"/>
                        </w:rPr>
                        <w:t>製販</w:t>
                      </w:r>
                      <w:r>
                        <w:rPr>
                          <w:rFonts w:ascii="Times New Roman" w:hAnsi="ＭＳ 明朝"/>
                        </w:rPr>
                        <w:t>後の</w:t>
                      </w:r>
                      <w:r>
                        <w:rPr>
                          <w:rFonts w:ascii="Times New Roman" w:hAnsi="ＭＳ 明朝" w:hint="eastAsia"/>
                        </w:rPr>
                        <w:t>安全性データ</w:t>
                      </w:r>
                      <w:r>
                        <w:rPr>
                          <w:rFonts w:ascii="Times New Roman" w:hAnsi="ＭＳ 明朝"/>
                        </w:rPr>
                        <w:t>があれば</w:t>
                      </w:r>
                      <w:r>
                        <w:rPr>
                          <w:rFonts w:ascii="Times New Roman" w:hAnsi="ＭＳ 明朝" w:hint="eastAsia"/>
                        </w:rPr>
                        <w:t>記載</w:t>
                      </w:r>
                      <w:r>
                        <w:rPr>
                          <w:rFonts w:ascii="Times New Roman" w:hAnsi="ＭＳ 明朝" w:hint="eastAsia"/>
                        </w:rPr>
                        <w:t>)</w:t>
                      </w:r>
                    </w:p>
                  </w:txbxContent>
                </v:textbox>
                <w10:anchorlock/>
              </v:shape>
            </w:pict>
          </mc:Fallback>
        </mc:AlternateContent>
      </w:r>
    </w:p>
    <w:p>
      <w:pPr>
        <w:rPr>
          <w:color w:val="808080" w:themeColor="background1" w:themeShade="80"/>
        </w:rPr>
      </w:pPr>
      <w:r>
        <w:rPr>
          <w:rFonts w:hint="eastAsia"/>
          <w:color w:val="808080" w:themeColor="background1" w:themeShade="80"/>
        </w:rPr>
        <w:lastRenderedPageBreak/>
        <w:t>＜本文を記入してください＞</w:t>
      </w:r>
    </w:p>
    <w:p/>
    <w:p>
      <w:pPr>
        <w:pStyle w:val="2"/>
        <w:numPr>
          <w:ilvl w:val="1"/>
          <w:numId w:val="9"/>
        </w:numPr>
        <w:rPr>
          <w:b/>
        </w:rPr>
      </w:pPr>
      <w:bookmarkStart w:id="8" w:name="_Toc430855258"/>
      <w:r>
        <w:rPr>
          <w:rFonts w:hint="eastAsia"/>
          <w:b/>
        </w:rPr>
        <w:t>試験薬の対象疾患に対する治療効果・試験成績</w:t>
      </w:r>
      <w:bookmarkEnd w:id="8"/>
    </w:p>
    <w:p>
      <w:r>
        <w:rPr>
          <w:rFonts w:ascii="Times New Roman" w:hAnsi="ＭＳ 明朝"/>
          <w:noProof/>
        </w:rPr>
        <mc:AlternateContent>
          <mc:Choice Requires="wps">
            <w:drawing>
              <wp:inline distT="0" distB="0" distL="0" distR="0">
                <wp:extent cx="772795" cy="5735320"/>
                <wp:effectExtent l="18415" t="24130" r="18415" b="19685"/>
                <wp:docPr id="46"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31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ＭＳ 明朝" w:hint="eastAsia"/>
                              </w:rPr>
                              <w:t>国内外</w:t>
                            </w:r>
                            <w:r>
                              <w:rPr>
                                <w:rFonts w:ascii="Times New Roman" w:hAnsi="ＭＳ 明朝"/>
                              </w:rPr>
                              <w:t>の</w:t>
                            </w:r>
                            <w:r>
                              <w:rPr>
                                <w:rFonts w:ascii="Times New Roman" w:hAnsi="ＭＳ 明朝" w:hint="eastAsia"/>
                              </w:rPr>
                              <w:t>先行試験の結果や当該</w:t>
                            </w:r>
                            <w:r>
                              <w:rPr>
                                <w:rFonts w:ascii="Times New Roman" w:hAnsi="ＭＳ 明朝"/>
                              </w:rPr>
                              <w:t>試験で</w:t>
                            </w:r>
                            <w:r>
                              <w:rPr>
                                <w:rFonts w:ascii="Times New Roman" w:hAnsi="ＭＳ 明朝" w:hint="eastAsia"/>
                              </w:rPr>
                              <w:t>対象</w:t>
                            </w:r>
                            <w:r>
                              <w:rPr>
                                <w:rFonts w:ascii="Times New Roman" w:hAnsi="ＭＳ 明朝"/>
                              </w:rPr>
                              <w:t>とする疾患以外</w:t>
                            </w:r>
                            <w:r>
                              <w:rPr>
                                <w:rFonts w:ascii="Times New Roman" w:hAnsi="ＭＳ 明朝" w:hint="eastAsia"/>
                              </w:rPr>
                              <w:t>の試験成績などがあれば記載すること</w:t>
                            </w:r>
                          </w:p>
                        </w:txbxContent>
                      </wps:txbx>
                      <wps:bodyPr rot="0" vert="horz" wrap="square" lIns="74295" tIns="8890" rIns="74295" bIns="8890" anchor="t" anchorCtr="0" upright="1">
                        <a:spAutoFit/>
                      </wps:bodyPr>
                    </wps:wsp>
                  </a:graphicData>
                </a:graphic>
              </wp:inline>
            </w:drawing>
          </mc:Choice>
          <mc:Fallback>
            <w:pict>
              <v:shape w14:anchorId="14A6675F" id="AutoShape 235" o:spid="_x0000_s1036" type="#_x0000_t185" style="width:60.8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ET3wIAANo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" adj="0" filled="t" fillcolor="#f2f2f2" strokecolor="#a5a5a5" strokeweight="2.5pt">
                <v:shadow color="#868686"/>
                <v:textbox style="mso-fit-shape-to-text:t" inset="5.85pt,.7pt,5.85pt,.7pt">
                  <w:txbxContent>
                    <w:p w14:paraId="0D881D22" w14:textId="77777777" w:rsidR="00047F1E" w:rsidRPr="00A90252" w:rsidRDefault="00047F1E" w:rsidP="00B3439D">
                      <w:pPr>
                        <w:ind w:leftChars="100" w:left="210"/>
                        <w:rPr>
                          <w:rFonts w:ascii="Times New Roman" w:hAnsi="ＭＳ 明朝"/>
                          <w:u w:val="single"/>
                        </w:rPr>
                      </w:pPr>
                      <w:r w:rsidRPr="00A90252">
                        <w:rPr>
                          <w:rFonts w:ascii="Times New Roman" w:hAnsi="ＭＳ 明朝" w:hint="eastAsia"/>
                          <w:u w:val="single"/>
                        </w:rPr>
                        <w:t>記載事項</w:t>
                      </w:r>
                    </w:p>
                    <w:p w14:paraId="39D24C23" w14:textId="60E329DB" w:rsidR="00047F1E" w:rsidRPr="00B3439D" w:rsidRDefault="00047F1E" w:rsidP="000D2C74">
                      <w:pPr>
                        <w:numPr>
                          <w:ilvl w:val="0"/>
                          <w:numId w:val="8"/>
                        </w:numPr>
                        <w:rPr>
                          <w:rFonts w:ascii="Times New Roman" w:hAnsi="Times New Roman"/>
                        </w:rPr>
                      </w:pPr>
                      <w:r>
                        <w:rPr>
                          <w:rFonts w:ascii="Times New Roman" w:hAnsi="ＭＳ 明朝" w:hint="eastAsia"/>
                        </w:rPr>
                        <w:t>国内外</w:t>
                      </w:r>
                      <w:r>
                        <w:rPr>
                          <w:rFonts w:ascii="Times New Roman" w:hAnsi="ＭＳ 明朝"/>
                        </w:rPr>
                        <w:t>の</w:t>
                      </w:r>
                      <w:r>
                        <w:rPr>
                          <w:rFonts w:ascii="Times New Roman" w:hAnsi="ＭＳ 明朝" w:hint="eastAsia"/>
                        </w:rPr>
                        <w:t>先行試験の結果や当該</w:t>
                      </w:r>
                      <w:r>
                        <w:rPr>
                          <w:rFonts w:ascii="Times New Roman" w:hAnsi="ＭＳ 明朝"/>
                        </w:rPr>
                        <w:t>試験で</w:t>
                      </w:r>
                      <w:r>
                        <w:rPr>
                          <w:rFonts w:ascii="Times New Roman" w:hAnsi="ＭＳ 明朝" w:hint="eastAsia"/>
                        </w:rPr>
                        <w:t>対象</w:t>
                      </w:r>
                      <w:r>
                        <w:rPr>
                          <w:rFonts w:ascii="Times New Roman" w:hAnsi="ＭＳ 明朝"/>
                        </w:rPr>
                        <w:t>とする疾患以外</w:t>
                      </w:r>
                      <w:r>
                        <w:rPr>
                          <w:rFonts w:ascii="Times New Roman" w:hAnsi="ＭＳ 明朝" w:hint="eastAsia"/>
                        </w:rPr>
                        <w:t>の試験成績などがあれば記載すること</w:t>
                      </w:r>
                    </w:p>
                  </w:txbxContent>
                </v:textbox>
                <w10:anchorlock/>
              </v:shape>
            </w:pict>
          </mc:Fallback>
        </mc:AlternateContent>
      </w:r>
    </w:p>
    <w:p/>
    <w:p>
      <w:pPr>
        <w:rPr>
          <w:color w:val="808080" w:themeColor="background1" w:themeShade="80"/>
        </w:rPr>
      </w:pPr>
      <w:r>
        <w:rPr>
          <w:rFonts w:hint="eastAsia"/>
          <w:color w:val="808080" w:themeColor="background1" w:themeShade="80"/>
        </w:rPr>
        <w:t>＜本文を記入してください＞</w:t>
      </w:r>
    </w:p>
    <w:p/>
    <w:p>
      <w:pPr>
        <w:pStyle w:val="1"/>
        <w:numPr>
          <w:ilvl w:val="0"/>
          <w:numId w:val="9"/>
        </w:numPr>
        <w:rPr>
          <w:rFonts w:hAnsi="Times New Roman"/>
          <w:b/>
        </w:rPr>
      </w:pPr>
      <w:bookmarkStart w:id="9" w:name="_Toc430855259"/>
      <w:r>
        <w:rPr>
          <w:b/>
        </w:rPr>
        <w:t>試験の目的と必要性</w:t>
      </w:r>
      <w:bookmarkEnd w:id="9"/>
    </w:p>
    <w:p>
      <w:pPr>
        <w:rPr>
          <w:rFonts w:ascii="Times New Roman" w:hAnsi="ＭＳ 明朝"/>
        </w:rPr>
      </w:pPr>
      <w:r>
        <w:rPr>
          <w:rFonts w:ascii="Times New Roman" w:hAnsi="ＭＳ 明朝"/>
          <w:noProof/>
        </w:rPr>
        <mc:AlternateContent>
          <mc:Choice Requires="wps">
            <w:drawing>
              <wp:inline distT="0" distB="0" distL="0" distR="0">
                <wp:extent cx="970280" cy="5751830"/>
                <wp:effectExtent l="18415" t="20955" r="20955" b="18415"/>
                <wp:docPr id="4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280" cy="575183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ＭＳ 明朝"/>
                              </w:rPr>
                              <w:t>対象疾患（被験者）、試験薬、評価項目、試験デザイン等を含むこと</w:t>
                            </w:r>
                          </w:p>
                          <w:p>
                            <w:pPr>
                              <w:numPr>
                                <w:ilvl w:val="0"/>
                                <w:numId w:val="8"/>
                              </w:numPr>
                              <w:rPr>
                                <w:rFonts w:ascii="Times New Roman" w:hAnsi="Times New Roman"/>
                              </w:rPr>
                            </w:pPr>
                            <w:r>
                              <w:rPr>
                                <w:rFonts w:ascii="Times New Roman" w:hAnsi="ＭＳ 明朝"/>
                              </w:rPr>
                              <w:t>本試験により何をどのように明らかとしたいのか</w:t>
                            </w:r>
                            <w:r>
                              <w:rPr>
                                <w:rFonts w:ascii="Times New Roman" w:hAnsi="Times New Roman" w:hint="eastAsia"/>
                              </w:rPr>
                              <w:t>（</w:t>
                            </w:r>
                            <w:r>
                              <w:rPr>
                                <w:rFonts w:ascii="Times New Roman" w:hAnsi="ＭＳ 明朝"/>
                              </w:rPr>
                              <w:t>目的</w:t>
                            </w:r>
                            <w:r>
                              <w:rPr>
                                <w:rFonts w:ascii="Times New Roman" w:hAnsi="ＭＳ 明朝" w:hint="eastAsia"/>
                              </w:rPr>
                              <w:t>と</w:t>
                            </w:r>
                            <w:r>
                              <w:rPr>
                                <w:rFonts w:ascii="Times New Roman" w:hAnsi="ＭＳ 明朝"/>
                              </w:rPr>
                              <w:t>研究仮説</w:t>
                            </w:r>
                            <w:r>
                              <w:rPr>
                                <w:rFonts w:ascii="Times New Roman" w:hAnsi="Times New Roman" w:hint="eastAsia"/>
                              </w:rPr>
                              <w:t>）</w:t>
                            </w:r>
                          </w:p>
                          <w:p>
                            <w:pPr>
                              <w:numPr>
                                <w:ilvl w:val="0"/>
                                <w:numId w:val="8"/>
                              </w:numPr>
                              <w:rPr>
                                <w:rFonts w:ascii="Times New Roman" w:hAnsi="Times New Roman"/>
                              </w:rPr>
                            </w:pPr>
                            <w:r>
                              <w:rPr>
                                <w:rFonts w:ascii="Times New Roman" w:hAnsi="ＭＳ 明朝"/>
                              </w:rPr>
                              <w:t>本試験の必要性、臨床上の意義</w:t>
                            </w:r>
                          </w:p>
                        </w:txbxContent>
                      </wps:txbx>
                      <wps:bodyPr rot="0" vert="horz" wrap="square" lIns="74295" tIns="8890" rIns="74295" bIns="8890" anchor="t" anchorCtr="0" upright="1">
                        <a:spAutoFit/>
                      </wps:bodyPr>
                    </wps:wsp>
                  </a:graphicData>
                </a:graphic>
              </wp:inline>
            </w:drawing>
          </mc:Choice>
          <mc:Fallback>
            <w:pict>
              <v:shapetype w14:anchorId="5BCE7D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37" type="#_x0000_t185" style="width:76.4pt;height:452.9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" adj="0" filled="t" fillcolor="#f2f2f2" strokecolor="#a5a5a5" strokeweight="2.5pt">
                <v:shadow color="#868686"/>
                <v:textbox style="mso-fit-shape-to-text:t" inset="5.85pt,.7pt,5.85pt,.7pt">
                  <w:txbxContent>
                    <w:p w14:paraId="7ADDB002" w14:textId="77777777" w:rsidR="00047F1E" w:rsidRPr="00A90252" w:rsidRDefault="00047F1E" w:rsidP="00335DEA">
                      <w:pPr>
                        <w:ind w:leftChars="100" w:left="210"/>
                        <w:rPr>
                          <w:rFonts w:ascii="Times New Roman" w:hAnsi="ＭＳ 明朝"/>
                          <w:u w:val="single"/>
                        </w:rPr>
                      </w:pPr>
                      <w:r w:rsidRPr="00A90252">
                        <w:rPr>
                          <w:rFonts w:ascii="Times New Roman" w:hAnsi="ＭＳ 明朝" w:hint="eastAsia"/>
                          <w:u w:val="single"/>
                        </w:rPr>
                        <w:t>記載事項</w:t>
                      </w:r>
                    </w:p>
                    <w:p w14:paraId="25B62C39" w14:textId="77777777" w:rsidR="00047F1E" w:rsidRPr="00292043" w:rsidRDefault="00047F1E" w:rsidP="000D2C74">
                      <w:pPr>
                        <w:numPr>
                          <w:ilvl w:val="0"/>
                          <w:numId w:val="8"/>
                        </w:numPr>
                        <w:rPr>
                          <w:rFonts w:ascii="Times New Roman" w:hAnsi="Times New Roman"/>
                        </w:rPr>
                      </w:pPr>
                      <w:r w:rsidRPr="00292043">
                        <w:rPr>
                          <w:rFonts w:ascii="Times New Roman" w:hAnsi="ＭＳ 明朝"/>
                        </w:rPr>
                        <w:t>対象疾患（被験者）、試験薬、評価項目、試験デザイン等を含むこと</w:t>
                      </w:r>
                    </w:p>
                    <w:p w14:paraId="58CB44F9" w14:textId="17DB7C58" w:rsidR="00047F1E" w:rsidRPr="00292043" w:rsidRDefault="00047F1E" w:rsidP="000D2C74">
                      <w:pPr>
                        <w:numPr>
                          <w:ilvl w:val="0"/>
                          <w:numId w:val="8"/>
                        </w:numPr>
                        <w:rPr>
                          <w:rFonts w:ascii="Times New Roman" w:hAnsi="Times New Roman"/>
                        </w:rPr>
                      </w:pPr>
                      <w:r w:rsidRPr="00292043">
                        <w:rPr>
                          <w:rFonts w:ascii="Times New Roman" w:hAnsi="ＭＳ 明朝"/>
                        </w:rPr>
                        <w:t>本試験により何をどのように明らかとしたいのか</w:t>
                      </w:r>
                      <w:r w:rsidR="0022110E">
                        <w:rPr>
                          <w:rFonts w:ascii="Times New Roman" w:hAnsi="Times New Roman" w:hint="eastAsia"/>
                        </w:rPr>
                        <w:t>（</w:t>
                      </w:r>
                      <w:r w:rsidRPr="00292043">
                        <w:rPr>
                          <w:rFonts w:ascii="Times New Roman" w:hAnsi="ＭＳ 明朝"/>
                        </w:rPr>
                        <w:t>目的</w:t>
                      </w:r>
                      <w:r>
                        <w:rPr>
                          <w:rFonts w:ascii="Times New Roman" w:hAnsi="ＭＳ 明朝" w:hint="eastAsia"/>
                        </w:rPr>
                        <w:t>と</w:t>
                      </w:r>
                      <w:r>
                        <w:rPr>
                          <w:rFonts w:ascii="Times New Roman" w:hAnsi="ＭＳ 明朝"/>
                        </w:rPr>
                        <w:t>研究仮説</w:t>
                      </w:r>
                      <w:r w:rsidR="0022110E">
                        <w:rPr>
                          <w:rFonts w:ascii="Times New Roman" w:hAnsi="Times New Roman" w:hint="eastAsia"/>
                        </w:rPr>
                        <w:t>）</w:t>
                      </w:r>
                    </w:p>
                    <w:p w14:paraId="0921DC20" w14:textId="77777777" w:rsidR="00047F1E" w:rsidRPr="00335DEA" w:rsidRDefault="00047F1E" w:rsidP="000D2C74">
                      <w:pPr>
                        <w:numPr>
                          <w:ilvl w:val="0"/>
                          <w:numId w:val="8"/>
                        </w:numPr>
                        <w:rPr>
                          <w:rFonts w:ascii="Times New Roman" w:hAnsi="Times New Roman"/>
                        </w:rPr>
                      </w:pPr>
                      <w:r w:rsidRPr="00292043">
                        <w:rPr>
                          <w:rFonts w:ascii="Times New Roman" w:hAnsi="ＭＳ 明朝"/>
                        </w:rPr>
                        <w:t>本試験の必要性、臨床上の意義</w:t>
                      </w:r>
                    </w:p>
                  </w:txbxContent>
                </v:textbox>
                <w10:anchorlock/>
              </v:shape>
            </w:pict>
          </mc:Fallback>
        </mc:AlternateContent>
      </w:r>
    </w:p>
    <w:p>
      <w:pPr>
        <w:ind w:firstLineChars="100" w:firstLine="210"/>
        <w:rPr>
          <w:rFonts w:ascii="Times New Roman" w:hAnsi="Times New Roman"/>
        </w:rPr>
      </w:pPr>
    </w:p>
    <w:p>
      <w:pPr>
        <w:ind w:firstLineChars="100" w:firstLine="210"/>
        <w:rPr>
          <w:rFonts w:ascii="Times New Roman" w:hAnsi="Times New Roman"/>
          <w:color w:val="808080" w:themeColor="background1" w:themeShade="80"/>
        </w:rPr>
      </w:pPr>
      <w:r>
        <w:rPr>
          <w:rFonts w:ascii="Times New Roman" w:hAnsi="Times New Roman" w:hint="eastAsia"/>
          <w:color w:val="808080" w:themeColor="background1" w:themeShade="80"/>
        </w:rPr>
        <w:t>＜本文を記入してください＞</w:t>
      </w:r>
    </w:p>
    <w:p>
      <w:pPr>
        <w:ind w:firstLineChars="100" w:firstLine="210"/>
        <w:rPr>
          <w:rFonts w:ascii="Times New Roman" w:hAnsi="Times New Roman"/>
        </w:rPr>
      </w:pPr>
    </w:p>
    <w:p>
      <w:pPr>
        <w:pStyle w:val="1"/>
        <w:numPr>
          <w:ilvl w:val="0"/>
          <w:numId w:val="9"/>
        </w:numPr>
        <w:rPr>
          <w:b/>
        </w:rPr>
      </w:pPr>
      <w:bookmarkStart w:id="10" w:name="_Toc395531530"/>
      <w:bookmarkStart w:id="11" w:name="_Toc395531531"/>
      <w:bookmarkStart w:id="12" w:name="_Toc395531532"/>
      <w:bookmarkStart w:id="13" w:name="_Toc395531533"/>
      <w:bookmarkStart w:id="14" w:name="_Toc395531534"/>
      <w:bookmarkStart w:id="15" w:name="_Toc395531535"/>
      <w:bookmarkStart w:id="16" w:name="_Toc395531536"/>
      <w:bookmarkStart w:id="17" w:name="_Toc395531537"/>
      <w:bookmarkStart w:id="18" w:name="_Toc395531538"/>
      <w:bookmarkStart w:id="19" w:name="_Toc395531539"/>
      <w:bookmarkStart w:id="20" w:name="_Toc395531540"/>
      <w:bookmarkStart w:id="21" w:name="_Toc395531541"/>
      <w:bookmarkStart w:id="22" w:name="_Toc430855260"/>
      <w:bookmarkEnd w:id="10"/>
      <w:bookmarkEnd w:id="11"/>
      <w:bookmarkEnd w:id="12"/>
      <w:bookmarkEnd w:id="13"/>
      <w:bookmarkEnd w:id="14"/>
      <w:bookmarkEnd w:id="15"/>
      <w:bookmarkEnd w:id="16"/>
      <w:bookmarkEnd w:id="17"/>
      <w:bookmarkEnd w:id="18"/>
      <w:bookmarkEnd w:id="19"/>
      <w:bookmarkEnd w:id="20"/>
      <w:bookmarkEnd w:id="21"/>
      <w:r>
        <w:rPr>
          <w:rFonts w:hint="eastAsia"/>
          <w:b/>
        </w:rPr>
        <w:t>対象患者</w:t>
      </w:r>
      <w:bookmarkEnd w:id="22"/>
    </w:p>
    <w:p>
      <w:r>
        <w:rPr>
          <w:rFonts w:ascii="Times New Roman" w:hAnsi="ＭＳ 明朝"/>
          <w:noProof/>
        </w:rPr>
        <mc:AlternateContent>
          <mc:Choice Requires="wps">
            <w:drawing>
              <wp:inline distT="0" distB="0" distL="0" distR="0">
                <wp:extent cx="2945130" cy="5735320"/>
                <wp:effectExtent l="18415" t="18415" r="18415" b="20955"/>
                <wp:docPr id="8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28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ＭＳ 明朝"/>
                              </w:rPr>
                            </w:pPr>
                            <w:r>
                              <w:rPr>
                                <w:rFonts w:ascii="Times New Roman" w:hAnsi="ＭＳ 明朝"/>
                              </w:rPr>
                              <w:t>対象疾患名に続き</w:t>
                            </w:r>
                            <w:r>
                              <w:rPr>
                                <w:rFonts w:ascii="Times New Roman" w:hAnsi="ＭＳ 明朝" w:hint="eastAsia"/>
                              </w:rPr>
                              <w:t>『</w:t>
                            </w:r>
                            <w:r>
                              <w:rPr>
                                <w:rFonts w:ascii="Times New Roman" w:hAnsi="ＭＳ 明朝"/>
                              </w:rPr>
                              <w:t>選択基準</w:t>
                            </w:r>
                            <w:r>
                              <w:rPr>
                                <w:rFonts w:ascii="Times New Roman" w:hAnsi="ＭＳ 明朝" w:hint="eastAsia"/>
                              </w:rPr>
                              <w:t>』</w:t>
                            </w:r>
                            <w:r>
                              <w:rPr>
                                <w:rFonts w:ascii="Times New Roman" w:hAnsi="ＭＳ 明朝"/>
                              </w:rPr>
                              <w:t>、</w:t>
                            </w:r>
                            <w:r>
                              <w:rPr>
                                <w:rFonts w:ascii="Times New Roman" w:hAnsi="ＭＳ 明朝" w:hint="eastAsia"/>
                              </w:rPr>
                              <w:t>『</w:t>
                            </w:r>
                            <w:r>
                              <w:rPr>
                                <w:rFonts w:ascii="Times New Roman" w:hAnsi="ＭＳ 明朝"/>
                              </w:rPr>
                              <w:t>除外基準</w:t>
                            </w:r>
                            <w:r>
                              <w:rPr>
                                <w:rFonts w:ascii="Times New Roman" w:hAnsi="ＭＳ 明朝" w:hint="eastAsia"/>
                              </w:rPr>
                              <w:t>』</w:t>
                            </w:r>
                            <w:r>
                              <w:rPr>
                                <w:rFonts w:ascii="Times New Roman" w:hAnsi="ＭＳ 明朝"/>
                              </w:rPr>
                              <w:t>に分けて具体的、定量的、客観的かつ明瞭に記載する。</w:t>
                            </w:r>
                          </w:p>
                          <w:p>
                            <w:pPr>
                              <w:numPr>
                                <w:ilvl w:val="0"/>
                                <w:numId w:val="8"/>
                              </w:numPr>
                              <w:ind w:left="709" w:hanging="289"/>
                              <w:rPr>
                                <w:rFonts w:ascii="Times New Roman" w:hAnsi="Times New Roman"/>
                              </w:rPr>
                            </w:pPr>
                            <w:r>
                              <w:rPr>
                                <w:rFonts w:ascii="Times New Roman" w:hAnsi="ＭＳ 明朝"/>
                              </w:rPr>
                              <w:t>学会等で標準的に用いられている基準であっても、他分野の者が理解できるように適宜説明を加えること</w:t>
                            </w:r>
                            <w:r>
                              <w:rPr>
                                <w:rFonts w:ascii="Times New Roman" w:hAnsi="ＭＳ 明朝" w:hint="eastAsia"/>
                              </w:rPr>
                              <w:t>。</w:t>
                            </w:r>
                          </w:p>
                          <w:p>
                            <w:pPr>
                              <w:numPr>
                                <w:ilvl w:val="0"/>
                                <w:numId w:val="8"/>
                              </w:numPr>
                              <w:ind w:left="709" w:hanging="289"/>
                              <w:rPr>
                                <w:rFonts w:ascii="Times New Roman" w:hAnsi="Times New Roman"/>
                              </w:rPr>
                            </w:pPr>
                            <w:r>
                              <w:rPr>
                                <w:rFonts w:ascii="Times New Roman" w:hAnsi="ＭＳ 明朝" w:hint="eastAsia"/>
                              </w:rPr>
                              <w:t>選択</w:t>
                            </w:r>
                            <w:r>
                              <w:rPr>
                                <w:rFonts w:ascii="Times New Roman" w:hAnsi="ＭＳ 明朝"/>
                              </w:rPr>
                              <w:t>基準は、</w:t>
                            </w:r>
                            <w:r>
                              <w:rPr>
                                <w:rFonts w:ascii="Times New Roman" w:hAnsi="Times New Roman" w:hint="eastAsia"/>
                              </w:rPr>
                              <w:t>試験の結果、治療法の有効性が示された場合に、その治療法を適応することが妥当とみなされる対象集団を規定するものであり、実施可能性、一般化可能性を考慮して設定すること。</w:t>
                            </w:r>
                          </w:p>
                          <w:p>
                            <w:pPr>
                              <w:numPr>
                                <w:ilvl w:val="0"/>
                                <w:numId w:val="8"/>
                              </w:numPr>
                              <w:ind w:left="709" w:hanging="289"/>
                              <w:rPr>
                                <w:rFonts w:ascii="Times New Roman" w:hAnsi="Times New Roman"/>
                              </w:rPr>
                            </w:pPr>
                            <w:r>
                              <w:rPr>
                                <w:rFonts w:ascii="Times New Roman" w:hAnsi="Times New Roman" w:hint="eastAsia"/>
                              </w:rPr>
                              <w:t>除外基準は、選択規準で示される対象集団には属するが、試験に組み入れることが倫理的でないか</w:t>
                            </w:r>
                            <w:r>
                              <w:rPr>
                                <w:rFonts w:ascii="Times New Roman" w:hAnsi="Times New Roman" w:hint="eastAsia"/>
                              </w:rPr>
                              <w:t>(</w:t>
                            </w:r>
                            <w:r>
                              <w:rPr>
                                <w:rFonts w:ascii="Times New Roman" w:hAnsi="Times New Roman"/>
                              </w:rPr>
                              <w:t xml:space="preserve">e.g, </w:t>
                            </w:r>
                            <w:r>
                              <w:rPr>
                                <w:rFonts w:ascii="Times New Roman" w:hAnsi="Times New Roman" w:hint="eastAsia"/>
                              </w:rPr>
                              <w:t>妊婦等</w:t>
                            </w:r>
                            <w:r>
                              <w:rPr>
                                <w:rFonts w:ascii="Times New Roman" w:hAnsi="Times New Roman" w:hint="eastAsia"/>
                              </w:rPr>
                              <w:t>)</w:t>
                            </w:r>
                            <w:r>
                              <w:rPr>
                                <w:rFonts w:ascii="Times New Roman" w:hAnsi="Times New Roman" w:hint="eastAsia"/>
                              </w:rPr>
                              <w:t>、有効性・安全性の評価に影響を及ぼすと判断される対象</w:t>
                            </w:r>
                            <w:r>
                              <w:rPr>
                                <w:rFonts w:ascii="Times New Roman" w:hAnsi="Times New Roman" w:hint="eastAsia"/>
                              </w:rPr>
                              <w:t>(</w:t>
                            </w:r>
                            <w:r>
                              <w:rPr>
                                <w:rFonts w:ascii="Times New Roman" w:hAnsi="Times New Roman"/>
                              </w:rPr>
                              <w:t xml:space="preserve">e.g., </w:t>
                            </w:r>
                            <w:r>
                              <w:rPr>
                                <w:rFonts w:ascii="Times New Roman" w:hAnsi="ＭＳ 明朝" w:hint="eastAsia"/>
                              </w:rPr>
                              <w:t>重度</w:t>
                            </w:r>
                            <w:r>
                              <w:rPr>
                                <w:rFonts w:ascii="Times New Roman" w:hAnsi="ＭＳ 明朝"/>
                              </w:rPr>
                              <w:t>の</w:t>
                            </w:r>
                            <w:r>
                              <w:rPr>
                                <w:rFonts w:ascii="Times New Roman" w:hAnsi="ＭＳ 明朝" w:hint="eastAsia"/>
                              </w:rPr>
                              <w:t>合併症</w:t>
                            </w:r>
                            <w:r>
                              <w:rPr>
                                <w:rFonts w:ascii="Times New Roman" w:hAnsi="ＭＳ 明朝"/>
                              </w:rPr>
                              <w:t>を有する</w:t>
                            </w:r>
                            <w:r>
                              <w:rPr>
                                <w:rFonts w:ascii="Times New Roman" w:hAnsi="ＭＳ 明朝" w:hint="eastAsia"/>
                              </w:rPr>
                              <w:t>など</w:t>
                            </w:r>
                            <w:r>
                              <w:rPr>
                                <w:rFonts w:ascii="Times New Roman" w:hAnsi="Times New Roman" w:hint="eastAsia"/>
                              </w:rPr>
                              <w:t>)</w:t>
                            </w:r>
                            <w:r>
                              <w:rPr>
                                <w:rFonts w:ascii="Times New Roman" w:hAnsi="Times New Roman" w:hint="eastAsia"/>
                              </w:rPr>
                              <w:t>を除外する条件を規定するもの。</w:t>
                            </w:r>
                          </w:p>
                          <w:p>
                            <w:pPr>
                              <w:numPr>
                                <w:ilvl w:val="0"/>
                                <w:numId w:val="8"/>
                              </w:numPr>
                              <w:ind w:left="709" w:hanging="289"/>
                              <w:rPr>
                                <w:rFonts w:ascii="Times New Roman" w:hAnsi="Times New Roman"/>
                              </w:rPr>
                            </w:pPr>
                            <w:r>
                              <w:rPr>
                                <w:rFonts w:ascii="Times New Roman" w:hAnsi="Times New Roman" w:hint="eastAsia"/>
                              </w:rPr>
                              <w:t>選択基準のすべてを満たし、除外基準のいずれにも該当しない患者を試験登録適格例とする。</w:t>
                            </w:r>
                          </w:p>
                        </w:txbxContent>
                      </wps:txbx>
                      <wps:bodyPr rot="0" vert="horz" wrap="square" lIns="74295" tIns="8890" rIns="74295" bIns="8890" anchor="t" anchorCtr="0" upright="1">
                        <a:spAutoFit/>
                      </wps:bodyPr>
                    </wps:wsp>
                  </a:graphicData>
                </a:graphic>
              </wp:inline>
            </w:drawing>
          </mc:Choice>
          <mc:Fallback>
            <w:pict>
              <v:shape w14:anchorId="6912A966" id="AutoShape 234" o:spid="_x0000_s1038"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DB2F/P4QIAANo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36E274FB" w14:textId="77777777" w:rsidR="00047F1E" w:rsidRPr="00A90252" w:rsidRDefault="00047F1E" w:rsidP="00CF2FE7">
                      <w:pPr>
                        <w:ind w:leftChars="100" w:left="210"/>
                        <w:rPr>
                          <w:rFonts w:ascii="Times New Roman" w:hAnsi="ＭＳ 明朝"/>
                          <w:u w:val="single"/>
                        </w:rPr>
                      </w:pPr>
                      <w:r w:rsidRPr="00A90252">
                        <w:rPr>
                          <w:rFonts w:ascii="Times New Roman" w:hAnsi="ＭＳ 明朝" w:hint="eastAsia"/>
                          <w:u w:val="single"/>
                        </w:rPr>
                        <w:t>記載事項</w:t>
                      </w:r>
                    </w:p>
                    <w:p w14:paraId="1FBA756C" w14:textId="77777777" w:rsidR="00047F1E" w:rsidRPr="006E2ECB" w:rsidRDefault="00047F1E" w:rsidP="006E2ECB">
                      <w:pPr>
                        <w:numPr>
                          <w:ilvl w:val="0"/>
                          <w:numId w:val="8"/>
                        </w:numPr>
                        <w:ind w:left="709" w:hanging="289"/>
                        <w:rPr>
                          <w:rFonts w:ascii="Times New Roman" w:hAnsi="ＭＳ 明朝"/>
                        </w:rPr>
                      </w:pPr>
                      <w:r>
                        <w:rPr>
                          <w:rFonts w:ascii="Times New Roman" w:hAnsi="ＭＳ 明朝"/>
                        </w:rPr>
                        <w:t>対象疾患名に続き</w:t>
                      </w:r>
                      <w:r>
                        <w:rPr>
                          <w:rFonts w:ascii="Times New Roman" w:hAnsi="ＭＳ 明朝" w:hint="eastAsia"/>
                        </w:rPr>
                        <w:t>『</w:t>
                      </w:r>
                      <w:r>
                        <w:rPr>
                          <w:rFonts w:ascii="Times New Roman" w:hAnsi="ＭＳ 明朝"/>
                        </w:rPr>
                        <w:t>選択基準</w:t>
                      </w:r>
                      <w:r>
                        <w:rPr>
                          <w:rFonts w:ascii="Times New Roman" w:hAnsi="ＭＳ 明朝" w:hint="eastAsia"/>
                        </w:rPr>
                        <w:t>』</w:t>
                      </w:r>
                      <w:r>
                        <w:rPr>
                          <w:rFonts w:ascii="Times New Roman" w:hAnsi="ＭＳ 明朝"/>
                        </w:rPr>
                        <w:t>、</w:t>
                      </w:r>
                      <w:r>
                        <w:rPr>
                          <w:rFonts w:ascii="Times New Roman" w:hAnsi="ＭＳ 明朝" w:hint="eastAsia"/>
                        </w:rPr>
                        <w:t>『</w:t>
                      </w:r>
                      <w:r w:rsidRPr="00292043">
                        <w:rPr>
                          <w:rFonts w:ascii="Times New Roman" w:hAnsi="ＭＳ 明朝"/>
                        </w:rPr>
                        <w:t>除外基準</w:t>
                      </w:r>
                      <w:r>
                        <w:rPr>
                          <w:rFonts w:ascii="Times New Roman" w:hAnsi="ＭＳ 明朝" w:hint="eastAsia"/>
                        </w:rPr>
                        <w:t>』</w:t>
                      </w:r>
                      <w:r w:rsidRPr="00292043">
                        <w:rPr>
                          <w:rFonts w:ascii="Times New Roman" w:hAnsi="ＭＳ 明朝"/>
                        </w:rPr>
                        <w:t>に分けて具体的、定量的、客観的かつ明瞭に記載する。</w:t>
                      </w:r>
                    </w:p>
                    <w:p w14:paraId="701A761D" w14:textId="735897FC" w:rsidR="00047F1E" w:rsidRPr="00926A54" w:rsidRDefault="00047F1E" w:rsidP="006E2ECB">
                      <w:pPr>
                        <w:numPr>
                          <w:ilvl w:val="0"/>
                          <w:numId w:val="8"/>
                        </w:numPr>
                        <w:ind w:left="709" w:hanging="289"/>
                        <w:rPr>
                          <w:rFonts w:ascii="Times New Roman" w:hAnsi="Times New Roman"/>
                        </w:rPr>
                      </w:pPr>
                      <w:r w:rsidRPr="00292043">
                        <w:rPr>
                          <w:rFonts w:ascii="Times New Roman" w:hAnsi="ＭＳ 明朝"/>
                        </w:rPr>
                        <w:t>学会等で標準的に用いられている基準であっても、他分野の者が理解できるように適宜説明を加えること</w:t>
                      </w:r>
                      <w:r>
                        <w:rPr>
                          <w:rFonts w:ascii="Times New Roman" w:hAnsi="ＭＳ 明朝" w:hint="eastAsia"/>
                        </w:rPr>
                        <w:t>。</w:t>
                      </w:r>
                    </w:p>
                    <w:p w14:paraId="18842B4A" w14:textId="77777777" w:rsidR="00047F1E" w:rsidRDefault="00047F1E" w:rsidP="006E2ECB">
                      <w:pPr>
                        <w:numPr>
                          <w:ilvl w:val="0"/>
                          <w:numId w:val="8"/>
                        </w:numPr>
                        <w:ind w:left="709" w:hanging="289"/>
                        <w:rPr>
                          <w:rFonts w:ascii="Times New Roman" w:hAnsi="Times New Roman"/>
                        </w:rPr>
                      </w:pPr>
                      <w:r w:rsidRPr="000311CE">
                        <w:rPr>
                          <w:rFonts w:ascii="Times New Roman" w:hAnsi="ＭＳ 明朝" w:hint="eastAsia"/>
                        </w:rPr>
                        <w:t>選択</w:t>
                      </w:r>
                      <w:r w:rsidRPr="000311CE">
                        <w:rPr>
                          <w:rFonts w:ascii="Times New Roman" w:hAnsi="ＭＳ 明朝"/>
                        </w:rPr>
                        <w:t>基準は、</w:t>
                      </w:r>
                      <w:r w:rsidRPr="000311CE">
                        <w:rPr>
                          <w:rFonts w:ascii="Times New Roman" w:hAnsi="Times New Roman" w:hint="eastAsia"/>
                        </w:rPr>
                        <w:t>試験の結果、治療法の有効性が示された場合に、その治療法を適応することが妥当とみなされる対象集団を規定するものであり、実施可能性、一般化可能性を考慮して設定すること。</w:t>
                      </w:r>
                    </w:p>
                    <w:p w14:paraId="0D1EF2A2" w14:textId="14979EDA" w:rsidR="00047F1E" w:rsidRDefault="00047F1E" w:rsidP="006E2ECB">
                      <w:pPr>
                        <w:numPr>
                          <w:ilvl w:val="0"/>
                          <w:numId w:val="8"/>
                        </w:numPr>
                        <w:ind w:left="709" w:hanging="289"/>
                        <w:rPr>
                          <w:rFonts w:ascii="Times New Roman" w:hAnsi="Times New Roman"/>
                        </w:rPr>
                      </w:pPr>
                      <w:r w:rsidRPr="000311CE">
                        <w:rPr>
                          <w:rFonts w:ascii="Times New Roman" w:hAnsi="Times New Roman" w:hint="eastAsia"/>
                        </w:rPr>
                        <w:t>除外基準は、選択規準で示される対象集団には属するが、試験に組み入れることが倫理的でないか</w:t>
                      </w:r>
                      <w:r>
                        <w:rPr>
                          <w:rFonts w:ascii="Times New Roman" w:hAnsi="Times New Roman" w:hint="eastAsia"/>
                        </w:rPr>
                        <w:t>(</w:t>
                      </w:r>
                      <w:r>
                        <w:rPr>
                          <w:rFonts w:ascii="Times New Roman" w:hAnsi="Times New Roman"/>
                        </w:rPr>
                        <w:t xml:space="preserve">e.g, </w:t>
                      </w:r>
                      <w:r>
                        <w:rPr>
                          <w:rFonts w:ascii="Times New Roman" w:hAnsi="Times New Roman" w:hint="eastAsia"/>
                        </w:rPr>
                        <w:t>妊婦等</w:t>
                      </w:r>
                      <w:r>
                        <w:rPr>
                          <w:rFonts w:ascii="Times New Roman" w:hAnsi="Times New Roman" w:hint="eastAsia"/>
                        </w:rPr>
                        <w:t>)</w:t>
                      </w:r>
                      <w:r w:rsidRPr="000311CE">
                        <w:rPr>
                          <w:rFonts w:ascii="Times New Roman" w:hAnsi="Times New Roman" w:hint="eastAsia"/>
                        </w:rPr>
                        <w:t>、有効性・安全性の評価に影響を及ぼすと判断される対象</w:t>
                      </w:r>
                      <w:r>
                        <w:rPr>
                          <w:rFonts w:ascii="Times New Roman" w:hAnsi="Times New Roman" w:hint="eastAsia"/>
                        </w:rPr>
                        <w:t>(</w:t>
                      </w:r>
                      <w:r>
                        <w:rPr>
                          <w:rFonts w:ascii="Times New Roman" w:hAnsi="Times New Roman"/>
                        </w:rPr>
                        <w:t xml:space="preserve">e.g., </w:t>
                      </w:r>
                      <w:r>
                        <w:rPr>
                          <w:rFonts w:ascii="Times New Roman" w:hAnsi="ＭＳ 明朝" w:hint="eastAsia"/>
                        </w:rPr>
                        <w:t>重度</w:t>
                      </w:r>
                      <w:r>
                        <w:rPr>
                          <w:rFonts w:ascii="Times New Roman" w:hAnsi="ＭＳ 明朝"/>
                        </w:rPr>
                        <w:t>の</w:t>
                      </w:r>
                      <w:r>
                        <w:rPr>
                          <w:rFonts w:ascii="Times New Roman" w:hAnsi="ＭＳ 明朝" w:hint="eastAsia"/>
                        </w:rPr>
                        <w:t>合併症</w:t>
                      </w:r>
                      <w:r>
                        <w:rPr>
                          <w:rFonts w:ascii="Times New Roman" w:hAnsi="ＭＳ 明朝"/>
                        </w:rPr>
                        <w:t>を有する</w:t>
                      </w:r>
                      <w:r>
                        <w:rPr>
                          <w:rFonts w:ascii="Times New Roman" w:hAnsi="ＭＳ 明朝" w:hint="eastAsia"/>
                        </w:rPr>
                        <w:t>など</w:t>
                      </w:r>
                      <w:r>
                        <w:rPr>
                          <w:rFonts w:ascii="Times New Roman" w:hAnsi="Times New Roman" w:hint="eastAsia"/>
                        </w:rPr>
                        <w:t>)</w:t>
                      </w:r>
                      <w:r w:rsidRPr="000311CE">
                        <w:rPr>
                          <w:rFonts w:ascii="Times New Roman" w:hAnsi="Times New Roman" w:hint="eastAsia"/>
                        </w:rPr>
                        <w:t>を除外する条件を規定するもの。</w:t>
                      </w:r>
                    </w:p>
                    <w:p w14:paraId="28AE903C" w14:textId="40DC45D5" w:rsidR="00047F1E" w:rsidRPr="00926A54" w:rsidRDefault="00047F1E">
                      <w:pPr>
                        <w:numPr>
                          <w:ilvl w:val="0"/>
                          <w:numId w:val="8"/>
                        </w:numPr>
                        <w:ind w:left="709" w:hanging="289"/>
                        <w:rPr>
                          <w:rFonts w:ascii="Times New Roman" w:hAnsi="Times New Roman"/>
                        </w:rPr>
                      </w:pPr>
                      <w:r w:rsidRPr="000311CE">
                        <w:rPr>
                          <w:rFonts w:ascii="Times New Roman" w:hAnsi="Times New Roman" w:hint="eastAsia"/>
                        </w:rPr>
                        <w:t>選択基準のすべてを満たし、除外基準のいずれにも該当しない患者を試験登録適格例とする。</w:t>
                      </w:r>
                    </w:p>
                  </w:txbxContent>
                </v:textbox>
                <w10:anchorlock/>
              </v:shape>
            </w:pict>
          </mc:Fallback>
        </mc:AlternateContent>
      </w:r>
    </w:p>
    <w:p>
      <w:pPr>
        <w:pStyle w:val="2"/>
        <w:numPr>
          <w:ilvl w:val="1"/>
          <w:numId w:val="9"/>
        </w:numPr>
        <w:rPr>
          <w:b/>
        </w:rPr>
      </w:pPr>
      <w:bookmarkStart w:id="23" w:name="_Toc430855261"/>
      <w:r>
        <w:rPr>
          <w:rFonts w:hint="eastAsia"/>
          <w:b/>
        </w:rPr>
        <w:lastRenderedPageBreak/>
        <w:t>選択基準</w:t>
      </w:r>
      <w:bookmarkEnd w:id="23"/>
    </w:p>
    <w:p>
      <w:pPr>
        <w:rPr>
          <w:sz w:val="28"/>
        </w:rPr>
      </w:pPr>
      <w:r>
        <w:rPr>
          <w:rFonts w:ascii="Times New Roman" w:hAnsi="ＭＳ 明朝"/>
          <w:noProof/>
        </w:rPr>
        <mc:AlternateContent>
          <mc:Choice Requires="wps">
            <w:drawing>
              <wp:inline distT="0" distB="0" distL="0" distR="0">
                <wp:extent cx="2945130" cy="5735320"/>
                <wp:effectExtent l="23495" t="15875" r="22860" b="20320"/>
                <wp:docPr id="82"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pStyle w:val="af1"/>
                              <w:numPr>
                                <w:ilvl w:val="3"/>
                                <w:numId w:val="8"/>
                              </w:numPr>
                              <w:ind w:leftChars="0" w:left="709" w:hanging="283"/>
                              <w:rPr>
                                <w:rFonts w:ascii="Times New Roman" w:hAnsi="Times New Roman"/>
                              </w:rPr>
                            </w:pPr>
                            <w:r>
                              <w:rPr>
                                <w:rFonts w:ascii="Times New Roman" w:hAnsi="ＭＳ 明朝"/>
                              </w:rPr>
                              <w:t>対象患者の年齢、性別、詳細な疾患分類（検査値や評価スケールの範囲、罹患期間等）、前治療の規定等</w:t>
                            </w:r>
                            <w:r>
                              <w:rPr>
                                <w:rFonts w:ascii="Times New Roman" w:hAnsi="ＭＳ 明朝" w:hint="eastAsia"/>
                              </w:rPr>
                              <w:t>について連番を</w:t>
                            </w:r>
                            <w:r>
                              <w:rPr>
                                <w:rFonts w:ascii="Times New Roman" w:hAnsi="ＭＳ 明朝"/>
                              </w:rPr>
                              <w:t>付けて箇条書きにする。</w:t>
                            </w:r>
                          </w:p>
                          <w:p>
                            <w:pPr>
                              <w:pStyle w:val="af1"/>
                              <w:numPr>
                                <w:ilvl w:val="3"/>
                                <w:numId w:val="8"/>
                              </w:numPr>
                              <w:ind w:leftChars="0" w:left="709" w:hanging="283"/>
                              <w:rPr>
                                <w:rFonts w:ascii="Times New Roman" w:hAnsi="Times New Roman"/>
                              </w:rPr>
                            </w:pPr>
                            <w:r>
                              <w:rPr>
                                <w:rFonts w:ascii="Times New Roman" w:hAnsi="ＭＳ 明朝"/>
                              </w:rPr>
                              <w:t>数値等をできるだけ用いて客観的な基準により必要十分な対象患者の選択基準を記載する。学会等で標準的に使用されている評価基準を用いる場合は、それらを別紙または付表として添付する。</w:t>
                            </w:r>
                          </w:p>
                          <w:p>
                            <w:pPr>
                              <w:numPr>
                                <w:ilvl w:val="0"/>
                                <w:numId w:val="8"/>
                              </w:numPr>
                              <w:ind w:left="709" w:hanging="283"/>
                              <w:rPr>
                                <w:rFonts w:ascii="Times New Roman" w:hAnsi="Times New Roman"/>
                              </w:rPr>
                            </w:pPr>
                            <w:r>
                              <w:rPr>
                                <w:rFonts w:ascii="Times New Roman" w:hAnsi="ＭＳ 明朝"/>
                              </w:rPr>
                              <w:t>各選択基準の設定根拠について適宜記載する。</w:t>
                            </w:r>
                          </w:p>
                        </w:txbxContent>
                      </wps:txbx>
                      <wps:bodyPr rot="0" vert="horz" wrap="square" lIns="74295" tIns="8890" rIns="74295" bIns="8890" anchor="t" anchorCtr="0" upright="1">
                        <a:spAutoFit/>
                      </wps:bodyPr>
                    </wps:wsp>
                  </a:graphicData>
                </a:graphic>
              </wp:inline>
            </w:drawing>
          </mc:Choice>
          <mc:Fallback>
            <w:pict>
              <v:shape w14:anchorId="7F3B29B9" id="AutoShape 227" o:spid="_x0000_s1039"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" adj="0" filled="t" fillcolor="#f2f2f2" strokecolor="#a5a5a5" strokeweight="2.5pt">
                <v:shadow color="#868686"/>
                <v:textbox style="mso-fit-shape-to-text:t" inset="5.85pt,.7pt,5.85pt,.7pt">
                  <w:txbxContent>
                    <w:p w14:paraId="6F3E2254" w14:textId="77777777" w:rsidR="00047F1E" w:rsidRPr="00A90252" w:rsidRDefault="00047F1E" w:rsidP="00CF2FE7">
                      <w:pPr>
                        <w:ind w:leftChars="100" w:left="210"/>
                        <w:rPr>
                          <w:rFonts w:ascii="Times New Roman" w:hAnsi="ＭＳ 明朝"/>
                          <w:u w:val="single"/>
                        </w:rPr>
                      </w:pPr>
                      <w:r w:rsidRPr="00A90252">
                        <w:rPr>
                          <w:rFonts w:ascii="Times New Roman" w:hAnsi="ＭＳ 明朝" w:hint="eastAsia"/>
                          <w:u w:val="single"/>
                        </w:rPr>
                        <w:t>記載事項</w:t>
                      </w:r>
                    </w:p>
                    <w:p w14:paraId="3DB7D585" w14:textId="5819BED1" w:rsidR="00047F1E" w:rsidRPr="00575342" w:rsidRDefault="00047F1E" w:rsidP="00CF2FE7">
                      <w:pPr>
                        <w:pStyle w:val="af1"/>
                        <w:numPr>
                          <w:ilvl w:val="3"/>
                          <w:numId w:val="8"/>
                        </w:numPr>
                        <w:ind w:leftChars="0" w:left="709" w:hanging="283"/>
                        <w:rPr>
                          <w:rFonts w:ascii="Times New Roman" w:hAnsi="Times New Roman"/>
                        </w:rPr>
                      </w:pPr>
                      <w:r w:rsidRPr="00575342">
                        <w:rPr>
                          <w:rFonts w:ascii="Times New Roman" w:hAnsi="ＭＳ 明朝"/>
                        </w:rPr>
                        <w:t>対象患者の年齢、性別、詳細な疾患</w:t>
                      </w:r>
                      <w:r>
                        <w:rPr>
                          <w:rFonts w:ascii="Times New Roman" w:hAnsi="ＭＳ 明朝"/>
                        </w:rPr>
                        <w:t>分類（検査値や評価スケールの範囲、罹患期間等）、前治療の規定等</w:t>
                      </w:r>
                      <w:r>
                        <w:rPr>
                          <w:rFonts w:ascii="Times New Roman" w:hAnsi="ＭＳ 明朝" w:hint="eastAsia"/>
                        </w:rPr>
                        <w:t>について連番を</w:t>
                      </w:r>
                      <w:r>
                        <w:rPr>
                          <w:rFonts w:ascii="Times New Roman" w:hAnsi="ＭＳ 明朝"/>
                        </w:rPr>
                        <w:t>付けて</w:t>
                      </w:r>
                      <w:r w:rsidRPr="00575342">
                        <w:rPr>
                          <w:rFonts w:ascii="Times New Roman" w:hAnsi="ＭＳ 明朝"/>
                        </w:rPr>
                        <w:t>箇条書きにする。</w:t>
                      </w:r>
                    </w:p>
                    <w:p w14:paraId="50872376" w14:textId="77777777" w:rsidR="00047F1E" w:rsidRPr="00575342" w:rsidRDefault="00047F1E" w:rsidP="00CF2FE7">
                      <w:pPr>
                        <w:pStyle w:val="af1"/>
                        <w:numPr>
                          <w:ilvl w:val="3"/>
                          <w:numId w:val="8"/>
                        </w:numPr>
                        <w:ind w:leftChars="0" w:left="709" w:hanging="283"/>
                        <w:rPr>
                          <w:rFonts w:ascii="Times New Roman" w:hAnsi="Times New Roman"/>
                        </w:rPr>
                      </w:pPr>
                      <w:r w:rsidRPr="00575342">
                        <w:rPr>
                          <w:rFonts w:ascii="Times New Roman" w:hAnsi="ＭＳ 明朝"/>
                        </w:rPr>
                        <w:t>数値等をできるだけ用いて客観的な基準により必要十分な対象患者の選択基準を記載する。学会等で標準的に使用されている評価基準を用いる場合は、それらを別紙または付表として添付する。</w:t>
                      </w:r>
                    </w:p>
                    <w:p w14:paraId="6B683F08" w14:textId="77777777" w:rsidR="00047F1E" w:rsidRPr="00335DEA" w:rsidRDefault="00047F1E" w:rsidP="00CF2FE7">
                      <w:pPr>
                        <w:numPr>
                          <w:ilvl w:val="0"/>
                          <w:numId w:val="8"/>
                        </w:numPr>
                        <w:ind w:left="709" w:hanging="283"/>
                        <w:rPr>
                          <w:rFonts w:ascii="Times New Roman" w:hAnsi="Times New Roman"/>
                        </w:rPr>
                      </w:pPr>
                      <w:r w:rsidRPr="00292043">
                        <w:rPr>
                          <w:rFonts w:ascii="Times New Roman" w:hAnsi="ＭＳ 明朝"/>
                        </w:rPr>
                        <w:t>各選択基準の設定根拠について適宜記載する。</w:t>
                      </w:r>
                    </w:p>
                  </w:txbxContent>
                </v:textbox>
                <w10:anchorlock/>
              </v:shape>
            </w:pict>
          </mc:Fallback>
        </mc:AlternateContent>
      </w:r>
    </w:p>
    <w:p>
      <w:r>
        <w:rPr>
          <w:rFonts w:hint="eastAsia"/>
        </w:rPr>
        <w:t>(</w:t>
      </w:r>
      <w:r>
        <w:rPr>
          <w:rFonts w:hint="eastAsia"/>
        </w:rPr>
        <w:t>例</w:t>
      </w:r>
      <w:r>
        <w:rPr>
          <w:rFonts w:hint="eastAsia"/>
        </w:rPr>
        <w:t>)</w:t>
      </w:r>
    </w:p>
    <w:p>
      <w:pPr>
        <w:pStyle w:val="af1"/>
        <w:numPr>
          <w:ilvl w:val="0"/>
          <w:numId w:val="21"/>
        </w:numPr>
        <w:ind w:leftChars="0"/>
      </w:pPr>
      <w:r>
        <w:rPr>
          <w:rFonts w:hint="eastAsia"/>
        </w:rPr>
        <w:t>血清中</w:t>
      </w:r>
      <w:r>
        <w:rPr>
          <w:rFonts w:hint="eastAsia"/>
        </w:rPr>
        <w:t>C</w:t>
      </w:r>
      <w:r>
        <w:rPr>
          <w:rFonts w:hint="eastAsia"/>
        </w:rPr>
        <w:t>型肝炎ウイルス抗体陽性の患者</w:t>
      </w:r>
    </w:p>
    <w:p>
      <w:pPr>
        <w:pStyle w:val="af1"/>
        <w:numPr>
          <w:ilvl w:val="0"/>
          <w:numId w:val="21"/>
        </w:numPr>
        <w:ind w:leftChars="0"/>
      </w:pPr>
      <w:r>
        <w:rPr>
          <w:rFonts w:hint="eastAsia"/>
        </w:rPr>
        <w:t>試験薬投与前</w:t>
      </w:r>
      <w:r>
        <w:rPr>
          <w:rFonts w:hint="eastAsia"/>
        </w:rPr>
        <w:t>4</w:t>
      </w:r>
      <w:r>
        <w:rPr>
          <w:rFonts w:hint="eastAsia"/>
        </w:rPr>
        <w:t>週間のうちに少なくとも</w:t>
      </w:r>
      <w:r>
        <w:rPr>
          <w:rFonts w:hint="eastAsia"/>
        </w:rPr>
        <w:t>2</w:t>
      </w:r>
      <w:r>
        <w:rPr>
          <w:rFonts w:hint="eastAsia"/>
        </w:rPr>
        <w:t>週以上間隔をおいて</w:t>
      </w:r>
      <w:r>
        <w:rPr>
          <w:rFonts w:hint="eastAsia"/>
        </w:rPr>
        <w:t>2</w:t>
      </w:r>
      <w:r>
        <w:rPr>
          <w:rFonts w:hint="eastAsia"/>
        </w:rPr>
        <w:t>回測定した</w:t>
      </w:r>
      <w:r>
        <w:rPr>
          <w:rFonts w:hint="eastAsia"/>
        </w:rPr>
        <w:t>GPT</w:t>
      </w:r>
      <w:r>
        <w:rPr>
          <w:rFonts w:hint="eastAsia"/>
        </w:rPr>
        <w:t>の値が</w:t>
      </w:r>
      <w:r>
        <w:rPr>
          <w:rFonts w:hint="eastAsia"/>
        </w:rPr>
        <w:t>2</w:t>
      </w:r>
      <w:r>
        <w:rPr>
          <w:rFonts w:hint="eastAsia"/>
        </w:rPr>
        <w:t>回とも正常上限値を超える患者</w:t>
      </w:r>
    </w:p>
    <w:p>
      <w:pPr>
        <w:pStyle w:val="af1"/>
        <w:numPr>
          <w:ilvl w:val="0"/>
          <w:numId w:val="21"/>
        </w:numPr>
        <w:ind w:leftChars="0"/>
      </w:pPr>
      <w:r>
        <w:rPr>
          <w:rFonts w:hint="eastAsia"/>
        </w:rPr>
        <w:t>同意取得時において年齢が</w:t>
      </w:r>
      <w:r>
        <w:rPr>
          <w:rFonts w:hint="eastAsia"/>
        </w:rPr>
        <w:t>20</w:t>
      </w:r>
      <w:r>
        <w:rPr>
          <w:rFonts w:hint="eastAsia"/>
        </w:rPr>
        <w:t>歳以上</w:t>
      </w:r>
      <w:r>
        <w:rPr>
          <w:rFonts w:hint="eastAsia"/>
        </w:rPr>
        <w:t>80</w:t>
      </w:r>
      <w:r>
        <w:rPr>
          <w:rFonts w:hint="eastAsia"/>
        </w:rPr>
        <w:t>歳未満の患者</w:t>
      </w:r>
    </w:p>
    <w:p>
      <w:pPr>
        <w:pStyle w:val="af1"/>
        <w:numPr>
          <w:ilvl w:val="0"/>
          <w:numId w:val="21"/>
        </w:numPr>
        <w:ind w:leftChars="0"/>
      </w:pPr>
      <w:r>
        <w:rPr>
          <w:rFonts w:hint="eastAsia"/>
        </w:rPr>
        <w:t>本試験の参加にあたり十分な説明を受けた後、十分な理解の上、患者本人の自由意思による文書同意が得られた患</w:t>
      </w:r>
    </w:p>
    <w:p>
      <w:pPr>
        <w:pStyle w:val="af1"/>
        <w:numPr>
          <w:ilvl w:val="0"/>
          <w:numId w:val="21"/>
        </w:numPr>
        <w:ind w:leftChars="0"/>
      </w:pPr>
      <w:r>
        <w:rPr>
          <w:rFonts w:hint="eastAsia"/>
        </w:rPr>
        <w:t>リスクスコア</w:t>
      </w:r>
      <w:r>
        <w:rPr>
          <w:rFonts w:hint="eastAsia"/>
        </w:rPr>
        <w:t>5</w:t>
      </w:r>
      <w:r>
        <w:rPr>
          <w:rFonts w:hint="eastAsia"/>
        </w:rPr>
        <w:t>点以上の○○患者</w:t>
      </w:r>
    </w:p>
    <w:p>
      <w:pPr>
        <w:ind w:leftChars="202" w:left="424"/>
      </w:pPr>
      <w:r>
        <w:rPr>
          <w:rFonts w:hint="eastAsia"/>
        </w:rPr>
        <w:t xml:space="preserve"> </w:t>
      </w:r>
      <w:r>
        <w:rPr>
          <w:rFonts w:hint="eastAsia"/>
        </w:rPr>
        <w:t>○○ガイドラインのリスクスコア（</w:t>
      </w:r>
      <w:r>
        <w:rPr>
          <w:rFonts w:hint="eastAsia"/>
        </w:rPr>
        <w:t>5</w:t>
      </w:r>
      <w:r>
        <w:rPr>
          <w:rFonts w:hint="eastAsia"/>
        </w:rPr>
        <w:t>項目の血液検査結果、</w:t>
      </w:r>
      <w:r>
        <w:rPr>
          <w:rFonts w:hint="eastAsia"/>
        </w:rPr>
        <w:t>2</w:t>
      </w:r>
      <w:r>
        <w:rPr>
          <w:rFonts w:hint="eastAsia"/>
        </w:rPr>
        <w:t>項目の被験者背景）</w:t>
      </w:r>
      <w:r>
        <w:rPr>
          <w:rFonts w:hint="eastAsia"/>
        </w:rPr>
        <w:t xml:space="preserve"> </w:t>
      </w:r>
      <w:r>
        <w:rPr>
          <w:rFonts w:hint="eastAsia"/>
        </w:rPr>
        <w:t>の各項目の総和をリスクスコアの点数とする。</w:t>
      </w:r>
    </w:p>
    <w:p/>
    <w:tbl>
      <w:tblPr>
        <w:tblStyle w:val="13"/>
        <w:tblW w:w="0" w:type="auto"/>
        <w:tblLook w:val="04A0" w:firstRow="1" w:lastRow="0" w:firstColumn="1" w:lastColumn="0" w:noHBand="0" w:noVBand="1"/>
      </w:tblPr>
      <w:tblGrid>
        <w:gridCol w:w="2496"/>
        <w:gridCol w:w="2151"/>
        <w:gridCol w:w="8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dxa"/>
          </w:tcPr>
          <w:p>
            <w:pPr>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szCs w:val="21"/>
              </w:rPr>
              <w:t>項目</w:t>
            </w:r>
          </w:p>
        </w:tc>
        <w:tc>
          <w:tcPr>
            <w:tcW w:w="2151" w:type="dxa"/>
          </w:tcPr>
          <w:p>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szCs w:val="21"/>
              </w:rPr>
              <w:t>閾値</w:t>
            </w:r>
          </w:p>
        </w:tc>
        <w:tc>
          <w:tcPr>
            <w:tcW w:w="816" w:type="dxa"/>
          </w:tcPr>
          <w:p>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szCs w:val="21"/>
              </w:rPr>
              <w:t>点数</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ＭＳ Ｐゴシック" w:eastAsia="ＭＳ Ｐゴシック" w:hAnsi="ＭＳ Ｐゴシック" w:cs="Arial"/>
                <w:kern w:val="0"/>
                <w:sz w:val="20"/>
                <w:szCs w:val="21"/>
              </w:rPr>
            </w:pPr>
            <w:r>
              <w:rPr>
                <w:rFonts w:ascii="ＭＳ Ｐゴシック" w:eastAsia="ＭＳ Ｐゴシック" w:hAnsi="ＭＳ Ｐゴシック" w:cs="Arial"/>
                <w:kern w:val="0"/>
                <w:sz w:val="20"/>
                <w:szCs w:val="21"/>
              </w:rPr>
              <w:t>Na</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133 mmol/L以下</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szCs w:val="21"/>
              </w:rPr>
              <w:t>GOT</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kern w:val="0"/>
                <w:sz w:val="20"/>
              </w:rPr>
              <w:t xml:space="preserve">100 </w:t>
            </w:r>
            <w:r>
              <w:rPr>
                <w:rFonts w:ascii="ＭＳ Ｐゴシック" w:eastAsia="ＭＳ Ｐゴシック" w:hAnsi="ＭＳ Ｐゴシック" w:cs="Arial" w:hint="eastAsia"/>
                <w:kern w:val="0"/>
                <w:sz w:val="20"/>
              </w:rPr>
              <w:t>IU/L以上</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szCs w:val="21"/>
              </w:rPr>
              <w:t>治療開始(診断)病日</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4病日以前</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szCs w:val="21"/>
              </w:rPr>
              <w:t>好中球％</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80 ％以上</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2点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ＭＳ Ｐゴシック" w:eastAsia="ＭＳ Ｐゴシック" w:hAnsi="ＭＳ Ｐゴシック" w:cs="Arial"/>
                <w:kern w:val="0"/>
                <w:sz w:val="20"/>
                <w:szCs w:val="21"/>
              </w:rPr>
            </w:pPr>
            <w:r>
              <w:rPr>
                <w:rFonts w:ascii="ＭＳ Ｐゴシック" w:eastAsia="ＭＳ Ｐゴシック" w:hAnsi="ＭＳ Ｐゴシック" w:cs="Arial"/>
                <w:kern w:val="0"/>
                <w:sz w:val="20"/>
                <w:szCs w:val="21"/>
              </w:rPr>
              <w:t>CRP</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10 mg/dL以上</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1点</w:t>
            </w:r>
          </w:p>
        </w:tc>
      </w:tr>
      <w:tr>
        <w:tc>
          <w:tcPr>
            <w:cnfStyle w:val="001000000000" w:firstRow="0" w:lastRow="0" w:firstColumn="1" w:lastColumn="0" w:oddVBand="0" w:evenVBand="0" w:oddHBand="0" w:evenHBand="0" w:firstRowFirstColumn="0" w:firstRowLastColumn="0" w:lastRowFirstColumn="0" w:lastRowLastColumn="0"/>
            <w:tcW w:w="2496" w:type="dxa"/>
          </w:tcPr>
          <w:p>
            <w:pPr>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szCs w:val="21"/>
              </w:rPr>
              <w:t>血小板数</w:t>
            </w:r>
          </w:p>
        </w:tc>
        <w:tc>
          <w:tcPr>
            <w:tcW w:w="2151"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30万/mm</w:t>
            </w:r>
            <w:r>
              <w:rPr>
                <w:rFonts w:ascii="ＭＳ Ｐゴシック" w:eastAsia="ＭＳ Ｐゴシック" w:hAnsi="ＭＳ Ｐゴシック" w:cs="Arial"/>
                <w:kern w:val="0"/>
                <w:sz w:val="20"/>
                <w:vertAlign w:val="superscript"/>
              </w:rPr>
              <w:t>3</w:t>
            </w:r>
            <w:r>
              <w:rPr>
                <w:rFonts w:ascii="ＭＳ Ｐゴシック" w:eastAsia="ＭＳ Ｐゴシック" w:hAnsi="ＭＳ Ｐゴシック" w:cs="Arial" w:hint="eastAsia"/>
                <w:kern w:val="0"/>
                <w:sz w:val="20"/>
              </w:rPr>
              <w:t>以下</w:t>
            </w:r>
          </w:p>
        </w:tc>
        <w:tc>
          <w:tcPr>
            <w:tcW w:w="816" w:type="dxa"/>
          </w:tcPr>
          <w:p>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Arial"/>
                <w:kern w:val="0"/>
                <w:sz w:val="20"/>
                <w:szCs w:val="21"/>
              </w:rPr>
            </w:pPr>
            <w:r>
              <w:rPr>
                <w:rFonts w:ascii="ＭＳ Ｐゴシック" w:eastAsia="ＭＳ Ｐゴシック" w:hAnsi="ＭＳ Ｐゴシック" w:cs="Arial" w:hint="eastAsia"/>
                <w:kern w:val="0"/>
                <w:sz w:val="20"/>
              </w:rPr>
              <w:t>1点</w:t>
            </w:r>
          </w:p>
        </w:tc>
      </w:tr>
    </w:tbl>
    <w:p/>
    <w:p>
      <w:pPr>
        <w:pBdr>
          <w:top w:val="single" w:sz="4" w:space="1" w:color="auto"/>
          <w:left w:val="single" w:sz="4" w:space="4" w:color="auto"/>
          <w:bottom w:val="single" w:sz="4" w:space="1" w:color="auto"/>
          <w:right w:val="single" w:sz="4" w:space="4" w:color="auto"/>
        </w:pBdr>
      </w:pPr>
      <w:r>
        <w:rPr>
          <w:rFonts w:hint="eastAsia"/>
        </w:rPr>
        <w:t>【設定の根拠】</w:t>
      </w:r>
    </w:p>
    <w:p>
      <w:pPr>
        <w:pBdr>
          <w:top w:val="single" w:sz="4" w:space="1" w:color="auto"/>
          <w:left w:val="single" w:sz="4" w:space="4" w:color="auto"/>
          <w:bottom w:val="single" w:sz="4" w:space="1" w:color="auto"/>
          <w:right w:val="single" w:sz="4" w:space="4" w:color="auto"/>
        </w:pBdr>
      </w:pPr>
      <w:r>
        <w:rPr>
          <w:rFonts w:hint="eastAsia"/>
        </w:rPr>
        <w:t>（例）</w:t>
      </w:r>
    </w:p>
    <w:p>
      <w:pPr>
        <w:pBdr>
          <w:top w:val="single" w:sz="4" w:space="1" w:color="auto"/>
          <w:left w:val="single" w:sz="4" w:space="4" w:color="auto"/>
          <w:bottom w:val="single" w:sz="4" w:space="1" w:color="auto"/>
          <w:right w:val="single" w:sz="4" w:space="4" w:color="auto"/>
        </w:pBdr>
      </w:pPr>
      <w:r>
        <w:rPr>
          <w:rFonts w:hint="eastAsia"/>
        </w:rPr>
        <w:t>1)-5)</w:t>
      </w:r>
      <w:r>
        <w:rPr>
          <w:rFonts w:hint="eastAsia"/>
        </w:rPr>
        <w:t>：対象患者の安全性及び倫理性を考慮し、信頼性のあるデータを得るために設定した。</w:t>
      </w:r>
    </w:p>
    <w:p/>
    <w:p>
      <w:r>
        <w:rPr>
          <w:rFonts w:ascii="Times New Roman" w:hAnsi="Times New Roman"/>
          <w:noProof/>
        </w:rPr>
        <mc:AlternateContent>
          <mc:Choice Requires="wps">
            <w:drawing>
              <wp:inline distT="0" distB="0" distL="0" distR="0">
                <wp:extent cx="5715000" cy="1257300"/>
                <wp:effectExtent l="19050" t="19050" r="38100" b="43180"/>
                <wp:docPr id="8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67" w:left="141"/>
                              <w:jc w:val="left"/>
                              <w:rPr>
                                <w:rFonts w:ascii="Times New Roman" w:hAnsi="Times New Roman"/>
                                <w:sz w:val="18"/>
                              </w:rPr>
                            </w:pPr>
                            <w:r>
                              <w:rPr>
                                <w:rFonts w:ascii="Times New Roman" w:hAnsi="ＭＳ 明朝"/>
                                <w:sz w:val="18"/>
                              </w:rPr>
                              <w:t>注意１</w:t>
                            </w:r>
                            <w:r>
                              <w:rPr>
                                <w:rFonts w:ascii="Times New Roman" w:hAnsi="ＭＳ 明朝" w:hint="eastAsia"/>
                                <w:sz w:val="18"/>
                              </w:rPr>
                              <w:t>：</w:t>
                            </w:r>
                            <w:r>
                              <w:rPr>
                                <w:rFonts w:ascii="Times New Roman" w:hAnsi="ＭＳ 明朝"/>
                                <w:sz w:val="18"/>
                              </w:rPr>
                              <w:t>試験の目的である治療効果の評価に適切な集団を選択する基準を設定することが重要。</w:t>
                            </w:r>
                          </w:p>
                          <w:p>
                            <w:pPr>
                              <w:ind w:leftChars="67" w:left="141"/>
                              <w:jc w:val="left"/>
                              <w:rPr>
                                <w:rFonts w:ascii="Times New Roman" w:hAnsi="Times New Roman"/>
                                <w:sz w:val="18"/>
                              </w:rPr>
                            </w:pPr>
                            <w:r>
                              <w:rPr>
                                <w:rFonts w:ascii="Times New Roman" w:hAnsi="ＭＳ 明朝"/>
                                <w:sz w:val="18"/>
                              </w:rPr>
                              <w:t>注意</w:t>
                            </w:r>
                            <w:r>
                              <w:rPr>
                                <w:rFonts w:ascii="Times New Roman" w:hAnsi="ＭＳ 明朝" w:hint="eastAsia"/>
                                <w:sz w:val="18"/>
                              </w:rPr>
                              <w:t>２</w:t>
                            </w:r>
                            <w:r>
                              <w:rPr>
                                <w:rFonts w:ascii="Times New Roman" w:hAnsi="ＭＳ 明朝"/>
                                <w:sz w:val="18"/>
                              </w:rPr>
                              <w:t>：生化学検査については絶対値または施設基準値との比で規定する。</w:t>
                            </w:r>
                          </w:p>
                          <w:p>
                            <w:pPr>
                              <w:ind w:leftChars="67" w:left="861" w:hangingChars="400" w:hanging="720"/>
                              <w:jc w:val="left"/>
                              <w:rPr>
                                <w:rFonts w:ascii="Times New Roman" w:hAnsi="Times New Roman"/>
                                <w:sz w:val="18"/>
                              </w:rPr>
                            </w:pPr>
                            <w:r>
                              <w:rPr>
                                <w:rFonts w:ascii="Times New Roman" w:hAnsi="ＭＳ 明朝"/>
                                <w:sz w:val="18"/>
                              </w:rPr>
                              <w:t>注意</w:t>
                            </w:r>
                            <w:r>
                              <w:rPr>
                                <w:rFonts w:ascii="Times New Roman" w:hAnsi="ＭＳ 明朝" w:hint="eastAsia"/>
                                <w:sz w:val="18"/>
                              </w:rPr>
                              <w:t>３</w:t>
                            </w:r>
                            <w:r>
                              <w:rPr>
                                <w:rFonts w:ascii="Times New Roman" w:hAnsi="ＭＳ 明朝"/>
                                <w:sz w:val="18"/>
                              </w:rPr>
                              <w:t>：同意取得時の選択基準に加えて、試験薬投与開始前の追加基準</w:t>
                            </w:r>
                            <w:r>
                              <w:rPr>
                                <w:rFonts w:ascii="Times New Roman" w:hAnsi="ＭＳ 明朝" w:hint="eastAsia"/>
                                <w:sz w:val="18"/>
                              </w:rPr>
                              <w:t>（スクリーニング）</w:t>
                            </w:r>
                            <w:r>
                              <w:rPr>
                                <w:rFonts w:ascii="Times New Roman" w:hAnsi="ＭＳ 明朝"/>
                                <w:sz w:val="18"/>
                              </w:rPr>
                              <w:t>がある場合には</w:t>
                            </w:r>
                            <w:r>
                              <w:rPr>
                                <w:rFonts w:ascii="Times New Roman" w:hAnsi="ＭＳ 明朝" w:hint="eastAsia"/>
                                <w:sz w:val="18"/>
                              </w:rPr>
                              <w:t>スクリーニングに関する項目を別途もうけること。</w:t>
                            </w:r>
                          </w:p>
                        </w:txbxContent>
                      </wps:txbx>
                      <wps:bodyPr rot="0" vert="horz" wrap="square" lIns="74295" tIns="8890" rIns="74295" bIns="8890" anchor="t" anchorCtr="0" upright="1">
                        <a:spAutoFit/>
                      </wps:bodyPr>
                    </wps:wsp>
                  </a:graphicData>
                </a:graphic>
              </wp:inline>
            </w:drawing>
          </mc:Choice>
          <mc:Fallback>
            <w:pict>
              <v:shape w14:anchorId="2B80D1A3" id="Text Box 238" o:spid="_x0000_s1040" type="#_x0000_t202" style="width:450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" strokecolor="#ed7d31" strokeweight="5pt">
                <v:stroke linestyle="thickThin"/>
                <v:shadow color="#868686"/>
                <v:textbox style="mso-fit-shape-to-text:t" inset="5.85pt,.7pt,5.85pt,.7pt">
                  <w:txbxContent>
                    <w:p w14:paraId="52487A0C" w14:textId="77777777" w:rsidR="00047F1E" w:rsidRPr="0006517D" w:rsidRDefault="00047F1E" w:rsidP="006E2ECB">
                      <w:pPr>
                        <w:ind w:leftChars="67" w:left="141"/>
                        <w:jc w:val="left"/>
                        <w:rPr>
                          <w:rFonts w:ascii="Times New Roman" w:hAnsi="Times New Roman"/>
                          <w:sz w:val="18"/>
                        </w:rPr>
                      </w:pPr>
                      <w:r w:rsidRPr="0006517D">
                        <w:rPr>
                          <w:rFonts w:ascii="Times New Roman" w:hAnsi="ＭＳ 明朝"/>
                          <w:sz w:val="18"/>
                        </w:rPr>
                        <w:t>注意１</w:t>
                      </w:r>
                      <w:r w:rsidRPr="0006517D">
                        <w:rPr>
                          <w:rFonts w:ascii="Times New Roman" w:hAnsi="ＭＳ 明朝" w:hint="eastAsia"/>
                          <w:sz w:val="18"/>
                        </w:rPr>
                        <w:t>：</w:t>
                      </w:r>
                      <w:r w:rsidRPr="0006517D">
                        <w:rPr>
                          <w:rFonts w:ascii="Times New Roman" w:hAnsi="ＭＳ 明朝"/>
                          <w:sz w:val="18"/>
                        </w:rPr>
                        <w:t>試験の目的である治療効果の評価に適切な集団を選択する基準を設定することが重要。</w:t>
                      </w:r>
                    </w:p>
                    <w:p w14:paraId="3DD0FC0A" w14:textId="1D776061" w:rsidR="00047F1E" w:rsidRPr="0006517D" w:rsidRDefault="00047F1E" w:rsidP="006E2ECB">
                      <w:pPr>
                        <w:ind w:leftChars="67" w:left="141"/>
                        <w:jc w:val="left"/>
                        <w:rPr>
                          <w:rFonts w:ascii="Times New Roman" w:hAnsi="Times New Roman"/>
                          <w:sz w:val="18"/>
                        </w:rPr>
                      </w:pPr>
                      <w:r>
                        <w:rPr>
                          <w:rFonts w:ascii="Times New Roman" w:hAnsi="ＭＳ 明朝"/>
                          <w:sz w:val="18"/>
                        </w:rPr>
                        <w:t>注意</w:t>
                      </w:r>
                      <w:r>
                        <w:rPr>
                          <w:rFonts w:ascii="Times New Roman" w:hAnsi="ＭＳ 明朝" w:hint="eastAsia"/>
                          <w:sz w:val="18"/>
                        </w:rPr>
                        <w:t>２</w:t>
                      </w:r>
                      <w:r w:rsidRPr="0006517D">
                        <w:rPr>
                          <w:rFonts w:ascii="Times New Roman" w:hAnsi="ＭＳ 明朝"/>
                          <w:sz w:val="18"/>
                        </w:rPr>
                        <w:t>：生化学検査については絶対値または施設基準値との比で規定する。</w:t>
                      </w:r>
                    </w:p>
                    <w:p w14:paraId="64B366E6" w14:textId="115F53C2" w:rsidR="00047F1E" w:rsidRPr="0006517D" w:rsidRDefault="00047F1E" w:rsidP="006E2ECB">
                      <w:pPr>
                        <w:ind w:leftChars="67" w:left="861" w:hangingChars="400" w:hanging="720"/>
                        <w:jc w:val="left"/>
                        <w:rPr>
                          <w:rFonts w:ascii="Times New Roman" w:hAnsi="Times New Roman"/>
                          <w:sz w:val="18"/>
                        </w:rPr>
                      </w:pPr>
                      <w:r>
                        <w:rPr>
                          <w:rFonts w:ascii="Times New Roman" w:hAnsi="ＭＳ 明朝"/>
                          <w:sz w:val="18"/>
                        </w:rPr>
                        <w:t>注意</w:t>
                      </w:r>
                      <w:r>
                        <w:rPr>
                          <w:rFonts w:ascii="Times New Roman" w:hAnsi="ＭＳ 明朝" w:hint="eastAsia"/>
                          <w:sz w:val="18"/>
                        </w:rPr>
                        <w:t>３</w:t>
                      </w:r>
                      <w:r w:rsidRPr="0006517D">
                        <w:rPr>
                          <w:rFonts w:ascii="Times New Roman" w:hAnsi="ＭＳ 明朝"/>
                          <w:sz w:val="18"/>
                        </w:rPr>
                        <w:t>：同意取得時の選択基準に加えて、試験薬投与開始前の追加基準</w:t>
                      </w:r>
                      <w:r>
                        <w:rPr>
                          <w:rFonts w:ascii="Times New Roman" w:hAnsi="ＭＳ 明朝" w:hint="eastAsia"/>
                          <w:sz w:val="18"/>
                        </w:rPr>
                        <w:t>（スクリーニング）</w:t>
                      </w:r>
                      <w:r w:rsidRPr="0006517D">
                        <w:rPr>
                          <w:rFonts w:ascii="Times New Roman" w:hAnsi="ＭＳ 明朝"/>
                          <w:sz w:val="18"/>
                        </w:rPr>
                        <w:t>がある場合には</w:t>
                      </w:r>
                      <w:r>
                        <w:rPr>
                          <w:rFonts w:ascii="Times New Roman" w:hAnsi="ＭＳ 明朝" w:hint="eastAsia"/>
                          <w:sz w:val="18"/>
                        </w:rPr>
                        <w:t>スクリーニングに関する項目を別途もうけること。</w:t>
                      </w:r>
                    </w:p>
                  </w:txbxContent>
                </v:textbox>
                <w10:anchorlock/>
              </v:shape>
            </w:pict>
          </mc:Fallback>
        </mc:AlternateContent>
      </w:r>
    </w:p>
    <w:p/>
    <w:p>
      <w:pPr>
        <w:pStyle w:val="2"/>
        <w:numPr>
          <w:ilvl w:val="1"/>
          <w:numId w:val="9"/>
        </w:numPr>
        <w:rPr>
          <w:b/>
        </w:rPr>
      </w:pPr>
      <w:bookmarkStart w:id="24" w:name="_Toc430855262"/>
      <w:r>
        <w:rPr>
          <w:rFonts w:hint="eastAsia"/>
          <w:b/>
        </w:rPr>
        <w:lastRenderedPageBreak/>
        <w:t>除外基準</w:t>
      </w:r>
      <w:bookmarkEnd w:id="24"/>
    </w:p>
    <w:p>
      <w:r>
        <w:rPr>
          <w:rFonts w:ascii="Times New Roman" w:hAnsi="ＭＳ 明朝"/>
          <w:noProof/>
        </w:rPr>
        <mc:AlternateContent>
          <mc:Choice Requires="wps">
            <w:drawing>
              <wp:inline distT="0" distB="0" distL="0" distR="0">
                <wp:extent cx="2945130" cy="5735320"/>
                <wp:effectExtent l="23495" t="15875" r="22860" b="20320"/>
                <wp:docPr id="8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pStyle w:val="af1"/>
                              <w:numPr>
                                <w:ilvl w:val="0"/>
                                <w:numId w:val="8"/>
                              </w:numPr>
                              <w:ind w:leftChars="0"/>
                              <w:rPr>
                                <w:rFonts w:ascii="Times New Roman" w:hAnsi="Times New Roman"/>
                              </w:rPr>
                            </w:pPr>
                            <w:r>
                              <w:rPr>
                                <w:rFonts w:ascii="Times New Roman" w:hAnsi="ＭＳ 明朝"/>
                              </w:rPr>
                              <w:t>以下の事項について可能な限り具体的に表現</w:t>
                            </w:r>
                            <w:r>
                              <w:rPr>
                                <w:rFonts w:ascii="Times New Roman" w:hAnsi="ＭＳ 明朝" w:hint="eastAsia"/>
                              </w:rPr>
                              <w:t>し、連番を付ける。また、</w:t>
                            </w:r>
                            <w:r>
                              <w:rPr>
                                <w:rFonts w:ascii="Times New Roman" w:hAnsi="Times New Roman" w:hint="eastAsia"/>
                              </w:rPr>
                              <w:t>各条件は、有効性評価に及ぼす因子や安全性上問題となる因子毎に整理して記載する。</w:t>
                            </w:r>
                          </w:p>
                          <w:p>
                            <w:pPr>
                              <w:pStyle w:val="af1"/>
                              <w:numPr>
                                <w:ilvl w:val="0"/>
                                <w:numId w:val="43"/>
                              </w:numPr>
                              <w:ind w:leftChars="0" w:left="1134"/>
                              <w:rPr>
                                <w:rFonts w:ascii="Times New Roman" w:hAnsi="Times New Roman"/>
                              </w:rPr>
                            </w:pPr>
                            <w:r>
                              <w:rPr>
                                <w:rFonts w:ascii="Times New Roman" w:hAnsi="ＭＳ 明朝"/>
                              </w:rPr>
                              <w:t>治療歴、既往歴、合併症、臨床検査値等に</w:t>
                            </w:r>
                            <w:r>
                              <w:rPr>
                                <w:rFonts w:ascii="Times New Roman" w:hAnsi="ＭＳ 明朝" w:hint="eastAsia"/>
                              </w:rPr>
                              <w:t>関しての制限</w:t>
                            </w:r>
                            <w:r>
                              <w:rPr>
                                <w:rFonts w:ascii="Times New Roman" w:hAnsi="ＭＳ 明朝"/>
                              </w:rPr>
                              <w:t>事項</w:t>
                            </w:r>
                            <w:r>
                              <w:rPr>
                                <w:rFonts w:ascii="Times New Roman" w:hAnsi="ＭＳ 明朝" w:hint="eastAsia"/>
                              </w:rPr>
                              <w:t>。</w:t>
                            </w:r>
                          </w:p>
                          <w:p>
                            <w:pPr>
                              <w:pStyle w:val="af1"/>
                              <w:numPr>
                                <w:ilvl w:val="0"/>
                                <w:numId w:val="43"/>
                              </w:numPr>
                              <w:ind w:leftChars="0" w:left="1134"/>
                              <w:rPr>
                                <w:rFonts w:ascii="Times New Roman" w:hAnsi="Times New Roman"/>
                              </w:rPr>
                            </w:pPr>
                            <w:r>
                              <w:rPr>
                                <w:rFonts w:ascii="Times New Roman" w:hAnsi="ＭＳ 明朝" w:hint="eastAsia"/>
                              </w:rPr>
                              <w:t>併用薬・併用療法に関する制限事項。（注意</w:t>
                            </w:r>
                            <w:r>
                              <w:rPr>
                                <w:rFonts w:ascii="Times New Roman" w:hAnsi="ＭＳ 明朝"/>
                              </w:rPr>
                              <w:t>参照）</w:t>
                            </w:r>
                          </w:p>
                          <w:p>
                            <w:pPr>
                              <w:pStyle w:val="af1"/>
                              <w:numPr>
                                <w:ilvl w:val="0"/>
                                <w:numId w:val="8"/>
                              </w:numPr>
                              <w:ind w:leftChars="0"/>
                              <w:rPr>
                                <w:rFonts w:ascii="Times New Roman" w:hAnsi="Times New Roman"/>
                              </w:rPr>
                            </w:pPr>
                            <w:r>
                              <w:rPr>
                                <w:rFonts w:ascii="Times New Roman" w:hAnsi="ＭＳ 明朝"/>
                              </w:rPr>
                              <w:t>各条件の設定根拠について記載する。</w:t>
                            </w:r>
                          </w:p>
                        </w:txbxContent>
                      </wps:txbx>
                      <wps:bodyPr rot="0" vert="horz" wrap="square" lIns="74295" tIns="8890" rIns="74295" bIns="8890" anchor="t" anchorCtr="0" upright="1">
                        <a:spAutoFit/>
                      </wps:bodyPr>
                    </wps:wsp>
                  </a:graphicData>
                </a:graphic>
              </wp:inline>
            </w:drawing>
          </mc:Choice>
          <mc:Fallback>
            <w:pict>
              <v:shape w14:anchorId="30DFB6E8" id="_x0000_s1041"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C4HBYu4QIAANs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2119393C" w14:textId="77777777" w:rsidR="00047F1E" w:rsidRPr="00A90252" w:rsidRDefault="00047F1E" w:rsidP="00CF2FE7">
                      <w:pPr>
                        <w:ind w:leftChars="100" w:left="210"/>
                        <w:rPr>
                          <w:rFonts w:ascii="Times New Roman" w:hAnsi="ＭＳ 明朝"/>
                          <w:u w:val="single"/>
                        </w:rPr>
                      </w:pPr>
                      <w:r w:rsidRPr="00A90252">
                        <w:rPr>
                          <w:rFonts w:ascii="Times New Roman" w:hAnsi="ＭＳ 明朝" w:hint="eastAsia"/>
                          <w:u w:val="single"/>
                        </w:rPr>
                        <w:t>記載事項</w:t>
                      </w:r>
                    </w:p>
                    <w:p w14:paraId="1C8A98AF" w14:textId="2DAAA7A0" w:rsidR="00047F1E" w:rsidRPr="000D732B" w:rsidRDefault="00047F1E" w:rsidP="000D732B">
                      <w:pPr>
                        <w:pStyle w:val="af1"/>
                        <w:numPr>
                          <w:ilvl w:val="0"/>
                          <w:numId w:val="8"/>
                        </w:numPr>
                        <w:ind w:leftChars="0"/>
                        <w:rPr>
                          <w:rFonts w:ascii="Times New Roman" w:hAnsi="Times New Roman"/>
                        </w:rPr>
                      </w:pPr>
                      <w:r w:rsidRPr="002F618A">
                        <w:rPr>
                          <w:rFonts w:ascii="Times New Roman" w:hAnsi="ＭＳ 明朝"/>
                        </w:rPr>
                        <w:t>以下の事項について可能な限り具体的に表現</w:t>
                      </w:r>
                      <w:r>
                        <w:rPr>
                          <w:rFonts w:ascii="Times New Roman" w:hAnsi="ＭＳ 明朝" w:hint="eastAsia"/>
                        </w:rPr>
                        <w:t>し、連番を付ける。また、</w:t>
                      </w:r>
                      <w:r w:rsidRPr="000D732B">
                        <w:rPr>
                          <w:rFonts w:ascii="Times New Roman" w:hAnsi="Times New Roman" w:hint="eastAsia"/>
                        </w:rPr>
                        <w:t>各条件は、有効性評価に及ぼす因子や安全性上問題となる因子毎に整理して記載する。</w:t>
                      </w:r>
                    </w:p>
                    <w:p w14:paraId="3C252E9B" w14:textId="5E666FD6" w:rsidR="00047F1E" w:rsidRPr="000D732B" w:rsidRDefault="00047F1E" w:rsidP="00B8483A">
                      <w:pPr>
                        <w:pStyle w:val="af1"/>
                        <w:numPr>
                          <w:ilvl w:val="0"/>
                          <w:numId w:val="43"/>
                        </w:numPr>
                        <w:ind w:leftChars="0" w:left="1134"/>
                        <w:rPr>
                          <w:rFonts w:ascii="Times New Roman" w:hAnsi="Times New Roman"/>
                        </w:rPr>
                      </w:pPr>
                      <w:r w:rsidRPr="002F618A">
                        <w:rPr>
                          <w:rFonts w:ascii="Times New Roman" w:hAnsi="ＭＳ 明朝"/>
                        </w:rPr>
                        <w:t>治療歴、既往歴、合併症、臨床検査値等に</w:t>
                      </w:r>
                      <w:r>
                        <w:rPr>
                          <w:rFonts w:ascii="Times New Roman" w:hAnsi="ＭＳ 明朝" w:hint="eastAsia"/>
                        </w:rPr>
                        <w:t>関しての制限</w:t>
                      </w:r>
                      <w:r w:rsidRPr="002F618A">
                        <w:rPr>
                          <w:rFonts w:ascii="Times New Roman" w:hAnsi="ＭＳ 明朝"/>
                        </w:rPr>
                        <w:t>事項</w:t>
                      </w:r>
                      <w:r>
                        <w:rPr>
                          <w:rFonts w:ascii="Times New Roman" w:hAnsi="ＭＳ 明朝" w:hint="eastAsia"/>
                        </w:rPr>
                        <w:t>。</w:t>
                      </w:r>
                    </w:p>
                    <w:p w14:paraId="6D9AAD12" w14:textId="673B4AE5" w:rsidR="00047F1E" w:rsidRPr="0030548F" w:rsidRDefault="00047F1E" w:rsidP="0030548F">
                      <w:pPr>
                        <w:pStyle w:val="af1"/>
                        <w:numPr>
                          <w:ilvl w:val="0"/>
                          <w:numId w:val="43"/>
                        </w:numPr>
                        <w:ind w:leftChars="0" w:left="1134"/>
                        <w:rPr>
                          <w:rFonts w:ascii="Times New Roman" w:hAnsi="Times New Roman"/>
                        </w:rPr>
                      </w:pPr>
                      <w:r>
                        <w:rPr>
                          <w:rFonts w:ascii="Times New Roman" w:hAnsi="ＭＳ 明朝" w:hint="eastAsia"/>
                        </w:rPr>
                        <w:t>併用薬・併用療法に関する制限事項。（注意</w:t>
                      </w:r>
                      <w:r>
                        <w:rPr>
                          <w:rFonts w:ascii="Times New Roman" w:hAnsi="ＭＳ 明朝"/>
                        </w:rPr>
                        <w:t>参照）</w:t>
                      </w:r>
                    </w:p>
                    <w:p w14:paraId="5FB564B3" w14:textId="06ED7321" w:rsidR="00047F1E" w:rsidRPr="002F618A" w:rsidRDefault="00047F1E" w:rsidP="00CF2FE7">
                      <w:pPr>
                        <w:pStyle w:val="af1"/>
                        <w:numPr>
                          <w:ilvl w:val="0"/>
                          <w:numId w:val="8"/>
                        </w:numPr>
                        <w:ind w:leftChars="0"/>
                        <w:rPr>
                          <w:rFonts w:ascii="Times New Roman" w:hAnsi="Times New Roman"/>
                        </w:rPr>
                      </w:pPr>
                      <w:r w:rsidRPr="002F618A">
                        <w:rPr>
                          <w:rFonts w:ascii="Times New Roman" w:hAnsi="ＭＳ 明朝"/>
                        </w:rPr>
                        <w:t>各条件の設定根拠について記載する。</w:t>
                      </w:r>
                    </w:p>
                  </w:txbxContent>
                </v:textbox>
                <w10:anchorlock/>
              </v:shape>
            </w:pict>
          </mc:Fallback>
        </mc:AlternateContent>
      </w:r>
    </w:p>
    <w:p>
      <w:r>
        <w:rPr>
          <w:rFonts w:hint="eastAsia"/>
        </w:rPr>
        <w:t>(</w:t>
      </w:r>
      <w:r>
        <w:rPr>
          <w:rFonts w:hint="eastAsia"/>
        </w:rPr>
        <w:t>例</w:t>
      </w:r>
      <w:r>
        <w:rPr>
          <w:rFonts w:hint="eastAsia"/>
        </w:rPr>
        <w:t>)</w:t>
      </w:r>
    </w:p>
    <w:p>
      <w:pPr>
        <w:pStyle w:val="af1"/>
        <w:numPr>
          <w:ilvl w:val="1"/>
          <w:numId w:val="3"/>
        </w:numPr>
        <w:tabs>
          <w:tab w:val="left" w:pos="426"/>
        </w:tabs>
        <w:ind w:leftChars="0" w:left="426"/>
      </w:pPr>
      <w:r>
        <w:rPr>
          <w:rFonts w:hint="eastAsia"/>
        </w:rPr>
        <w:t>○○疾患の既往がある患者</w:t>
      </w:r>
      <w:r>
        <w:rPr>
          <w:rFonts w:hint="eastAsia"/>
        </w:rPr>
        <w:t>(</w:t>
      </w:r>
      <w:r>
        <w:rPr>
          <w:rFonts w:hint="eastAsia"/>
        </w:rPr>
        <w:t>再発例</w:t>
      </w:r>
      <w:r>
        <w:rPr>
          <w:rFonts w:hint="eastAsia"/>
        </w:rPr>
        <w:t>)</w:t>
      </w:r>
    </w:p>
    <w:p>
      <w:pPr>
        <w:pStyle w:val="af1"/>
        <w:numPr>
          <w:ilvl w:val="1"/>
          <w:numId w:val="3"/>
        </w:numPr>
        <w:tabs>
          <w:tab w:val="left" w:pos="426"/>
        </w:tabs>
        <w:ind w:leftChars="0" w:left="426"/>
      </w:pPr>
      <w:r>
        <w:rPr>
          <w:rFonts w:hint="eastAsia"/>
        </w:rPr>
        <w:t>登録前に冠動脈病変を合併している患者</w:t>
      </w:r>
    </w:p>
    <w:p>
      <w:pPr>
        <w:pStyle w:val="af1"/>
        <w:numPr>
          <w:ilvl w:val="1"/>
          <w:numId w:val="3"/>
        </w:numPr>
        <w:tabs>
          <w:tab w:val="left" w:pos="426"/>
        </w:tabs>
        <w:ind w:leftChars="0" w:left="426"/>
      </w:pPr>
      <w:r>
        <w:rPr>
          <w:rFonts w:hint="eastAsia"/>
        </w:rPr>
        <w:t>登録前に解熱している患者</w:t>
      </w:r>
    </w:p>
    <w:p>
      <w:pPr>
        <w:pStyle w:val="af1"/>
        <w:numPr>
          <w:ilvl w:val="1"/>
          <w:numId w:val="3"/>
        </w:numPr>
        <w:tabs>
          <w:tab w:val="left" w:pos="426"/>
        </w:tabs>
        <w:ind w:leftChars="0" w:left="426"/>
      </w:pPr>
      <w:r>
        <w:rPr>
          <w:rFonts w:hint="eastAsia"/>
        </w:rPr>
        <w:t>○○類似疾患である、○○感染症、○○感染症、○○症、○○症候群の疑いがある患者</w:t>
      </w:r>
    </w:p>
    <w:p>
      <w:pPr>
        <w:pStyle w:val="af1"/>
        <w:numPr>
          <w:ilvl w:val="1"/>
          <w:numId w:val="3"/>
        </w:numPr>
        <w:tabs>
          <w:tab w:val="left" w:pos="426"/>
        </w:tabs>
        <w:ind w:leftChars="0" w:left="426"/>
      </w:pPr>
      <w:r>
        <w:rPr>
          <w:rFonts w:hint="eastAsia"/>
        </w:rPr>
        <w:t>180</w:t>
      </w:r>
      <w:r>
        <w:rPr>
          <w:rFonts w:hint="eastAsia"/>
        </w:rPr>
        <w:t>日以内に○○剤の投与を受けた患者</w:t>
      </w:r>
    </w:p>
    <w:p>
      <w:pPr>
        <w:pStyle w:val="af1"/>
        <w:numPr>
          <w:ilvl w:val="1"/>
          <w:numId w:val="3"/>
        </w:numPr>
        <w:tabs>
          <w:tab w:val="left" w:pos="426"/>
        </w:tabs>
        <w:ind w:leftChars="0" w:left="426"/>
      </w:pPr>
      <w:r>
        <w:rPr>
          <w:rFonts w:hint="eastAsia"/>
        </w:rPr>
        <w:t>30</w:t>
      </w:r>
      <w:r>
        <w:rPr>
          <w:rFonts w:hint="eastAsia"/>
        </w:rPr>
        <w:t>日以内に、ステロイド</w:t>
      </w:r>
      <w:r>
        <w:rPr>
          <w:rFonts w:hint="eastAsia"/>
        </w:rPr>
        <w:t>(</w:t>
      </w:r>
      <w:r>
        <w:rPr>
          <w:rFonts w:hint="eastAsia"/>
        </w:rPr>
        <w:t>外用剤を除く</w:t>
      </w:r>
      <w:r>
        <w:rPr>
          <w:rFonts w:hint="eastAsia"/>
        </w:rPr>
        <w:t>)</w:t>
      </w:r>
      <w:r>
        <w:rPr>
          <w:rFonts w:hint="eastAsia"/>
        </w:rPr>
        <w:t>、ステロイドパルス、免疫抑制剤または血漿交換による治療を受けた患者</w:t>
      </w:r>
    </w:p>
    <w:p>
      <w:pPr>
        <w:pStyle w:val="af1"/>
        <w:numPr>
          <w:ilvl w:val="1"/>
          <w:numId w:val="3"/>
        </w:numPr>
        <w:tabs>
          <w:tab w:val="left" w:pos="426"/>
        </w:tabs>
        <w:ind w:leftChars="0" w:left="426"/>
      </w:pPr>
      <w:r>
        <w:rPr>
          <w:rFonts w:hint="eastAsia"/>
        </w:rPr>
        <w:t>X</w:t>
      </w:r>
      <w:r>
        <w:rPr>
          <w:rFonts w:hint="eastAsia"/>
        </w:rPr>
        <w:t>薬、</w:t>
      </w:r>
      <w:r>
        <w:rPr>
          <w:rFonts w:hint="eastAsia"/>
        </w:rPr>
        <w:t>Y</w:t>
      </w:r>
      <w:r>
        <w:rPr>
          <w:rFonts w:hint="eastAsia"/>
        </w:rPr>
        <w:t>薬に対し、過去に過敏症を有する患者</w:t>
      </w:r>
    </w:p>
    <w:p>
      <w:pPr>
        <w:pStyle w:val="af1"/>
        <w:numPr>
          <w:ilvl w:val="1"/>
          <w:numId w:val="3"/>
        </w:numPr>
        <w:tabs>
          <w:tab w:val="left" w:pos="426"/>
        </w:tabs>
        <w:ind w:leftChars="0" w:left="426"/>
      </w:pPr>
      <w:r>
        <w:rPr>
          <w:rFonts w:hint="eastAsia"/>
        </w:rPr>
        <w:t>○○○</w:t>
      </w:r>
      <w:r>
        <w:rPr>
          <w:rFonts w:hint="eastAsia"/>
        </w:rPr>
        <w:t>(</w:t>
      </w:r>
      <w:r>
        <w:rPr>
          <w:rFonts w:hint="eastAsia"/>
        </w:rPr>
        <w:t>外用剤を除く</w:t>
      </w:r>
      <w:r>
        <w:rPr>
          <w:rFonts w:hint="eastAsia"/>
        </w:rPr>
        <w:t>)</w:t>
      </w:r>
      <w:r>
        <w:rPr>
          <w:rFonts w:hint="eastAsia"/>
        </w:rPr>
        <w:t>、○○スタチン、○○スタチン、○○○○、○○キレンを投与中の患者</w:t>
      </w:r>
    </w:p>
    <w:p>
      <w:pPr>
        <w:pStyle w:val="af1"/>
        <w:numPr>
          <w:ilvl w:val="1"/>
          <w:numId w:val="3"/>
        </w:numPr>
        <w:tabs>
          <w:tab w:val="left" w:pos="426"/>
        </w:tabs>
        <w:ind w:leftChars="0" w:left="426"/>
      </w:pPr>
      <w:r>
        <w:rPr>
          <w:rFonts w:hint="eastAsia"/>
        </w:rPr>
        <w:t>GOT</w:t>
      </w:r>
      <w:r>
        <w:rPr>
          <w:rFonts w:hint="eastAsia"/>
        </w:rPr>
        <w:t>値および</w:t>
      </w:r>
      <w:r>
        <w:rPr>
          <w:rFonts w:hint="eastAsia"/>
        </w:rPr>
        <w:t>GPT</w:t>
      </w:r>
      <w:r>
        <w:rPr>
          <w:rFonts w:hint="eastAsia"/>
        </w:rPr>
        <w:t>値が</w:t>
      </w:r>
      <w:r>
        <w:rPr>
          <w:rFonts w:hint="eastAsia"/>
        </w:rPr>
        <w:t>500 IU/L</w:t>
      </w:r>
      <w:r>
        <w:rPr>
          <w:rFonts w:hint="eastAsia"/>
        </w:rPr>
        <w:t>以上の患者</w:t>
      </w:r>
    </w:p>
    <w:p>
      <w:pPr>
        <w:pStyle w:val="af1"/>
        <w:numPr>
          <w:ilvl w:val="1"/>
          <w:numId w:val="3"/>
        </w:numPr>
        <w:tabs>
          <w:tab w:val="left" w:pos="426"/>
        </w:tabs>
        <w:ind w:leftChars="0" w:left="426"/>
      </w:pPr>
      <w:r>
        <w:rPr>
          <w:rFonts w:hint="eastAsia"/>
        </w:rPr>
        <w:t>試験薬の投与開始前</w:t>
      </w:r>
      <w:r>
        <w:rPr>
          <w:rFonts w:hint="eastAsia"/>
        </w:rPr>
        <w:t>12</w:t>
      </w:r>
      <w:r>
        <w:rPr>
          <w:rFonts w:hint="eastAsia"/>
        </w:rPr>
        <w:t>週以内に他の</w:t>
      </w:r>
      <w:r>
        <w:rPr>
          <w:rFonts w:hint="eastAsia"/>
        </w:rPr>
        <w:t>X</w:t>
      </w:r>
      <w:r>
        <w:rPr>
          <w:rFonts w:hint="eastAsia"/>
        </w:rPr>
        <w:t>薬（試験薬）の投与を受けた患者</w:t>
      </w:r>
    </w:p>
    <w:p>
      <w:pPr>
        <w:pStyle w:val="af1"/>
        <w:numPr>
          <w:ilvl w:val="1"/>
          <w:numId w:val="3"/>
        </w:numPr>
        <w:ind w:leftChars="0" w:left="426"/>
      </w:pPr>
      <w:r>
        <w:rPr>
          <w:rFonts w:hint="eastAsia"/>
        </w:rPr>
        <w:t>妊娠中、妊娠の可能性がある、産後</w:t>
      </w:r>
      <w:r>
        <w:rPr>
          <w:rFonts w:hint="eastAsia"/>
        </w:rPr>
        <w:t>28</w:t>
      </w:r>
      <w:r>
        <w:rPr>
          <w:rFonts w:hint="eastAsia"/>
        </w:rPr>
        <w:t>日以内、授乳中のいずれかに該当する患者</w:t>
      </w:r>
    </w:p>
    <w:p>
      <w:pPr>
        <w:pStyle w:val="af1"/>
        <w:numPr>
          <w:ilvl w:val="1"/>
          <w:numId w:val="3"/>
        </w:numPr>
        <w:tabs>
          <w:tab w:val="left" w:pos="426"/>
        </w:tabs>
        <w:ind w:leftChars="0" w:left="426"/>
      </w:pPr>
      <w:r>
        <w:rPr>
          <w:rFonts w:hint="eastAsia"/>
        </w:rPr>
        <w:t>その他、試験責任医師又は、試験分担医師が本試験を安全に実施するのに不適当と判断した患者</w:t>
      </w:r>
    </w:p>
    <w:p/>
    <w:p>
      <w:pPr>
        <w:pBdr>
          <w:top w:val="single" w:sz="4" w:space="1" w:color="auto"/>
          <w:left w:val="single" w:sz="4" w:space="4" w:color="auto"/>
          <w:bottom w:val="single" w:sz="4" w:space="1" w:color="auto"/>
          <w:right w:val="single" w:sz="4" w:space="4" w:color="auto"/>
        </w:pBdr>
      </w:pPr>
      <w:r>
        <w:rPr>
          <w:rFonts w:hint="eastAsia"/>
        </w:rPr>
        <w:t>【設定根拠】</w:t>
      </w:r>
    </w:p>
    <w:p>
      <w:pPr>
        <w:pBdr>
          <w:top w:val="single" w:sz="4" w:space="1" w:color="auto"/>
          <w:left w:val="single" w:sz="4" w:space="4" w:color="auto"/>
          <w:bottom w:val="single" w:sz="4" w:space="1" w:color="auto"/>
          <w:right w:val="single" w:sz="4" w:space="4" w:color="auto"/>
        </w:pBdr>
      </w:pPr>
      <w:r>
        <w:rPr>
          <w:rFonts w:hint="eastAsia"/>
        </w:rPr>
        <w:t>（例）</w:t>
      </w:r>
    </w:p>
    <w:p>
      <w:pPr>
        <w:pBdr>
          <w:top w:val="single" w:sz="4" w:space="1" w:color="auto"/>
          <w:left w:val="single" w:sz="4" w:space="4" w:color="auto"/>
          <w:bottom w:val="single" w:sz="4" w:space="1" w:color="auto"/>
          <w:right w:val="single" w:sz="4" w:space="4" w:color="auto"/>
        </w:pBdr>
      </w:pPr>
      <w:r>
        <w:rPr>
          <w:rFonts w:hint="eastAsia"/>
        </w:rPr>
        <w:t>1)-8)</w:t>
      </w:r>
      <w:r>
        <w:rPr>
          <w:rFonts w:hint="eastAsia"/>
        </w:rPr>
        <w:t>：本試験の有効性の評価に影響を与えると考えられるため、設定した。</w:t>
      </w:r>
    </w:p>
    <w:p>
      <w:pPr>
        <w:pBdr>
          <w:top w:val="single" w:sz="4" w:space="1" w:color="auto"/>
          <w:left w:val="single" w:sz="4" w:space="4" w:color="auto"/>
          <w:bottom w:val="single" w:sz="4" w:space="1" w:color="auto"/>
          <w:right w:val="single" w:sz="4" w:space="4" w:color="auto"/>
        </w:pBdr>
      </w:pPr>
      <w:r>
        <w:rPr>
          <w:rFonts w:hint="eastAsia"/>
        </w:rPr>
        <w:t>10)-12)</w:t>
      </w:r>
      <w:r>
        <w:rPr>
          <w:rFonts w:hint="eastAsia"/>
        </w:rPr>
        <w:t>：対象患者の安全性を考慮し、設定した。</w:t>
      </w:r>
    </w:p>
    <w:p/>
    <w:p>
      <w:r>
        <w:rPr>
          <w:rFonts w:ascii="Times New Roman" w:hAnsi="Times New Roman"/>
          <w:noProof/>
        </w:rPr>
        <mc:AlternateContent>
          <mc:Choice Requires="wps">
            <w:drawing>
              <wp:inline distT="0" distB="0" distL="0" distR="0">
                <wp:extent cx="5715000" cy="2253615"/>
                <wp:effectExtent l="37465" t="34290" r="38735" b="36195"/>
                <wp:docPr id="2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 w:left="567" w:hangingChars="314" w:hanging="565"/>
                              <w:rPr>
                                <w:rFonts w:ascii="Times New Roman" w:hAnsi="ＭＳ 明朝"/>
                                <w:sz w:val="18"/>
                              </w:rPr>
                            </w:pPr>
                            <w:r>
                              <w:rPr>
                                <w:rFonts w:ascii="Times New Roman" w:hAnsi="ＭＳ 明朝" w:hint="eastAsia"/>
                                <w:sz w:val="18"/>
                              </w:rPr>
                              <w:t>注意</w:t>
                            </w:r>
                            <w:r>
                              <w:rPr>
                                <w:rFonts w:ascii="Times New Roman" w:hAnsi="ＭＳ 明朝"/>
                                <w:sz w:val="18"/>
                              </w:rPr>
                              <w:t>：</w:t>
                            </w:r>
                            <w:r>
                              <w:rPr>
                                <w:rFonts w:ascii="Times New Roman" w:hAnsi="ＭＳ 明朝" w:hint="eastAsia"/>
                                <w:sz w:val="18"/>
                              </w:rPr>
                              <w:t>以下に該当する薬剤で休薬することが被験者の安全性や</w:t>
                            </w:r>
                            <w:r>
                              <w:rPr>
                                <w:rFonts w:ascii="Times New Roman" w:hAnsi="ＭＳ 明朝"/>
                                <w:sz w:val="18"/>
                              </w:rPr>
                              <w:t>QOL</w:t>
                            </w:r>
                            <w:r>
                              <w:rPr>
                                <w:rFonts w:ascii="Times New Roman" w:hAnsi="ＭＳ 明朝" w:hint="eastAsia"/>
                                <w:sz w:val="18"/>
                              </w:rPr>
                              <w:t>を著しく損ない不適当と考えられる薬剤の投与を受けている患者は</w:t>
                            </w:r>
                            <w:r>
                              <w:rPr>
                                <w:rFonts w:ascii="Times New Roman" w:hAnsi="ＭＳ 明朝"/>
                                <w:sz w:val="18"/>
                              </w:rPr>
                              <w:t>除外すること</w:t>
                            </w:r>
                            <w:r>
                              <w:rPr>
                                <w:rFonts w:ascii="Times New Roman" w:hAnsi="ＭＳ 明朝" w:hint="eastAsia"/>
                                <w:sz w:val="18"/>
                              </w:rPr>
                              <w:t>。</w:t>
                            </w:r>
                          </w:p>
                          <w:p>
                            <w:pPr>
                              <w:ind w:leftChars="337" w:left="709" w:hanging="1"/>
                              <w:rPr>
                                <w:rFonts w:ascii="Times New Roman" w:hAnsi="ＭＳ 明朝"/>
                                <w:sz w:val="18"/>
                              </w:rPr>
                            </w:pPr>
                            <w:r>
                              <w:rPr>
                                <w:rFonts w:ascii="Times New Roman" w:hAnsi="ＭＳ 明朝" w:hint="eastAsia"/>
                                <w:sz w:val="18"/>
                              </w:rPr>
                              <w:t xml:space="preserve">a) </w:t>
                            </w:r>
                            <w:r>
                              <w:rPr>
                                <w:rFonts w:ascii="Times New Roman" w:hAnsi="ＭＳ 明朝" w:hint="eastAsia"/>
                                <w:sz w:val="18"/>
                              </w:rPr>
                              <w:t>試験薬と同様の効果を有し、有効性の評価に影響を及ぼす薬剤（同効薬）</w:t>
                            </w:r>
                          </w:p>
                          <w:p>
                            <w:pPr>
                              <w:ind w:leftChars="337" w:left="709" w:hanging="1"/>
                              <w:rPr>
                                <w:rFonts w:ascii="Times New Roman" w:hAnsi="ＭＳ 明朝"/>
                                <w:sz w:val="18"/>
                              </w:rPr>
                            </w:pPr>
                            <w:r>
                              <w:rPr>
                                <w:rFonts w:ascii="Times New Roman" w:hAnsi="ＭＳ 明朝" w:hint="eastAsia"/>
                                <w:sz w:val="18"/>
                              </w:rPr>
                              <w:t xml:space="preserve">b) </w:t>
                            </w:r>
                            <w:r>
                              <w:rPr>
                                <w:rFonts w:ascii="Times New Roman" w:hAnsi="ＭＳ 明朝" w:hint="eastAsia"/>
                                <w:sz w:val="18"/>
                              </w:rPr>
                              <w:t>試験薬と同様の副作用を有し、併用することが安全性上問題となる薬剤</w:t>
                            </w:r>
                          </w:p>
                          <w:p>
                            <w:pPr>
                              <w:ind w:leftChars="337" w:left="709" w:hanging="1"/>
                              <w:rPr>
                                <w:rFonts w:ascii="Times New Roman" w:hAnsi="ＭＳ 明朝"/>
                                <w:sz w:val="18"/>
                              </w:rPr>
                            </w:pPr>
                            <w:r>
                              <w:rPr>
                                <w:rFonts w:ascii="Times New Roman" w:hAnsi="ＭＳ 明朝" w:hint="eastAsia"/>
                                <w:sz w:val="18"/>
                              </w:rPr>
                              <w:t xml:space="preserve">c) </w:t>
                            </w:r>
                            <w:r>
                              <w:rPr>
                                <w:rFonts w:ascii="Times New Roman" w:hAnsi="ＭＳ 明朝" w:hint="eastAsia"/>
                                <w:sz w:val="18"/>
                              </w:rPr>
                              <w:t>相互作用により有効性・安全性に影響を及ぼすと考えられる薬剤</w:t>
                            </w:r>
                          </w:p>
                          <w:p>
                            <w:pPr>
                              <w:ind w:leftChars="270" w:left="567"/>
                              <w:rPr>
                                <w:rFonts w:ascii="Times New Roman" w:hAnsi="ＭＳ 明朝"/>
                                <w:sz w:val="18"/>
                              </w:rPr>
                            </w:pPr>
                            <w:r>
                              <w:rPr>
                                <w:rFonts w:ascii="Times New Roman" w:hAnsi="ＭＳ 明朝" w:hint="eastAsia"/>
                                <w:sz w:val="18"/>
                              </w:rPr>
                              <w:t>なお、</w:t>
                            </w:r>
                            <w:r>
                              <w:rPr>
                                <w:rFonts w:ascii="Times New Roman" w:hAnsi="ＭＳ 明朝" w:hint="eastAsia"/>
                                <w:sz w:val="18"/>
                              </w:rPr>
                              <w:t>a)</w:t>
                            </w:r>
                            <w:r>
                              <w:rPr>
                                <w:rFonts w:ascii="Times New Roman" w:hAnsi="ＭＳ 明朝" w:hint="eastAsia"/>
                                <w:sz w:val="18"/>
                              </w:rPr>
                              <w:t>の同効薬については、短時間作用型のものについて、評価直前を除いて頓用可とする場合、あるいは試験期間中用量を変更しないことを条件に可とする場合がある。また、「試験薬投与前</w:t>
                            </w:r>
                            <w:r>
                              <w:rPr>
                                <w:rFonts w:ascii="Times New Roman" w:hAnsi="ＭＳ 明朝" w:hint="eastAsia"/>
                                <w:sz w:val="18"/>
                              </w:rPr>
                              <w:t>3</w:t>
                            </w:r>
                            <w:r>
                              <w:rPr>
                                <w:rFonts w:ascii="Times New Roman" w:hAnsi="ＭＳ 明朝" w:hint="eastAsia"/>
                                <w:sz w:val="18"/>
                              </w:rPr>
                              <w:t>ヶ月以内に○○の投与を受けた患者」など、除外基準に期間を規定する場合もある。</w:t>
                            </w:r>
                          </w:p>
                        </w:txbxContent>
                      </wps:txbx>
                      <wps:bodyPr rot="0" vert="horz" wrap="square" lIns="74295" tIns="8890" rIns="74295" bIns="8890" anchor="t" anchorCtr="0" upright="1">
                        <a:spAutoFit/>
                      </wps:bodyPr>
                    </wps:wsp>
                  </a:graphicData>
                </a:graphic>
              </wp:inline>
            </w:drawing>
          </mc:Choice>
          <mc:Fallback>
            <w:pict>
              <v:shape w14:anchorId="2ACC8AEB" id="Text Box 228" o:spid="_x0000_s1042"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LmcBgzcAgAAxQ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22E1E774" w14:textId="75BDEAAC" w:rsidR="00047F1E" w:rsidRPr="00CC5644" w:rsidRDefault="00047F1E" w:rsidP="0030548F">
                      <w:pPr>
                        <w:ind w:leftChars="1" w:left="567" w:hangingChars="314" w:hanging="565"/>
                        <w:rPr>
                          <w:rFonts w:ascii="Times New Roman" w:hAnsi="ＭＳ 明朝"/>
                          <w:sz w:val="18"/>
                        </w:rPr>
                      </w:pPr>
                      <w:r>
                        <w:rPr>
                          <w:rFonts w:ascii="Times New Roman" w:hAnsi="ＭＳ 明朝" w:hint="eastAsia"/>
                          <w:sz w:val="18"/>
                        </w:rPr>
                        <w:t>注意</w:t>
                      </w:r>
                      <w:r>
                        <w:rPr>
                          <w:rFonts w:ascii="Times New Roman" w:hAnsi="ＭＳ 明朝"/>
                          <w:sz w:val="18"/>
                        </w:rPr>
                        <w:t>：</w:t>
                      </w:r>
                      <w:r w:rsidRPr="00CC5644">
                        <w:rPr>
                          <w:rFonts w:ascii="Times New Roman" w:hAnsi="ＭＳ 明朝" w:hint="eastAsia"/>
                          <w:sz w:val="18"/>
                        </w:rPr>
                        <w:t>以下に該当する薬剤で休薬することが被験者の安全性や</w:t>
                      </w:r>
                      <w:r w:rsidRPr="00CC5644">
                        <w:rPr>
                          <w:rFonts w:ascii="Times New Roman" w:hAnsi="ＭＳ 明朝"/>
                          <w:sz w:val="18"/>
                        </w:rPr>
                        <w:t>QOL</w:t>
                      </w:r>
                      <w:r w:rsidRPr="00CC5644">
                        <w:rPr>
                          <w:rFonts w:ascii="Times New Roman" w:hAnsi="ＭＳ 明朝" w:hint="eastAsia"/>
                          <w:sz w:val="18"/>
                        </w:rPr>
                        <w:t>を著しく損ない不適当と考えられる薬剤の投与を受けている患者</w:t>
                      </w:r>
                      <w:r>
                        <w:rPr>
                          <w:rFonts w:ascii="Times New Roman" w:hAnsi="ＭＳ 明朝" w:hint="eastAsia"/>
                          <w:sz w:val="18"/>
                        </w:rPr>
                        <w:t>は</w:t>
                      </w:r>
                      <w:r>
                        <w:rPr>
                          <w:rFonts w:ascii="Times New Roman" w:hAnsi="ＭＳ 明朝"/>
                          <w:sz w:val="18"/>
                        </w:rPr>
                        <w:t>除外すること</w:t>
                      </w:r>
                      <w:r>
                        <w:rPr>
                          <w:rFonts w:ascii="Times New Roman" w:hAnsi="ＭＳ 明朝" w:hint="eastAsia"/>
                          <w:sz w:val="18"/>
                        </w:rPr>
                        <w:t>。</w:t>
                      </w:r>
                    </w:p>
                    <w:p w14:paraId="4F790F87" w14:textId="77777777" w:rsidR="00047F1E" w:rsidRPr="00CC5644" w:rsidRDefault="00047F1E" w:rsidP="00164D1F">
                      <w:pPr>
                        <w:ind w:leftChars="337" w:left="709" w:hanging="1"/>
                        <w:rPr>
                          <w:rFonts w:ascii="Times New Roman" w:hAnsi="ＭＳ 明朝"/>
                          <w:sz w:val="18"/>
                        </w:rPr>
                      </w:pPr>
                      <w:r w:rsidRPr="00CC5644">
                        <w:rPr>
                          <w:rFonts w:ascii="Times New Roman" w:hAnsi="ＭＳ 明朝" w:hint="eastAsia"/>
                          <w:sz w:val="18"/>
                        </w:rPr>
                        <w:t xml:space="preserve">a) </w:t>
                      </w:r>
                      <w:r w:rsidRPr="00CC5644">
                        <w:rPr>
                          <w:rFonts w:ascii="Times New Roman" w:hAnsi="ＭＳ 明朝" w:hint="eastAsia"/>
                          <w:sz w:val="18"/>
                        </w:rPr>
                        <w:t>試験薬と同様の効果を有し、有効性の評価に影響を及ぼす薬剤（同効薬）</w:t>
                      </w:r>
                    </w:p>
                    <w:p w14:paraId="72558555" w14:textId="77777777" w:rsidR="00047F1E" w:rsidRPr="00CC5644" w:rsidRDefault="00047F1E" w:rsidP="00164D1F">
                      <w:pPr>
                        <w:ind w:leftChars="337" w:left="709" w:hanging="1"/>
                        <w:rPr>
                          <w:rFonts w:ascii="Times New Roman" w:hAnsi="ＭＳ 明朝"/>
                          <w:sz w:val="18"/>
                        </w:rPr>
                      </w:pPr>
                      <w:r w:rsidRPr="00CC5644">
                        <w:rPr>
                          <w:rFonts w:ascii="Times New Roman" w:hAnsi="ＭＳ 明朝" w:hint="eastAsia"/>
                          <w:sz w:val="18"/>
                        </w:rPr>
                        <w:t xml:space="preserve">b) </w:t>
                      </w:r>
                      <w:r w:rsidRPr="00CC5644">
                        <w:rPr>
                          <w:rFonts w:ascii="Times New Roman" w:hAnsi="ＭＳ 明朝" w:hint="eastAsia"/>
                          <w:sz w:val="18"/>
                        </w:rPr>
                        <w:t>試験薬と同様の副作用を有し、併用することが安全性上問題となる薬剤</w:t>
                      </w:r>
                    </w:p>
                    <w:p w14:paraId="55E8FF2B" w14:textId="77777777" w:rsidR="00047F1E" w:rsidRPr="00CC5644" w:rsidRDefault="00047F1E" w:rsidP="00164D1F">
                      <w:pPr>
                        <w:ind w:leftChars="337" w:left="709" w:hanging="1"/>
                        <w:rPr>
                          <w:rFonts w:ascii="Times New Roman" w:hAnsi="ＭＳ 明朝"/>
                          <w:sz w:val="18"/>
                        </w:rPr>
                      </w:pPr>
                      <w:r w:rsidRPr="00CC5644">
                        <w:rPr>
                          <w:rFonts w:ascii="Times New Roman" w:hAnsi="ＭＳ 明朝" w:hint="eastAsia"/>
                          <w:sz w:val="18"/>
                        </w:rPr>
                        <w:t xml:space="preserve">c) </w:t>
                      </w:r>
                      <w:r w:rsidRPr="00CC5644">
                        <w:rPr>
                          <w:rFonts w:ascii="Times New Roman" w:hAnsi="ＭＳ 明朝" w:hint="eastAsia"/>
                          <w:sz w:val="18"/>
                        </w:rPr>
                        <w:t>相互作用により有効性・安全性に影響を及ぼすと考えられる薬剤</w:t>
                      </w:r>
                    </w:p>
                    <w:p w14:paraId="2173411D" w14:textId="35693F65" w:rsidR="00047F1E" w:rsidRPr="00164D1F" w:rsidRDefault="00047F1E" w:rsidP="0030548F">
                      <w:pPr>
                        <w:ind w:leftChars="270" w:left="567"/>
                        <w:rPr>
                          <w:rFonts w:ascii="Times New Roman" w:hAnsi="ＭＳ 明朝"/>
                          <w:sz w:val="18"/>
                        </w:rPr>
                      </w:pPr>
                      <w:r w:rsidRPr="00CC5644">
                        <w:rPr>
                          <w:rFonts w:ascii="Times New Roman" w:hAnsi="ＭＳ 明朝" w:hint="eastAsia"/>
                          <w:sz w:val="18"/>
                        </w:rPr>
                        <w:t>なお、</w:t>
                      </w:r>
                      <w:r w:rsidRPr="00CC5644">
                        <w:rPr>
                          <w:rFonts w:ascii="Times New Roman" w:hAnsi="ＭＳ 明朝" w:hint="eastAsia"/>
                          <w:sz w:val="18"/>
                        </w:rPr>
                        <w:t>a)</w:t>
                      </w:r>
                      <w:r w:rsidRPr="00CC5644">
                        <w:rPr>
                          <w:rFonts w:ascii="Times New Roman" w:hAnsi="ＭＳ 明朝" w:hint="eastAsia"/>
                          <w:sz w:val="18"/>
                        </w:rPr>
                        <w:t>の同効薬については、短時間作用型のものについて、評価直前を除いて頓用可とする場合、あるいは試験期間中用量を変更しないことを条件に可とする場合がある。また、「試験薬投与前</w:t>
                      </w:r>
                      <w:r w:rsidRPr="00CC5644">
                        <w:rPr>
                          <w:rFonts w:ascii="Times New Roman" w:hAnsi="ＭＳ 明朝" w:hint="eastAsia"/>
                          <w:sz w:val="18"/>
                        </w:rPr>
                        <w:t>3</w:t>
                      </w:r>
                      <w:r w:rsidRPr="00CC5644">
                        <w:rPr>
                          <w:rFonts w:ascii="Times New Roman" w:hAnsi="ＭＳ 明朝" w:hint="eastAsia"/>
                          <w:sz w:val="18"/>
                        </w:rPr>
                        <w:t>ヶ月以内に○○の投与を受けた患者」など、除外基準に期間を規定する場合もある。</w:t>
                      </w:r>
                    </w:p>
                  </w:txbxContent>
                </v:textbox>
                <w10:anchorlock/>
              </v:shape>
            </w:pict>
          </mc:Fallback>
        </mc:AlternateContent>
      </w:r>
    </w:p>
    <w:p>
      <w:pPr>
        <w:pStyle w:val="1"/>
        <w:numPr>
          <w:ilvl w:val="0"/>
          <w:numId w:val="9"/>
        </w:numPr>
        <w:rPr>
          <w:b/>
        </w:rPr>
      </w:pPr>
      <w:bookmarkStart w:id="25" w:name="_Toc430855263"/>
      <w:r>
        <w:rPr>
          <w:rFonts w:hint="eastAsia"/>
          <w:b/>
        </w:rPr>
        <w:lastRenderedPageBreak/>
        <w:t>被験者の同意</w:t>
      </w:r>
      <w:bookmarkEnd w:id="25"/>
    </w:p>
    <w:p>
      <w:r>
        <w:rPr>
          <w:rFonts w:ascii="Times New Roman" w:hAnsi="ＭＳ 明朝"/>
          <w:noProof/>
        </w:rPr>
        <mc:AlternateContent>
          <mc:Choice Requires="wps">
            <w:drawing>
              <wp:inline distT="0" distB="0" distL="0" distR="0">
                <wp:extent cx="2155190" cy="5735320"/>
                <wp:effectExtent l="18415" t="16510" r="18415" b="19685"/>
                <wp:docPr id="90"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ＭＳ 明朝"/>
                              </w:rPr>
                            </w:pPr>
                            <w:r>
                              <w:rPr>
                                <w:rFonts w:ascii="Times New Roman" w:hAnsi="ＭＳ 明朝" w:hint="eastAsia"/>
                              </w:rPr>
                              <w:t>「（各施設の）臨床研究倫理審査委員会で承認の得られた同意説明文書を患者さんに渡し、文書および口頭による十分な説明を行い、患者さんの自由意思による同意を文書で得る」こと。</w:t>
                            </w:r>
                          </w:p>
                          <w:p>
                            <w:pPr>
                              <w:numPr>
                                <w:ilvl w:val="0"/>
                                <w:numId w:val="8"/>
                              </w:numPr>
                              <w:rPr>
                                <w:rFonts w:ascii="Times New Roman" w:hAnsi="Times New Roman"/>
                              </w:rPr>
                            </w:pPr>
                            <w:r>
                              <w:rPr>
                                <w:rFonts w:ascii="Times New Roman" w:hAnsi="ＭＳ 明朝" w:hint="eastAsia"/>
                              </w:rPr>
                              <w:t>「患者さんの同意に影響を及ぼすと考えられる有効性や安全性等の情報が得られたときや、患者さんの同意に影響を及ぼすような実施計画等の変更が行われるときは、速やかに患者さんに情報提供し、試験等に参加するか否かについて患者さんの意思を予め確認するとともに、事前に臨床研究倫理審査委員会の承認を得て同意説明文書等の改訂を行い、患者さんの再同意を得る」こと</w:t>
                            </w:r>
                          </w:p>
                        </w:txbxContent>
                      </wps:txbx>
                      <wps:bodyPr rot="0" vert="horz" wrap="square" lIns="74295" tIns="8890" rIns="74295" bIns="8890" anchor="t" anchorCtr="0" upright="1">
                        <a:spAutoFit/>
                      </wps:bodyPr>
                    </wps:wsp>
                  </a:graphicData>
                </a:graphic>
              </wp:inline>
            </w:drawing>
          </mc:Choice>
          <mc:Fallback>
            <w:pict>
              <v:shape w14:anchorId="240E812E" id="AutoShape 232" o:spid="_x0000_s1043"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4A4AIAANs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" adj="0" filled="t" fillcolor="#f2f2f2" strokecolor="#a5a5a5" strokeweight="2.5pt">
                <v:shadow color="#868686"/>
                <v:textbox style="mso-fit-shape-to-text:t" inset="5.85pt,.7pt,5.85pt,.7pt">
                  <w:txbxContent>
                    <w:p w14:paraId="5B5FF696" w14:textId="77777777" w:rsidR="00047F1E" w:rsidRPr="00A90252" w:rsidRDefault="00047F1E" w:rsidP="00CF2FE7">
                      <w:pPr>
                        <w:ind w:leftChars="100" w:left="210"/>
                        <w:rPr>
                          <w:rFonts w:ascii="Times New Roman" w:hAnsi="ＭＳ 明朝"/>
                          <w:u w:val="single"/>
                        </w:rPr>
                      </w:pPr>
                      <w:r w:rsidRPr="00A90252">
                        <w:rPr>
                          <w:rFonts w:ascii="Times New Roman" w:hAnsi="ＭＳ 明朝" w:hint="eastAsia"/>
                          <w:u w:val="single"/>
                        </w:rPr>
                        <w:t>記載事項</w:t>
                      </w:r>
                    </w:p>
                    <w:p w14:paraId="0B83CFEE" w14:textId="17B5D994" w:rsidR="00047F1E" w:rsidRPr="00DC24A7" w:rsidRDefault="00047F1E" w:rsidP="00CF2FE7">
                      <w:pPr>
                        <w:numPr>
                          <w:ilvl w:val="0"/>
                          <w:numId w:val="8"/>
                        </w:numPr>
                        <w:rPr>
                          <w:rFonts w:ascii="Times New Roman" w:hAnsi="ＭＳ 明朝"/>
                        </w:rPr>
                      </w:pPr>
                      <w:r w:rsidRPr="00DC24A7">
                        <w:rPr>
                          <w:rFonts w:ascii="Times New Roman" w:hAnsi="ＭＳ 明朝" w:hint="eastAsia"/>
                        </w:rPr>
                        <w:t>「（各施設の）</w:t>
                      </w:r>
                      <w:r>
                        <w:rPr>
                          <w:rFonts w:ascii="Times New Roman" w:hAnsi="ＭＳ 明朝" w:hint="eastAsia"/>
                        </w:rPr>
                        <w:t>臨床研究倫理審査委員会</w:t>
                      </w:r>
                      <w:r w:rsidRPr="00DC24A7">
                        <w:rPr>
                          <w:rFonts w:ascii="Times New Roman" w:hAnsi="ＭＳ 明朝" w:hint="eastAsia"/>
                        </w:rPr>
                        <w:t>で承認の得られた同意説明文書を患者さんに渡し、文書および口頭による十分な説明を行い、患者さんの自由意思による同意を文書で得る」こと。</w:t>
                      </w:r>
                    </w:p>
                    <w:p w14:paraId="5ACCA577" w14:textId="3668C813" w:rsidR="00047F1E" w:rsidRPr="00C139BC" w:rsidRDefault="00047F1E" w:rsidP="00CF2FE7">
                      <w:pPr>
                        <w:numPr>
                          <w:ilvl w:val="0"/>
                          <w:numId w:val="8"/>
                        </w:numPr>
                        <w:rPr>
                          <w:rFonts w:ascii="Times New Roman" w:hAnsi="Times New Roman"/>
                        </w:rPr>
                      </w:pPr>
                      <w:r w:rsidRPr="00DC24A7">
                        <w:rPr>
                          <w:rFonts w:ascii="Times New Roman" w:hAnsi="ＭＳ 明朝" w:hint="eastAsia"/>
                        </w:rPr>
                        <w:t>「患者さんの同意に影響を及ぼすと考えられる有効性や安全性等の情報が得られたときや、患者さんの同意に影響を及ぼすような実施計画等の変更が行われるときは、速やかに患者さんに情報提供し、試験等に参加するか否かについて患者さんの意思を予め確認するとともに、事前に</w:t>
                      </w:r>
                      <w:r>
                        <w:rPr>
                          <w:rFonts w:ascii="Times New Roman" w:hAnsi="ＭＳ 明朝" w:hint="eastAsia"/>
                        </w:rPr>
                        <w:t>臨床研究倫理審査委員会</w:t>
                      </w:r>
                      <w:r w:rsidRPr="00DC24A7">
                        <w:rPr>
                          <w:rFonts w:ascii="Times New Roman" w:hAnsi="ＭＳ 明朝" w:hint="eastAsia"/>
                        </w:rPr>
                        <w:t>の承認を得て同意説明文書等の改訂を行い、患</w:t>
                      </w:r>
                      <w:r w:rsidRPr="00C139BC">
                        <w:rPr>
                          <w:rFonts w:ascii="Times New Roman" w:hAnsi="ＭＳ 明朝" w:hint="eastAsia"/>
                        </w:rPr>
                        <w:t>者さんの再同意を得る」こと</w:t>
                      </w:r>
                    </w:p>
                  </w:txbxContent>
                </v:textbox>
                <w10:anchorlock/>
              </v:shape>
            </w:pict>
          </mc:Fallback>
        </mc:AlternateContent>
      </w:r>
    </w:p>
    <w:p/>
    <w:p>
      <w:pPr>
        <w:pStyle w:val="2"/>
        <w:numPr>
          <w:ilvl w:val="1"/>
          <w:numId w:val="9"/>
        </w:numPr>
        <w:rPr>
          <w:b/>
        </w:rPr>
      </w:pPr>
      <w:bookmarkStart w:id="26" w:name="_Toc430855264"/>
      <w:r>
        <w:rPr>
          <w:rFonts w:hint="eastAsia"/>
          <w:b/>
        </w:rPr>
        <w:t>同意文書及びその他の説明文書の作成並びに改訂</w:t>
      </w:r>
      <w:bookmarkEnd w:id="26"/>
    </w:p>
    <w:p/>
    <w:p>
      <w:r>
        <w:rPr>
          <w:rFonts w:hint="eastAsia"/>
        </w:rPr>
        <w:t xml:space="preserve">　</w:t>
      </w:r>
      <w:r>
        <w:rPr>
          <w:rFonts w:hint="eastAsia"/>
        </w:rPr>
        <w:t>(</w:t>
      </w:r>
      <w:r>
        <w:rPr>
          <w:rFonts w:hint="eastAsia"/>
        </w:rPr>
        <w:t>例</w:t>
      </w:r>
      <w:r>
        <w:rPr>
          <w:rFonts w:hint="eastAsia"/>
        </w:rPr>
        <w:t>)</w:t>
      </w:r>
    </w:p>
    <w:p>
      <w:r>
        <w:rPr>
          <w:rFonts w:hint="eastAsia"/>
        </w:rPr>
        <w:t xml:space="preserve">　試験責任医師は、被験者及び被験者の代諾者から試験参加の同意を得るために用いる同意文書及びその他の説明文書、被験者から試験参加のアセントを得るためのアセント文書を可能な限り平易な表現で作成する。また、同意文書及びその他の説明文書、アセント文書を改訂する必要があると認めた場合は、これらを改訂する。</w:t>
      </w:r>
    </w:p>
    <w:p>
      <w:r>
        <w:rPr>
          <w:rFonts w:hint="eastAsia"/>
        </w:rPr>
        <w:t xml:space="preserve">　試験責任医師は、作成又は改訂された同意文書及びその他の説明文書、アセント文書を臨床研究倫理審査委員会に提出し、その承認を得る。</w:t>
      </w:r>
    </w:p>
    <w:p/>
    <w:p>
      <w:r>
        <w:rPr>
          <w:rFonts w:ascii="Times New Roman" w:hAnsi="Times New Roman"/>
          <w:noProof/>
        </w:rPr>
        <mc:AlternateContent>
          <mc:Choice Requires="wps">
            <w:drawing>
              <wp:inline distT="0" distB="0" distL="0" distR="0">
                <wp:extent cx="5715000" cy="2253615"/>
                <wp:effectExtent l="37465" t="34290" r="38735" b="36195"/>
                <wp:docPr id="9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hint="eastAsia"/>
                                <w:sz w:val="18"/>
                              </w:rPr>
                              <w:t>：未成年者の</w:t>
                            </w:r>
                            <w:r>
                              <w:rPr>
                                <w:rFonts w:ascii="Times New Roman" w:hAnsi="ＭＳ 明朝"/>
                                <w:sz w:val="18"/>
                              </w:rPr>
                              <w:t>場合はアセントの取得が必要</w:t>
                            </w:r>
                          </w:p>
                          <w:p>
                            <w:pPr>
                              <w:ind w:leftChars="-5" w:left="710" w:hangingChars="400" w:hanging="720"/>
                              <w:rPr>
                                <w:rFonts w:ascii="Times New Roman" w:hAnsi="Times New Roman"/>
                                <w:dstrike/>
                                <w:sz w:val="18"/>
                              </w:rPr>
                            </w:pPr>
                            <w:r>
                              <w:rPr>
                                <w:rFonts w:ascii="Times New Roman" w:hAnsi="ＭＳ 明朝" w:hint="eastAsia"/>
                                <w:sz w:val="18"/>
                              </w:rPr>
                              <w:t>注意</w:t>
                            </w:r>
                            <w:r>
                              <w:rPr>
                                <w:rFonts w:ascii="Times New Roman" w:hAnsi="ＭＳ 明朝" w:hint="eastAsia"/>
                                <w:sz w:val="18"/>
                              </w:rPr>
                              <w:t>2</w:t>
                            </w:r>
                            <w:r>
                              <w:rPr>
                                <w:rFonts w:ascii="Times New Roman" w:hAnsi="ＭＳ 明朝" w:hint="eastAsia"/>
                                <w:sz w:val="18"/>
                              </w:rPr>
                              <w:t>：未成年</w:t>
                            </w:r>
                            <w:r>
                              <w:rPr>
                                <w:rFonts w:ascii="Times New Roman" w:hAnsi="ＭＳ 明朝"/>
                                <w:sz w:val="18"/>
                              </w:rPr>
                              <w:t>の患者さんが対象となる試験はアセント文書を作成すること。</w:t>
                            </w:r>
                          </w:p>
                        </w:txbxContent>
                      </wps:txbx>
                      <wps:bodyPr rot="0" vert="horz" wrap="square" lIns="74295" tIns="8890" rIns="74295" bIns="8890" anchor="t" anchorCtr="0" upright="1">
                        <a:spAutoFit/>
                      </wps:bodyPr>
                    </wps:wsp>
                  </a:graphicData>
                </a:graphic>
              </wp:inline>
            </w:drawing>
          </mc:Choice>
          <mc:Fallback>
            <w:pict>
              <v:shape w14:anchorId="2B4D0C07" id="_x0000_s1044"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CU0EeLcAgAAxQ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3DD0959D" w14:textId="77777777" w:rsidR="00047F1E" w:rsidRDefault="00047F1E" w:rsidP="00CF2FE7">
                      <w:pPr>
                        <w:ind w:leftChars="-5" w:left="710" w:hangingChars="400" w:hanging="720"/>
                        <w:rPr>
                          <w:rFonts w:ascii="Times New Roman" w:hAnsi="ＭＳ 明朝"/>
                          <w:sz w:val="18"/>
                        </w:rPr>
                      </w:pPr>
                      <w:r w:rsidRPr="00B17599">
                        <w:rPr>
                          <w:rFonts w:ascii="Times New Roman" w:hAnsi="ＭＳ 明朝" w:hint="eastAsia"/>
                          <w:sz w:val="18"/>
                        </w:rPr>
                        <w:t>注</w:t>
                      </w:r>
                      <w:r>
                        <w:rPr>
                          <w:rFonts w:ascii="Times New Roman" w:hAnsi="ＭＳ 明朝" w:hint="eastAsia"/>
                          <w:sz w:val="18"/>
                        </w:rPr>
                        <w:t>意</w:t>
                      </w:r>
                      <w:r>
                        <w:rPr>
                          <w:rFonts w:ascii="Times New Roman" w:hAnsi="ＭＳ 明朝" w:hint="eastAsia"/>
                          <w:sz w:val="18"/>
                        </w:rPr>
                        <w:t>1</w:t>
                      </w:r>
                      <w:r>
                        <w:rPr>
                          <w:rFonts w:ascii="Times New Roman" w:hAnsi="ＭＳ 明朝" w:hint="eastAsia"/>
                          <w:sz w:val="18"/>
                        </w:rPr>
                        <w:t>：未成年者の</w:t>
                      </w:r>
                      <w:r>
                        <w:rPr>
                          <w:rFonts w:ascii="Times New Roman" w:hAnsi="ＭＳ 明朝"/>
                          <w:sz w:val="18"/>
                        </w:rPr>
                        <w:t>場合はアセントの取得が必要</w:t>
                      </w:r>
                    </w:p>
                    <w:p w14:paraId="06088074" w14:textId="77777777" w:rsidR="00047F1E" w:rsidRPr="007217B6" w:rsidRDefault="00047F1E" w:rsidP="00CF2FE7">
                      <w:pPr>
                        <w:ind w:leftChars="-5" w:left="710" w:hangingChars="400" w:hanging="720"/>
                        <w:rPr>
                          <w:rFonts w:ascii="Times New Roman" w:hAnsi="Times New Roman"/>
                          <w:dstrike/>
                          <w:sz w:val="18"/>
                        </w:rPr>
                      </w:pPr>
                      <w:r>
                        <w:rPr>
                          <w:rFonts w:ascii="Times New Roman" w:hAnsi="ＭＳ 明朝" w:hint="eastAsia"/>
                          <w:sz w:val="18"/>
                        </w:rPr>
                        <w:t>注意</w:t>
                      </w:r>
                      <w:r>
                        <w:rPr>
                          <w:rFonts w:ascii="Times New Roman" w:hAnsi="ＭＳ 明朝" w:hint="eastAsia"/>
                          <w:sz w:val="18"/>
                        </w:rPr>
                        <w:t>2</w:t>
                      </w:r>
                      <w:r>
                        <w:rPr>
                          <w:rFonts w:ascii="Times New Roman" w:hAnsi="ＭＳ 明朝" w:hint="eastAsia"/>
                          <w:sz w:val="18"/>
                        </w:rPr>
                        <w:t>：未成年</w:t>
                      </w:r>
                      <w:r>
                        <w:rPr>
                          <w:rFonts w:ascii="Times New Roman" w:hAnsi="ＭＳ 明朝"/>
                          <w:sz w:val="18"/>
                        </w:rPr>
                        <w:t>の患者さんが対象となる試験はアセント文書を作成すること。</w:t>
                      </w:r>
                    </w:p>
                  </w:txbxContent>
                </v:textbox>
                <w10:anchorlock/>
              </v:shape>
            </w:pict>
          </mc:Fallback>
        </mc:AlternateContent>
      </w:r>
    </w:p>
    <w:p/>
    <w:p>
      <w:pPr>
        <w:pStyle w:val="2"/>
        <w:numPr>
          <w:ilvl w:val="1"/>
          <w:numId w:val="9"/>
        </w:numPr>
        <w:rPr>
          <w:b/>
        </w:rPr>
      </w:pPr>
      <w:bookmarkStart w:id="27" w:name="_Toc430855265"/>
      <w:r>
        <w:rPr>
          <w:rFonts w:hint="eastAsia"/>
          <w:b/>
        </w:rPr>
        <w:t>同意取得の時期と方法</w:t>
      </w:r>
      <w:bookmarkEnd w:id="27"/>
    </w:p>
    <w:p>
      <w:pPr>
        <w:pStyle w:val="af1"/>
        <w:numPr>
          <w:ilvl w:val="0"/>
          <w:numId w:val="23"/>
        </w:numPr>
        <w:ind w:leftChars="0"/>
        <w:rPr>
          <w:b/>
        </w:rPr>
      </w:pPr>
      <w:r>
        <w:rPr>
          <w:rFonts w:hint="eastAsia"/>
          <w:b/>
        </w:rPr>
        <w:t>同意の取得</w:t>
      </w:r>
    </w:p>
    <w:p>
      <w:pPr>
        <w:ind w:left="424" w:hangingChars="202" w:hanging="424"/>
      </w:pPr>
      <w:r>
        <w:tab/>
      </w:r>
      <w:r>
        <w:rPr>
          <w:rFonts w:hint="eastAsia"/>
        </w:rPr>
        <w:t xml:space="preserve">　試験責任医師又は試験分担医師は、同意文書及びその他の説明文書を被験者及び被験者の代諾者に手渡し、「</w:t>
      </w:r>
      <w:r>
        <w:rPr>
          <w:rFonts w:hint="eastAsia"/>
        </w:rPr>
        <w:t>4.3</w:t>
      </w:r>
      <w:r>
        <w:rPr>
          <w:rFonts w:hint="eastAsia"/>
        </w:rPr>
        <w:t>被験者及びその代諾者に対する説明事項」に示す内容について十分な説明を行う。</w:t>
      </w:r>
      <w:r>
        <w:rPr>
          <w:rFonts w:hint="eastAsia"/>
          <w:color w:val="00B050"/>
        </w:rPr>
        <w:t>また、必要な場合には、試験協力者も被験者及び被験者の代諾者に補足的な説明を行う。</w:t>
      </w:r>
      <w:r>
        <w:rPr>
          <w:rFonts w:hint="eastAsia"/>
        </w:rPr>
        <w:t>被験者及び被験者の代諾者が試験の内容を良く理解したことを確認した上で、試験開始前</w:t>
      </w:r>
      <w:r>
        <w:rPr>
          <w:rFonts w:hint="eastAsia"/>
        </w:rPr>
        <w:t>(</w:t>
      </w:r>
      <w:r>
        <w:rPr>
          <w:rFonts w:hint="eastAsia"/>
        </w:rPr>
        <w:t>スクリーニング</w:t>
      </w:r>
      <w:r>
        <w:rPr>
          <w:rFonts w:hint="eastAsia"/>
        </w:rPr>
        <w:t>)</w:t>
      </w:r>
      <w:r>
        <w:rPr>
          <w:rFonts w:hint="eastAsia"/>
        </w:rPr>
        <w:t>検査を実施するまでに文書で自由意思による同意を取得する。</w:t>
      </w:r>
    </w:p>
    <w:p>
      <w:pPr>
        <w:ind w:left="424" w:hangingChars="202" w:hanging="424"/>
        <w:rPr>
          <w:color w:val="00B050"/>
        </w:rPr>
      </w:pPr>
      <w:r>
        <w:rPr>
          <w:rFonts w:hint="eastAsia"/>
          <w:color w:val="00B050"/>
        </w:rPr>
        <w:t>＜コーディネーターがつく場合は緑字部分を追加＞</w:t>
      </w:r>
    </w:p>
    <w:p>
      <w:pPr>
        <w:ind w:left="424" w:hangingChars="202" w:hanging="424"/>
        <w:rPr>
          <w:color w:val="5B9BD5" w:themeColor="accent1"/>
        </w:rPr>
      </w:pPr>
      <w:r>
        <w:rPr>
          <w:rFonts w:hint="eastAsia"/>
          <w:color w:val="5B9BD5" w:themeColor="accent1"/>
        </w:rPr>
        <w:t>＜未成年者も対象患者になっている場合以下の青字部分を追加＞</w:t>
      </w:r>
    </w:p>
    <w:p>
      <w:pPr>
        <w:pStyle w:val="af1"/>
        <w:numPr>
          <w:ilvl w:val="0"/>
          <w:numId w:val="23"/>
        </w:numPr>
        <w:ind w:leftChars="0"/>
        <w:rPr>
          <w:b/>
          <w:color w:val="5B9BD5" w:themeColor="accent1"/>
        </w:rPr>
      </w:pPr>
      <w:r>
        <w:rPr>
          <w:rFonts w:hint="eastAsia"/>
          <w:b/>
          <w:color w:val="5B9BD5" w:themeColor="accent1"/>
        </w:rPr>
        <w:t>アセントの取得</w:t>
      </w:r>
    </w:p>
    <w:p>
      <w:pPr>
        <w:ind w:left="424" w:hangingChars="202" w:hanging="424"/>
        <w:rPr>
          <w:color w:val="5B9BD5" w:themeColor="accent1"/>
        </w:rPr>
      </w:pPr>
      <w:r>
        <w:rPr>
          <w:color w:val="5B9BD5" w:themeColor="accent1"/>
        </w:rPr>
        <w:tab/>
      </w:r>
      <w:r>
        <w:rPr>
          <w:rFonts w:hint="eastAsia"/>
          <w:color w:val="5B9BD5" w:themeColor="accent1"/>
        </w:rPr>
        <w:t xml:space="preserve">　試験責任医師又は試験分担医師は、アセント文書を被験者に手渡し、その内容について十分な説明を行う。</w:t>
      </w:r>
      <w:r>
        <w:rPr>
          <w:rFonts w:hint="eastAsia"/>
          <w:color w:val="00B050"/>
        </w:rPr>
        <w:t>また、必要な場合には、試験協力者も被験者に補足的な説明を行う。</w:t>
      </w:r>
      <w:r>
        <w:rPr>
          <w:rFonts w:hint="eastAsia"/>
          <w:color w:val="5B9BD5" w:themeColor="accent1"/>
        </w:rPr>
        <w:t>被験者が試験の内容を良く理解したことを確認した上で、スクリーニング検査を実施するまでに口頭又は文書にてアセントを取得する。</w:t>
      </w:r>
    </w:p>
    <w:p>
      <w:pPr>
        <w:pStyle w:val="af1"/>
        <w:numPr>
          <w:ilvl w:val="0"/>
          <w:numId w:val="23"/>
        </w:numPr>
        <w:ind w:leftChars="0"/>
        <w:rPr>
          <w:b/>
          <w:color w:val="5B9BD5" w:themeColor="accent1"/>
        </w:rPr>
      </w:pPr>
      <w:r>
        <w:rPr>
          <w:rFonts w:hint="eastAsia"/>
          <w:b/>
          <w:color w:val="5B9BD5" w:themeColor="accent1"/>
        </w:rPr>
        <w:t>説明時の被験者および代諾者への対応</w:t>
      </w:r>
    </w:p>
    <w:p>
      <w:pPr>
        <w:ind w:left="424" w:hangingChars="202" w:hanging="424"/>
        <w:rPr>
          <w:color w:val="5B9BD5" w:themeColor="accent1"/>
        </w:rPr>
      </w:pPr>
      <w:r>
        <w:rPr>
          <w:color w:val="5B9BD5" w:themeColor="accent1"/>
        </w:rPr>
        <w:tab/>
      </w:r>
      <w:r>
        <w:rPr>
          <w:rFonts w:hint="eastAsia"/>
          <w:color w:val="5B9BD5" w:themeColor="accent1"/>
        </w:rPr>
        <w:t xml:space="preserve">　試験責任医師又は試験分担医師は、同意を得る前に被験者及び被験者の代諾者が質問をする機会と当該試験に参加するか否かを判断するのに十分な時間を与え、被験者及び被験者の</w:t>
      </w:r>
      <w:r>
        <w:rPr>
          <w:rFonts w:hint="eastAsia"/>
          <w:color w:val="5B9BD5" w:themeColor="accent1"/>
        </w:rPr>
        <w:lastRenderedPageBreak/>
        <w:t>代諾者の質問に対しては、被験者及び被験者の代諾者が満足するように回答する。</w:t>
      </w:r>
    </w:p>
    <w:p>
      <w:pPr>
        <w:ind w:leftChars="201" w:left="422" w:firstLine="2"/>
        <w:rPr>
          <w:color w:val="5B9BD5" w:themeColor="accent1"/>
        </w:rPr>
      </w:pPr>
      <w:r>
        <w:rPr>
          <w:rFonts w:hint="eastAsia"/>
          <w:color w:val="5B9BD5" w:themeColor="accent1"/>
        </w:rPr>
        <w:t>アセントについても同様に、アセントを得る前に被験者が質問をする機会と治験に参加するか否かを判断するのに十分な時間を与え、被験者の質問に対しては、被験者が満足するように回答する。</w:t>
      </w:r>
    </w:p>
    <w:p>
      <w:pPr>
        <w:pStyle w:val="af1"/>
        <w:numPr>
          <w:ilvl w:val="0"/>
          <w:numId w:val="23"/>
        </w:numPr>
        <w:ind w:leftChars="0"/>
        <w:rPr>
          <w:b/>
        </w:rPr>
      </w:pPr>
      <w:r>
        <w:rPr>
          <w:rFonts w:hint="eastAsia"/>
          <w:b/>
        </w:rPr>
        <w:t>同意書への記入方法および説明文書の交付</w:t>
      </w:r>
    </w:p>
    <w:p>
      <w:pPr>
        <w:ind w:left="424" w:hangingChars="202" w:hanging="424"/>
      </w:pPr>
      <w:r>
        <w:tab/>
      </w:r>
      <w:r>
        <w:rPr>
          <w:rFonts w:hint="eastAsia"/>
        </w:rPr>
        <w:t xml:space="preserve">　被験者及び被験者の代諾者の同意に際しては、説明を行った試験責任医師又は試験分担医師が記名捺印又は署名し、説明した日付を記入する。被験者及び被験者の代諾者は同意書に署名し、同意した日付を記入する。</w:t>
      </w:r>
      <w:r>
        <w:rPr>
          <w:rFonts w:hint="eastAsia"/>
          <w:color w:val="00B050"/>
        </w:rPr>
        <w:t>なお、試験協力者が補足的な説明を行った場合は、当該試験協力者も記名捺印又は署名し、説明した日付を記入する。</w:t>
      </w:r>
      <w:r>
        <w:rPr>
          <w:rFonts w:hint="eastAsia"/>
        </w:rPr>
        <w:t>同意を得た後、説明文書及び同意書の写しを被験者及び被験者の代諾者に交付する。</w:t>
      </w:r>
    </w:p>
    <w:p>
      <w:pPr>
        <w:ind w:leftChars="201" w:left="422" w:firstLine="2"/>
      </w:pPr>
      <w:r>
        <w:rPr>
          <w:rFonts w:hint="eastAsia"/>
        </w:rPr>
        <w:t xml:space="preserve">　</w:t>
      </w:r>
      <w:r>
        <w:rPr>
          <w:rFonts w:hint="eastAsia"/>
          <w:color w:val="5B9BD5" w:themeColor="accent1"/>
        </w:rPr>
        <w:t>被験者からアセントを文書で取得する場合、アセント文書には説明を行った試験責任医師又は試験分担医師が記名捺印又は署名し、説明した日付を記入する。被験者はアセント文書に署名し、同意した日付を記入する。</w:t>
      </w:r>
      <w:r>
        <w:rPr>
          <w:rFonts w:hint="eastAsia"/>
          <w:color w:val="00B050"/>
        </w:rPr>
        <w:t>なお、試験協力者が補足的な説明を行った場合は、当該試験協力者も記名捺印又は署名し、説明した日付を記入する。</w:t>
      </w:r>
      <w:r>
        <w:rPr>
          <w:rFonts w:hint="eastAsia"/>
          <w:color w:val="5B9BD5" w:themeColor="accent1"/>
        </w:rPr>
        <w:t>アセントを得た後、アセント文書の写しを被験者に交付する。なお、中学生以上の被験者については、文書でアセントを取得することを必須とする。</w:t>
      </w:r>
    </w:p>
    <w:p>
      <w:pPr>
        <w:pStyle w:val="af1"/>
        <w:numPr>
          <w:ilvl w:val="0"/>
          <w:numId w:val="23"/>
        </w:numPr>
        <w:ind w:leftChars="0"/>
        <w:rPr>
          <w:b/>
        </w:rPr>
      </w:pPr>
      <w:r>
        <w:rPr>
          <w:rFonts w:hint="eastAsia"/>
          <w:b/>
        </w:rPr>
        <w:t>説明文書改訂時</w:t>
      </w:r>
    </w:p>
    <w:p>
      <w:pPr>
        <w:ind w:left="424" w:hangingChars="202" w:hanging="424"/>
      </w:pPr>
      <w:r>
        <w:tab/>
      </w:r>
      <w:r>
        <w:rPr>
          <w:rFonts w:hint="eastAsia"/>
        </w:rPr>
        <w:t xml:space="preserve">　試験責任医師又は試験分担医師は、被験者及び被験者の代諾者の同意</w:t>
      </w:r>
      <w:r>
        <w:rPr>
          <w:rFonts w:hint="eastAsia"/>
          <w:color w:val="5B9BD5" w:themeColor="accent1"/>
        </w:rPr>
        <w:t>及び被験者のアセント</w:t>
      </w:r>
      <w:r>
        <w:rPr>
          <w:rFonts w:hint="eastAsia"/>
        </w:rPr>
        <w:t>に関連し得る新たな情報の入手などにより同意文書及びその他の説明文書</w:t>
      </w:r>
      <w:r>
        <w:rPr>
          <w:rFonts w:hint="eastAsia"/>
          <w:color w:val="5B9BD5" w:themeColor="accent1"/>
        </w:rPr>
        <w:t>、アセント文書</w:t>
      </w:r>
      <w:r>
        <w:rPr>
          <w:rFonts w:hint="eastAsia"/>
        </w:rPr>
        <w:t>を改訂した場合、被験者及び被験者の代諾者に対して改訂された同意文書及びその他の説明文書を用いて改めて説明し、治験への参加継続について文書で同意を取得する。</w:t>
      </w:r>
    </w:p>
    <w:p/>
    <w:p/>
    <w:p>
      <w:pPr>
        <w:pStyle w:val="2"/>
        <w:numPr>
          <w:ilvl w:val="1"/>
          <w:numId w:val="9"/>
        </w:numPr>
        <w:rPr>
          <w:b/>
        </w:rPr>
      </w:pPr>
      <w:bookmarkStart w:id="28" w:name="_Toc430855266"/>
      <w:r>
        <w:rPr>
          <w:rFonts w:hint="eastAsia"/>
          <w:b/>
        </w:rPr>
        <w:t>被験者およびその代諾者に対する説明事項</w:t>
      </w:r>
      <w:bookmarkEnd w:id="28"/>
    </w:p>
    <w:p>
      <w:r>
        <w:rPr>
          <w:rFonts w:ascii="Times New Roman" w:hAnsi="ＭＳ 明朝"/>
          <w:noProof/>
        </w:rPr>
        <mc:AlternateContent>
          <mc:Choice Requires="wps">
            <w:drawing>
              <wp:inline distT="0" distB="0" distL="0" distR="0">
                <wp:extent cx="2945130" cy="5735320"/>
                <wp:effectExtent l="23495" t="15875" r="22860" b="20320"/>
                <wp:docPr id="93"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pStyle w:val="af1"/>
                              <w:numPr>
                                <w:ilvl w:val="0"/>
                                <w:numId w:val="8"/>
                              </w:numPr>
                              <w:ind w:leftChars="0"/>
                              <w:rPr>
                                <w:rFonts w:ascii="Times New Roman" w:hAnsi="Times New Roman"/>
                              </w:rPr>
                            </w:pPr>
                            <w:r>
                              <w:rPr>
                                <w:rFonts w:ascii="Times New Roman" w:hAnsi="ＭＳ 明朝" w:hint="eastAsia"/>
                              </w:rPr>
                              <w:t>同</w:t>
                            </w:r>
                            <w:r>
                              <w:rPr>
                                <w:rFonts w:ascii="Times New Roman" w:hAnsi="ＭＳ 明朝"/>
                              </w:rPr>
                              <w:t>意説明文書は</w:t>
                            </w:r>
                            <w:r>
                              <w:rPr>
                                <w:rFonts w:ascii="Times New Roman" w:hAnsi="Times New Roman"/>
                              </w:rPr>
                              <w:t>GCP</w:t>
                            </w:r>
                            <w:r>
                              <w:rPr>
                                <w:rFonts w:ascii="Times New Roman" w:hAnsi="ＭＳ 明朝"/>
                              </w:rPr>
                              <w:t>および「</w:t>
                            </w:r>
                            <w:r>
                              <w:rPr>
                                <w:rFonts w:ascii="Times New Roman" w:hAnsi="ＭＳ 明朝" w:hint="eastAsia"/>
                              </w:rPr>
                              <w:t>人を</w:t>
                            </w:r>
                            <w:r>
                              <w:rPr>
                                <w:rFonts w:ascii="Times New Roman" w:hAnsi="ＭＳ 明朝"/>
                              </w:rPr>
                              <w:t>対象とする医学系研究に関する倫理指針」で必要とされる本院自主臨床試験取扱手順書に規定した第</w:t>
                            </w:r>
                            <w:r>
                              <w:rPr>
                                <w:rFonts w:ascii="Times New Roman" w:hAnsi="Times New Roman"/>
                              </w:rPr>
                              <w:t>28</w:t>
                            </w:r>
                            <w:r>
                              <w:rPr>
                                <w:rFonts w:ascii="Times New Roman" w:hAnsi="ＭＳ 明朝"/>
                              </w:rPr>
                              <w:t>条の</w:t>
                            </w:r>
                            <w:r>
                              <w:rPr>
                                <w:rFonts w:ascii="Times New Roman" w:hAnsi="Times New Roman"/>
                              </w:rPr>
                              <w:t>24</w:t>
                            </w:r>
                            <w:r>
                              <w:rPr>
                                <w:rFonts w:ascii="Times New Roman" w:hAnsi="ＭＳ 明朝"/>
                              </w:rPr>
                              <w:t>項目の説明事項を含めて作成すること</w:t>
                            </w:r>
                            <w:r>
                              <w:rPr>
                                <w:rFonts w:ascii="Times New Roman" w:hAnsi="Times New Roman" w:hint="eastAsia"/>
                              </w:rPr>
                              <w:t>（</w:t>
                            </w:r>
                            <w:r>
                              <w:rPr>
                                <w:rFonts w:ascii="Times New Roman" w:hAnsi="ＭＳ 明朝"/>
                              </w:rPr>
                              <w:t>「自主臨床試験等の同意説明文書作成のガイドライン」参照）。</w:t>
                            </w:r>
                            <w:r>
                              <w:rPr>
                                <w:rFonts w:ascii="Times New Roman" w:hAnsi="Times New Roman"/>
                              </w:rPr>
                              <w:t xml:space="preserve"> </w:t>
                            </w:r>
                          </w:p>
                        </w:txbxContent>
                      </wps:txbx>
                      <wps:bodyPr rot="0" vert="horz" wrap="square" lIns="74295" tIns="8890" rIns="74295" bIns="8890" anchor="t" anchorCtr="0" upright="1">
                        <a:spAutoFit/>
                      </wps:bodyPr>
                    </wps:wsp>
                  </a:graphicData>
                </a:graphic>
              </wp:inline>
            </w:drawing>
          </mc:Choice>
          <mc:Fallback>
            <w:pict>
              <v:shape w14:anchorId="52E60F73" id="_x0000_s1045"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" adj="0" filled="t" fillcolor="#f2f2f2" strokecolor="#a5a5a5" strokeweight="2.5pt">
                <v:shadow color="#868686"/>
                <v:textbox style="mso-fit-shape-to-text:t" inset="5.85pt,.7pt,5.85pt,.7pt">
                  <w:txbxContent>
                    <w:p w14:paraId="0F34A282" w14:textId="77777777" w:rsidR="00047F1E" w:rsidRPr="00A90252" w:rsidRDefault="00047F1E" w:rsidP="00CF2FE7">
                      <w:pPr>
                        <w:ind w:leftChars="100" w:left="210"/>
                        <w:rPr>
                          <w:rFonts w:ascii="Times New Roman" w:hAnsi="ＭＳ 明朝"/>
                          <w:u w:val="single"/>
                        </w:rPr>
                      </w:pPr>
                      <w:r w:rsidRPr="00A90252">
                        <w:rPr>
                          <w:rFonts w:ascii="Times New Roman" w:hAnsi="ＭＳ 明朝" w:hint="eastAsia"/>
                          <w:u w:val="single"/>
                        </w:rPr>
                        <w:t>記載事項</w:t>
                      </w:r>
                    </w:p>
                    <w:p w14:paraId="714B09D3" w14:textId="6CD05B6A" w:rsidR="00047F1E" w:rsidRPr="00A00ADB" w:rsidRDefault="00047F1E" w:rsidP="00CF2FE7">
                      <w:pPr>
                        <w:pStyle w:val="af1"/>
                        <w:numPr>
                          <w:ilvl w:val="0"/>
                          <w:numId w:val="8"/>
                        </w:numPr>
                        <w:ind w:leftChars="0"/>
                        <w:rPr>
                          <w:rFonts w:ascii="Times New Roman" w:hAnsi="Times New Roman"/>
                        </w:rPr>
                      </w:pPr>
                      <w:r>
                        <w:rPr>
                          <w:rFonts w:ascii="Times New Roman" w:hAnsi="ＭＳ 明朝" w:hint="eastAsia"/>
                        </w:rPr>
                        <w:t>同</w:t>
                      </w:r>
                      <w:r w:rsidRPr="00A00ADB">
                        <w:rPr>
                          <w:rFonts w:ascii="Times New Roman" w:hAnsi="ＭＳ 明朝"/>
                        </w:rPr>
                        <w:t>意説明文書は</w:t>
                      </w:r>
                      <w:r w:rsidRPr="00A00ADB">
                        <w:rPr>
                          <w:rFonts w:ascii="Times New Roman" w:hAnsi="Times New Roman"/>
                        </w:rPr>
                        <w:t>GCP</w:t>
                      </w:r>
                      <w:r w:rsidRPr="00A00ADB">
                        <w:rPr>
                          <w:rFonts w:ascii="Times New Roman" w:hAnsi="ＭＳ 明朝"/>
                        </w:rPr>
                        <w:t>および「</w:t>
                      </w:r>
                      <w:r>
                        <w:rPr>
                          <w:rFonts w:ascii="Times New Roman" w:hAnsi="ＭＳ 明朝" w:hint="eastAsia"/>
                        </w:rPr>
                        <w:t>人を</w:t>
                      </w:r>
                      <w:r>
                        <w:rPr>
                          <w:rFonts w:ascii="Times New Roman" w:hAnsi="ＭＳ 明朝"/>
                        </w:rPr>
                        <w:t>対象とする医学系</w:t>
                      </w:r>
                      <w:r w:rsidRPr="00A00ADB">
                        <w:rPr>
                          <w:rFonts w:ascii="Times New Roman" w:hAnsi="ＭＳ 明朝"/>
                        </w:rPr>
                        <w:t>研究に関する倫理指針」で必要とされる本院自主臨床試験取扱手順書に規定した第</w:t>
                      </w:r>
                      <w:r w:rsidRPr="00A00ADB">
                        <w:rPr>
                          <w:rFonts w:ascii="Times New Roman" w:hAnsi="Times New Roman"/>
                        </w:rPr>
                        <w:t>28</w:t>
                      </w:r>
                      <w:r w:rsidRPr="00A00ADB">
                        <w:rPr>
                          <w:rFonts w:ascii="Times New Roman" w:hAnsi="ＭＳ 明朝"/>
                        </w:rPr>
                        <w:t>条の</w:t>
                      </w:r>
                      <w:r w:rsidRPr="00A00ADB">
                        <w:rPr>
                          <w:rFonts w:ascii="Times New Roman" w:hAnsi="Times New Roman"/>
                        </w:rPr>
                        <w:t>24</w:t>
                      </w:r>
                      <w:r w:rsidRPr="00A00ADB">
                        <w:rPr>
                          <w:rFonts w:ascii="Times New Roman" w:hAnsi="ＭＳ 明朝"/>
                        </w:rPr>
                        <w:t>項目の説明事項を含めて作成すること</w:t>
                      </w:r>
                      <w:r w:rsidR="00056FE6">
                        <w:rPr>
                          <w:rFonts w:ascii="Times New Roman" w:hAnsi="Times New Roman" w:hint="eastAsia"/>
                        </w:rPr>
                        <w:t>（</w:t>
                      </w:r>
                      <w:r w:rsidRPr="00A00ADB">
                        <w:rPr>
                          <w:rFonts w:ascii="Times New Roman" w:hAnsi="ＭＳ 明朝"/>
                        </w:rPr>
                        <w:t>「自主臨床試験等の同意説明文書作成のガイドライン」参照）。</w:t>
                      </w:r>
                      <w:r w:rsidRPr="00A00ADB">
                        <w:rPr>
                          <w:rFonts w:ascii="Times New Roman" w:hAnsi="Times New Roman"/>
                        </w:rPr>
                        <w:t xml:space="preserve"> </w:t>
                      </w:r>
                    </w:p>
                  </w:txbxContent>
                </v:textbox>
                <w10:anchorlock/>
              </v:shape>
            </w:pict>
          </mc:Fallback>
        </mc:AlternateContent>
      </w:r>
    </w:p>
    <w:p>
      <w:r>
        <w:rPr>
          <w:rFonts w:hint="eastAsia"/>
        </w:rPr>
        <w:t>試験責任医師が作成する説明文書には、以下の事項を記載する。試験責任医師が作成するアセント文書については、被験者が理解できるように平易な表現を用い、可能な限り以下の事項に準じて記載する。</w:t>
      </w:r>
    </w:p>
    <w:p/>
    <w:p>
      <w:pPr>
        <w:ind w:left="424" w:hangingChars="202" w:hanging="424"/>
      </w:pPr>
      <w:r>
        <w:rPr>
          <w:rFonts w:hint="eastAsia"/>
        </w:rPr>
        <w:t>1)</w:t>
      </w:r>
      <w:r>
        <w:rPr>
          <w:rFonts w:hint="eastAsia"/>
        </w:rPr>
        <w:tab/>
      </w:r>
      <w:r>
        <w:rPr>
          <w:rFonts w:hint="eastAsia"/>
        </w:rPr>
        <w:t>臨床試験が研究を伴うこと</w:t>
      </w:r>
    </w:p>
    <w:p>
      <w:pPr>
        <w:ind w:left="424" w:hangingChars="202" w:hanging="424"/>
      </w:pPr>
      <w:r>
        <w:rPr>
          <w:rFonts w:hint="eastAsia"/>
        </w:rPr>
        <w:t>2)</w:t>
      </w:r>
      <w:r>
        <w:rPr>
          <w:rFonts w:hint="eastAsia"/>
        </w:rPr>
        <w:tab/>
      </w:r>
      <w:r>
        <w:rPr>
          <w:rFonts w:hint="eastAsia"/>
        </w:rPr>
        <w:t>臨床試験の目的</w:t>
      </w:r>
    </w:p>
    <w:p>
      <w:pPr>
        <w:ind w:left="424" w:hangingChars="202" w:hanging="424"/>
      </w:pPr>
      <w:r>
        <w:rPr>
          <w:rFonts w:hint="eastAsia"/>
        </w:rPr>
        <w:t>3)</w:t>
      </w:r>
      <w:r>
        <w:rPr>
          <w:rFonts w:hint="eastAsia"/>
        </w:rPr>
        <w:tab/>
      </w:r>
      <w:r>
        <w:rPr>
          <w:rFonts w:hint="eastAsia"/>
        </w:rPr>
        <w:t>臨床試験の方法</w:t>
      </w:r>
      <w:r>
        <w:rPr>
          <w:rFonts w:hint="eastAsia"/>
        </w:rPr>
        <w:t>(</w:t>
      </w:r>
      <w:r>
        <w:rPr>
          <w:rFonts w:hint="eastAsia"/>
        </w:rPr>
        <w:t>臨床試験の試験的側面、被験者の選択基準及び各投与群に割付られる確率を含む</w:t>
      </w:r>
      <w:r>
        <w:rPr>
          <w:rFonts w:hint="eastAsia"/>
        </w:rPr>
        <w:t>)</w:t>
      </w:r>
    </w:p>
    <w:p>
      <w:pPr>
        <w:ind w:left="424" w:hangingChars="202" w:hanging="424"/>
      </w:pPr>
      <w:r>
        <w:rPr>
          <w:rFonts w:hint="eastAsia"/>
        </w:rPr>
        <w:t>4)</w:t>
      </w:r>
      <w:r>
        <w:rPr>
          <w:rFonts w:hint="eastAsia"/>
        </w:rPr>
        <w:tab/>
      </w:r>
      <w:r>
        <w:rPr>
          <w:rFonts w:hint="eastAsia"/>
        </w:rPr>
        <w:t>被験者の臨床試験への参加予定期間</w:t>
      </w:r>
    </w:p>
    <w:p>
      <w:pPr>
        <w:ind w:left="424" w:hangingChars="202" w:hanging="424"/>
      </w:pPr>
      <w:r>
        <w:rPr>
          <w:rFonts w:hint="eastAsia"/>
        </w:rPr>
        <w:t>5)</w:t>
      </w:r>
      <w:r>
        <w:rPr>
          <w:rFonts w:hint="eastAsia"/>
        </w:rPr>
        <w:tab/>
      </w:r>
      <w:r>
        <w:rPr>
          <w:rFonts w:hint="eastAsia"/>
        </w:rPr>
        <w:t>臨床試験に参加する予定の被験者数</w:t>
      </w:r>
    </w:p>
    <w:p>
      <w:pPr>
        <w:ind w:left="424" w:hangingChars="202" w:hanging="424"/>
      </w:pPr>
      <w:r>
        <w:rPr>
          <w:rFonts w:hint="eastAsia"/>
        </w:rPr>
        <w:t>6)</w:t>
      </w:r>
      <w:r>
        <w:rPr>
          <w:rFonts w:hint="eastAsia"/>
        </w:rPr>
        <w:tab/>
      </w:r>
      <w:r>
        <w:rPr>
          <w:rFonts w:hint="eastAsia"/>
        </w:rPr>
        <w:t>予期される臨床上の利益及び危険性又は不便</w:t>
      </w:r>
    </w:p>
    <w:p>
      <w:pPr>
        <w:ind w:left="424" w:hangingChars="202" w:hanging="424"/>
      </w:pPr>
      <w:r>
        <w:rPr>
          <w:rFonts w:hint="eastAsia"/>
        </w:rPr>
        <w:t>7)</w:t>
      </w:r>
      <w:r>
        <w:rPr>
          <w:rFonts w:hint="eastAsia"/>
        </w:rPr>
        <w:tab/>
      </w:r>
      <w:r>
        <w:rPr>
          <w:rFonts w:hint="eastAsia"/>
        </w:rPr>
        <w:t>被験者に対する他の治療方法の有無及びその治療方法に関して予測される重要な利益及び危険性</w:t>
      </w:r>
    </w:p>
    <w:p>
      <w:pPr>
        <w:ind w:left="424" w:hangingChars="202" w:hanging="424"/>
      </w:pPr>
      <w:r>
        <w:rPr>
          <w:rFonts w:hint="eastAsia"/>
        </w:rPr>
        <w:t>8)</w:t>
      </w:r>
      <w:r>
        <w:rPr>
          <w:rFonts w:hint="eastAsia"/>
        </w:rPr>
        <w:tab/>
      </w:r>
      <w:r>
        <w:rPr>
          <w:rFonts w:hint="eastAsia"/>
        </w:rPr>
        <w:t>臨床試験に関連する健康被害が発生した場合に被験者が受けることのできる補償及び治療</w:t>
      </w:r>
    </w:p>
    <w:p>
      <w:pPr>
        <w:ind w:left="424" w:hangingChars="202" w:hanging="424"/>
      </w:pPr>
      <w:r>
        <w:rPr>
          <w:rFonts w:hint="eastAsia"/>
        </w:rPr>
        <w:t>9)</w:t>
      </w:r>
      <w:r>
        <w:rPr>
          <w:rFonts w:hint="eastAsia"/>
        </w:rPr>
        <w:tab/>
      </w:r>
      <w:r>
        <w:rPr>
          <w:rFonts w:hint="eastAsia"/>
        </w:rPr>
        <w:t>臨床試験への参加は被験者及びその代諾者の自由意思によるものであり、被験者及びその代</w:t>
      </w:r>
      <w:r>
        <w:rPr>
          <w:rFonts w:hint="eastAsia"/>
        </w:rPr>
        <w:lastRenderedPageBreak/>
        <w:t>諾者は臨床試験への参加を随時拒否又は撤回することができること。また、拒否・撤回によって被験者が不利な扱いを受けること、臨床試験に参加しない場合にうけるべき利益を失うことはないこと</w:t>
      </w:r>
    </w:p>
    <w:p>
      <w:pPr>
        <w:ind w:left="424" w:hangingChars="202" w:hanging="424"/>
      </w:pPr>
      <w:r>
        <w:rPr>
          <w:rFonts w:hint="eastAsia"/>
        </w:rPr>
        <w:t>10)</w:t>
      </w:r>
      <w:r>
        <w:rPr>
          <w:rFonts w:hint="eastAsia"/>
        </w:rPr>
        <w:tab/>
      </w:r>
      <w:r>
        <w:rPr>
          <w:rFonts w:hint="eastAsia"/>
        </w:rPr>
        <w:t>臨床試験への参加継続について被験者及びその代諾者の意思に影響を与える可能性のある情報が得られた場合には速やかに被験者及びその代諾者に伝えられること</w:t>
      </w:r>
    </w:p>
    <w:p>
      <w:pPr>
        <w:ind w:left="424" w:hangingChars="202" w:hanging="424"/>
      </w:pPr>
      <w:r>
        <w:rPr>
          <w:rFonts w:hint="eastAsia"/>
        </w:rPr>
        <w:t>11)</w:t>
      </w:r>
      <w:r>
        <w:rPr>
          <w:rFonts w:hint="eastAsia"/>
        </w:rPr>
        <w:tab/>
      </w:r>
      <w:r>
        <w:rPr>
          <w:rFonts w:hint="eastAsia"/>
        </w:rPr>
        <w:t>臨床試験への参加を中止させる場合の条件又は理由</w:t>
      </w:r>
    </w:p>
    <w:p>
      <w:pPr>
        <w:ind w:left="424" w:hangingChars="202" w:hanging="424"/>
      </w:pPr>
      <w:r>
        <w:rPr>
          <w:rFonts w:hint="eastAsia"/>
        </w:rPr>
        <w:t>12)</w:t>
      </w:r>
      <w:r>
        <w:rPr>
          <w:rFonts w:hint="eastAsia"/>
        </w:rPr>
        <w:tab/>
      </w:r>
      <w:r>
        <w:rPr>
          <w:rFonts w:hint="eastAsia"/>
        </w:rPr>
        <w:t>モニター、監査担当者、臨床研究倫理審査委員会及び規制当局が医療に係る原資料を閲覧できること。その際、被験者の秘密は保全されること。また、同意文書に被験者の代諾者が署名することによって閲覧を認めたことになること</w:t>
      </w:r>
    </w:p>
    <w:p>
      <w:pPr>
        <w:ind w:left="424" w:hangingChars="202" w:hanging="424"/>
      </w:pPr>
      <w:r>
        <w:rPr>
          <w:rFonts w:hint="eastAsia"/>
        </w:rPr>
        <w:t>13)</w:t>
      </w:r>
      <w:r>
        <w:rPr>
          <w:rFonts w:hint="eastAsia"/>
        </w:rPr>
        <w:tab/>
      </w:r>
      <w:r>
        <w:rPr>
          <w:rFonts w:hint="eastAsia"/>
        </w:rPr>
        <w:t>臨床試験の結果が公表される場合であっても、被験者の秘密は保全されること</w:t>
      </w:r>
    </w:p>
    <w:p>
      <w:pPr>
        <w:ind w:left="424" w:hangingChars="202" w:hanging="424"/>
      </w:pPr>
      <w:r>
        <w:rPr>
          <w:rFonts w:hint="eastAsia"/>
        </w:rPr>
        <w:t>14)</w:t>
      </w:r>
      <w:r>
        <w:rPr>
          <w:rFonts w:hint="eastAsia"/>
        </w:rPr>
        <w:tab/>
      </w:r>
      <w:r>
        <w:rPr>
          <w:rFonts w:hint="eastAsia"/>
        </w:rPr>
        <w:t>被験者が費用負担をする必要がある場合にはその内容</w:t>
      </w:r>
    </w:p>
    <w:p>
      <w:pPr>
        <w:ind w:left="424" w:hangingChars="202" w:hanging="424"/>
      </w:pPr>
      <w:r>
        <w:rPr>
          <w:rFonts w:hint="eastAsia"/>
        </w:rPr>
        <w:t>15)</w:t>
      </w:r>
      <w:r>
        <w:rPr>
          <w:rFonts w:hint="eastAsia"/>
        </w:rPr>
        <w:tab/>
      </w:r>
      <w:r>
        <w:rPr>
          <w:rFonts w:hint="eastAsia"/>
        </w:rPr>
        <w:t>被験者に金銭等が支払われる場合にはその内容</w:t>
      </w:r>
      <w:r>
        <w:rPr>
          <w:rFonts w:hint="eastAsia"/>
        </w:rPr>
        <w:t>(</w:t>
      </w:r>
      <w:r>
        <w:rPr>
          <w:rFonts w:hint="eastAsia"/>
        </w:rPr>
        <w:t>支払額算定の取決め等</w:t>
      </w:r>
      <w:r>
        <w:rPr>
          <w:rFonts w:hint="eastAsia"/>
        </w:rPr>
        <w:t>)</w:t>
      </w:r>
    </w:p>
    <w:p>
      <w:pPr>
        <w:ind w:left="424" w:hangingChars="202" w:hanging="424"/>
      </w:pPr>
      <w:r>
        <w:rPr>
          <w:rFonts w:hint="eastAsia"/>
        </w:rPr>
        <w:t>16)</w:t>
      </w:r>
      <w:r>
        <w:rPr>
          <w:rFonts w:hint="eastAsia"/>
        </w:rPr>
        <w:tab/>
      </w:r>
      <w:r>
        <w:rPr>
          <w:rFonts w:hint="eastAsia"/>
        </w:rPr>
        <w:t>試験責任医師又は試験分担医師の氏名、職名及び連絡先</w:t>
      </w:r>
    </w:p>
    <w:p>
      <w:pPr>
        <w:ind w:left="424" w:hangingChars="202" w:hanging="424"/>
      </w:pPr>
      <w:r>
        <w:rPr>
          <w:rFonts w:hint="eastAsia"/>
        </w:rPr>
        <w:t>17)</w:t>
      </w:r>
      <w:r>
        <w:rPr>
          <w:rFonts w:hint="eastAsia"/>
        </w:rPr>
        <w:tab/>
      </w:r>
      <w:r>
        <w:rPr>
          <w:rFonts w:hint="eastAsia"/>
        </w:rPr>
        <w:t>被験者又はその代諾者が試験及び被験者の権利に関してさらに情報がほしい場合又は臨床に関連する健康被害が生じた場合に照会すべき又は連絡をとるべき医療機関の相談窓口</w:t>
      </w:r>
    </w:p>
    <w:p>
      <w:pPr>
        <w:ind w:left="424" w:hangingChars="202" w:hanging="424"/>
      </w:pPr>
      <w:r>
        <w:rPr>
          <w:rFonts w:hint="eastAsia"/>
        </w:rPr>
        <w:t>18)</w:t>
      </w:r>
      <w:r>
        <w:rPr>
          <w:rFonts w:hint="eastAsia"/>
        </w:rPr>
        <w:tab/>
      </w:r>
      <w:r>
        <w:rPr>
          <w:rFonts w:hint="eastAsia"/>
        </w:rPr>
        <w:t>被験者が守るべき事項</w:t>
      </w:r>
    </w:p>
    <w:p>
      <w:pPr>
        <w:ind w:left="424" w:hangingChars="202" w:hanging="424"/>
      </w:pPr>
      <w:r>
        <w:rPr>
          <w:rFonts w:hint="eastAsia"/>
        </w:rPr>
        <w:t>19)</w:t>
      </w:r>
      <w:r>
        <w:rPr>
          <w:rFonts w:hint="eastAsia"/>
        </w:rPr>
        <w:tab/>
      </w:r>
      <w:r>
        <w:rPr>
          <w:rFonts w:hint="eastAsia"/>
        </w:rPr>
        <w:t>当該臨床の適否等について調査審議を行う臨床研究倫理審査委員会の種類、各臨床研究倫理審査委員会において調査審議を行う事項その他当該試験に係る臨床研究倫理審査委員会に関する事項</w:t>
      </w:r>
    </w:p>
    <w:p>
      <w:pPr>
        <w:ind w:left="424" w:hangingChars="202" w:hanging="424"/>
      </w:pPr>
      <w:r>
        <w:rPr>
          <w:rFonts w:hint="eastAsia"/>
        </w:rPr>
        <w:t xml:space="preserve">20) </w:t>
      </w:r>
      <w:r>
        <w:rPr>
          <w:rFonts w:hint="eastAsia"/>
        </w:rPr>
        <w:t>知的財産</w:t>
      </w:r>
    </w:p>
    <w:p>
      <w:pPr>
        <w:ind w:left="424" w:hangingChars="202" w:hanging="424"/>
      </w:pPr>
      <w:r>
        <w:rPr>
          <w:rFonts w:hint="eastAsia"/>
        </w:rPr>
        <w:t xml:space="preserve">21) </w:t>
      </w:r>
      <w:r>
        <w:rPr>
          <w:rFonts w:hint="eastAsia"/>
        </w:rPr>
        <w:t>利益相反</w:t>
      </w:r>
    </w:p>
    <w:p>
      <w:pPr>
        <w:ind w:left="424" w:hangingChars="202" w:hanging="424"/>
      </w:pPr>
    </w:p>
    <w:p/>
    <w:p>
      <w:pPr>
        <w:pStyle w:val="1"/>
        <w:numPr>
          <w:ilvl w:val="0"/>
          <w:numId w:val="9"/>
        </w:numPr>
        <w:rPr>
          <w:b/>
        </w:rPr>
      </w:pPr>
      <w:bookmarkStart w:id="29" w:name="_Toc430855267"/>
      <w:r>
        <w:rPr>
          <w:rFonts w:hint="eastAsia"/>
          <w:b/>
        </w:rPr>
        <w:t>試験の方法</w:t>
      </w:r>
      <w:bookmarkEnd w:id="29"/>
    </w:p>
    <w:p>
      <w:pPr>
        <w:pStyle w:val="2"/>
        <w:numPr>
          <w:ilvl w:val="1"/>
          <w:numId w:val="9"/>
        </w:numPr>
        <w:rPr>
          <w:b/>
        </w:rPr>
      </w:pPr>
      <w:bookmarkStart w:id="30" w:name="_Toc430855268"/>
      <w:r>
        <w:rPr>
          <w:rFonts w:hint="eastAsia"/>
          <w:b/>
        </w:rPr>
        <w:t>試験のデザイン</w:t>
      </w:r>
      <w:bookmarkEnd w:id="30"/>
    </w:p>
    <w:p>
      <w:r>
        <w:rPr>
          <w:rFonts w:ascii="Times New Roman" w:hAnsi="ＭＳ 明朝"/>
          <w:noProof/>
        </w:rPr>
        <mc:AlternateContent>
          <mc:Choice Requires="wps">
            <w:drawing>
              <wp:inline distT="0" distB="0" distL="0" distR="0">
                <wp:extent cx="2945130" cy="5735320"/>
                <wp:effectExtent l="23495" t="19685" r="22860" b="22225"/>
                <wp:docPr id="43"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776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3"/>
                              <w:rPr>
                                <w:rFonts w:ascii="Times New Roman" w:hAnsi="Times New Roman"/>
                              </w:rPr>
                            </w:pPr>
                            <w:r>
                              <w:rPr>
                                <w:rFonts w:ascii="Times New Roman" w:hAnsi="Times New Roman" w:hint="eastAsia"/>
                              </w:rPr>
                              <w:t>試験</w:t>
                            </w:r>
                            <w:r>
                              <w:rPr>
                                <w:rFonts w:ascii="Times New Roman" w:hAnsi="Times New Roman"/>
                              </w:rPr>
                              <w:t>の</w:t>
                            </w:r>
                            <w:r>
                              <w:rPr>
                                <w:rFonts w:ascii="Times New Roman" w:hAnsi="Times New Roman" w:hint="eastAsia"/>
                              </w:rPr>
                              <w:t>性質</w:t>
                            </w:r>
                            <w:r>
                              <w:rPr>
                                <w:rFonts w:ascii="Times New Roman" w:hAnsi="Times New Roman"/>
                              </w:rPr>
                              <w:t>：探索的、</w:t>
                            </w:r>
                            <w:r>
                              <w:rPr>
                                <w:rFonts w:ascii="Times New Roman" w:hAnsi="Times New Roman" w:hint="eastAsia"/>
                              </w:rPr>
                              <w:t>検証的</w:t>
                            </w:r>
                          </w:p>
                          <w:p>
                            <w:pPr>
                              <w:numPr>
                                <w:ilvl w:val="0"/>
                                <w:numId w:val="8"/>
                              </w:numPr>
                              <w:ind w:left="709" w:hanging="283"/>
                              <w:rPr>
                                <w:rFonts w:ascii="Times New Roman" w:hAnsi="Times New Roman"/>
                              </w:rPr>
                            </w:pPr>
                            <w:r>
                              <w:rPr>
                                <w:rFonts w:ascii="Times New Roman" w:hAnsi="ＭＳ 明朝" w:hint="eastAsia"/>
                              </w:rPr>
                              <w:t>試験</w:t>
                            </w:r>
                            <w:r>
                              <w:rPr>
                                <w:rFonts w:ascii="Times New Roman" w:hAnsi="ＭＳ 明朝"/>
                              </w:rPr>
                              <w:t>デザイン：</w:t>
                            </w:r>
                            <w:r>
                              <w:rPr>
                                <w:rFonts w:ascii="Times New Roman" w:hAnsi="ＭＳ 明朝" w:hint="eastAsia"/>
                              </w:rPr>
                              <w:t>並行群</w:t>
                            </w:r>
                            <w:r>
                              <w:rPr>
                                <w:rFonts w:ascii="Times New Roman" w:hAnsi="ＭＳ 明朝"/>
                              </w:rPr>
                              <w:t>間比較、</w:t>
                            </w:r>
                            <w:r>
                              <w:rPr>
                                <w:rFonts w:ascii="Times New Roman" w:hAnsi="ＭＳ 明朝" w:hint="eastAsia"/>
                              </w:rPr>
                              <w:t>クロスオーバー</w:t>
                            </w:r>
                            <w:r>
                              <w:rPr>
                                <w:rFonts w:ascii="Times New Roman" w:hAnsi="ＭＳ 明朝"/>
                              </w:rPr>
                              <w:t>、</w:t>
                            </w:r>
                            <w:r>
                              <w:rPr>
                                <w:rFonts w:ascii="Times New Roman" w:hAnsi="ＭＳ 明朝" w:hint="eastAsia"/>
                              </w:rPr>
                              <w:t>単一</w:t>
                            </w:r>
                            <w:r>
                              <w:rPr>
                                <w:rFonts w:ascii="Times New Roman" w:hAnsi="ＭＳ 明朝"/>
                              </w:rPr>
                              <w:t>群</w:t>
                            </w:r>
                            <w:r>
                              <w:rPr>
                                <w:rFonts w:ascii="Times New Roman" w:hAnsi="ＭＳ 明朝" w:hint="eastAsia"/>
                              </w:rPr>
                              <w:t>(</w:t>
                            </w:r>
                            <w:r>
                              <w:rPr>
                                <w:rFonts w:ascii="Times New Roman" w:hAnsi="ＭＳ 明朝" w:hint="eastAsia"/>
                              </w:rPr>
                              <w:t>シングル</w:t>
                            </w:r>
                            <w:r>
                              <w:rPr>
                                <w:rFonts w:ascii="Times New Roman" w:hAnsi="ＭＳ 明朝"/>
                              </w:rPr>
                              <w:t>アーム</w:t>
                            </w:r>
                            <w:r>
                              <w:rPr>
                                <w:rFonts w:ascii="Times New Roman" w:hAnsi="ＭＳ 明朝" w:hint="eastAsia"/>
                              </w:rPr>
                              <w:t>)</w:t>
                            </w:r>
                            <w:r>
                              <w:rPr>
                                <w:rFonts w:ascii="Times New Roman" w:hAnsi="ＭＳ 明朝" w:hint="eastAsia"/>
                              </w:rPr>
                              <w:t>、</w:t>
                            </w:r>
                            <w:r>
                              <w:rPr>
                                <w:rFonts w:ascii="Times New Roman" w:hAnsi="Times New Roman" w:hint="eastAsia"/>
                              </w:rPr>
                              <w:t>要因デザイン、単群、継続・拡大投与</w:t>
                            </w:r>
                            <w:r>
                              <w:rPr>
                                <w:rFonts w:ascii="Times New Roman" w:hAnsi="Times New Roman" w:hint="eastAsia"/>
                              </w:rPr>
                              <w:t>(</w:t>
                            </w:r>
                            <w:r>
                              <w:rPr>
                                <w:rFonts w:ascii="Times New Roman" w:hAnsi="Times New Roman" w:hint="eastAsia"/>
                              </w:rPr>
                              <w:t>長期</w:t>
                            </w:r>
                            <w:r>
                              <w:rPr>
                                <w:rFonts w:ascii="Times New Roman" w:hAnsi="Times New Roman"/>
                              </w:rPr>
                              <w:t>投与</w:t>
                            </w:r>
                            <w:r>
                              <w:rPr>
                                <w:rFonts w:ascii="Times New Roman" w:hAnsi="Times New Roman" w:hint="eastAsia"/>
                              </w:rPr>
                              <w:t>)</w:t>
                            </w:r>
                          </w:p>
                          <w:p>
                            <w:pPr>
                              <w:numPr>
                                <w:ilvl w:val="0"/>
                                <w:numId w:val="8"/>
                              </w:numPr>
                              <w:ind w:left="709" w:hanging="283"/>
                              <w:rPr>
                                <w:rFonts w:ascii="Times New Roman" w:hAnsi="Times New Roman"/>
                              </w:rPr>
                            </w:pPr>
                            <w:r>
                              <w:rPr>
                                <w:rFonts w:ascii="Times New Roman" w:hAnsi="Times New Roman" w:hint="eastAsia"/>
                              </w:rPr>
                              <w:t>ランダム化</w:t>
                            </w:r>
                            <w:r>
                              <w:rPr>
                                <w:rFonts w:ascii="Times New Roman" w:hAnsi="Times New Roman"/>
                              </w:rPr>
                              <w:t>の</w:t>
                            </w:r>
                            <w:r>
                              <w:rPr>
                                <w:rFonts w:ascii="Times New Roman" w:hAnsi="Times New Roman" w:hint="eastAsia"/>
                              </w:rPr>
                              <w:t>有無</w:t>
                            </w:r>
                          </w:p>
                          <w:p>
                            <w:pPr>
                              <w:numPr>
                                <w:ilvl w:val="0"/>
                                <w:numId w:val="8"/>
                              </w:numPr>
                              <w:ind w:left="709" w:hanging="283"/>
                              <w:rPr>
                                <w:rFonts w:ascii="Times New Roman" w:hAnsi="Times New Roman"/>
                              </w:rPr>
                            </w:pPr>
                            <w:r>
                              <w:rPr>
                                <w:rFonts w:ascii="Times New Roman" w:hAnsi="Times New Roman" w:hint="eastAsia"/>
                              </w:rPr>
                              <w:t>盲検</w:t>
                            </w:r>
                            <w:r>
                              <w:rPr>
                                <w:rFonts w:ascii="Times New Roman" w:hAnsi="Times New Roman"/>
                              </w:rPr>
                              <w:t>の</w:t>
                            </w:r>
                            <w:r>
                              <w:rPr>
                                <w:rFonts w:ascii="Times New Roman" w:hAnsi="Times New Roman" w:hint="eastAsia"/>
                              </w:rPr>
                              <w:t>種類</w:t>
                            </w:r>
                            <w:r>
                              <w:rPr>
                                <w:rFonts w:ascii="Times New Roman" w:hAnsi="Times New Roman"/>
                              </w:rPr>
                              <w:t>：</w:t>
                            </w:r>
                            <w:r>
                              <w:rPr>
                                <w:rFonts w:ascii="Times New Roman" w:hAnsi="Times New Roman" w:hint="eastAsia"/>
                              </w:rPr>
                              <w:t>二重</w:t>
                            </w:r>
                            <w:r>
                              <w:rPr>
                                <w:rFonts w:ascii="Times New Roman" w:hAnsi="Times New Roman"/>
                              </w:rPr>
                              <w:t>盲検、単盲検</w:t>
                            </w:r>
                            <w:r>
                              <w:rPr>
                                <w:rFonts w:ascii="Times New Roman" w:hAnsi="Times New Roman" w:hint="eastAsia"/>
                              </w:rPr>
                              <w:t>、</w:t>
                            </w:r>
                            <w:r>
                              <w:rPr>
                                <w:rFonts w:ascii="Times New Roman" w:hAnsi="Times New Roman" w:hint="eastAsia"/>
                              </w:rPr>
                              <w:t>PROBE</w:t>
                            </w:r>
                            <w:r>
                              <w:rPr>
                                <w:rFonts w:ascii="Times New Roman" w:hAnsi="Times New Roman" w:hint="eastAsia"/>
                              </w:rPr>
                              <w:t>、非</w:t>
                            </w:r>
                            <w:r>
                              <w:rPr>
                                <w:rFonts w:ascii="Times New Roman" w:hAnsi="Times New Roman"/>
                              </w:rPr>
                              <w:t>盲検</w:t>
                            </w:r>
                          </w:p>
                          <w:p>
                            <w:pPr>
                              <w:numPr>
                                <w:ilvl w:val="0"/>
                                <w:numId w:val="8"/>
                              </w:numPr>
                              <w:ind w:left="709" w:hanging="283"/>
                              <w:rPr>
                                <w:rFonts w:ascii="Times New Roman" w:hAnsi="Times New Roman"/>
                              </w:rPr>
                            </w:pPr>
                            <w:r>
                              <w:rPr>
                                <w:rFonts w:ascii="Times New Roman" w:hAnsi="Times New Roman" w:hint="eastAsia"/>
                              </w:rPr>
                              <w:t>対照の種類：プラセボ</w:t>
                            </w:r>
                            <w:r>
                              <w:rPr>
                                <w:rFonts w:ascii="Times New Roman" w:hAnsi="Times New Roman"/>
                              </w:rPr>
                              <w:t>/</w:t>
                            </w:r>
                            <w:r>
                              <w:rPr>
                                <w:rFonts w:ascii="Times New Roman" w:hAnsi="Times New Roman" w:hint="eastAsia"/>
                              </w:rPr>
                              <w:t>シャム対照、実薬</w:t>
                            </w:r>
                            <w:r>
                              <w:rPr>
                                <w:rFonts w:ascii="Times New Roman" w:hAnsi="Times New Roman"/>
                              </w:rPr>
                              <w:t>/</w:t>
                            </w:r>
                            <w:r>
                              <w:rPr>
                                <w:rFonts w:ascii="Times New Roman" w:hAnsi="Times New Roman" w:hint="eastAsia"/>
                              </w:rPr>
                              <w:t>標準治療対照、用量対照、ヒストリカル、無治療対照、無対照</w:t>
                            </w:r>
                          </w:p>
                          <w:p>
                            <w:pPr>
                              <w:numPr>
                                <w:ilvl w:val="0"/>
                                <w:numId w:val="8"/>
                              </w:numPr>
                              <w:ind w:left="709" w:hanging="283"/>
                              <w:rPr>
                                <w:rFonts w:ascii="Times New Roman" w:hAnsi="Times New Roman"/>
                              </w:rPr>
                            </w:pPr>
                            <w:r>
                              <w:rPr>
                                <w:rFonts w:ascii="Times New Roman" w:hAnsi="ＭＳ 明朝"/>
                              </w:rPr>
                              <w:t>設定根拠について適宜記載する。</w:t>
                            </w:r>
                          </w:p>
                        </w:txbxContent>
                      </wps:txbx>
                      <wps:bodyPr rot="0" vert="horz" wrap="square" lIns="74295" tIns="8890" rIns="74295" bIns="8890" anchor="t" anchorCtr="0" upright="1">
                        <a:spAutoFit/>
                      </wps:bodyPr>
                    </wps:wsp>
                  </a:graphicData>
                </a:graphic>
              </wp:inline>
            </w:drawing>
          </mc:Choice>
          <mc:Fallback>
            <w:pict>
              <v:shape w14:anchorId="6380A074" id="AutoShape 237" o:spid="_x0000_s1046"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f64AIAANs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" adj="0" filled="t" fillcolor="#f2f2f2" strokecolor="#a5a5a5" strokeweight="2.5pt">
                <v:shadow color="#868686"/>
                <v:textbox style="mso-fit-shape-to-text:t" inset="5.85pt,.7pt,5.85pt,.7pt">
                  <w:txbxContent>
                    <w:p w14:paraId="6202D5FF" w14:textId="77777777" w:rsidR="00047F1E" w:rsidRPr="00A90252" w:rsidRDefault="00047F1E" w:rsidP="005559E1">
                      <w:pPr>
                        <w:ind w:leftChars="100" w:left="210"/>
                        <w:rPr>
                          <w:rFonts w:ascii="Times New Roman" w:hAnsi="ＭＳ 明朝"/>
                          <w:u w:val="single"/>
                        </w:rPr>
                      </w:pPr>
                      <w:r w:rsidRPr="00A90252">
                        <w:rPr>
                          <w:rFonts w:ascii="Times New Roman" w:hAnsi="ＭＳ 明朝" w:hint="eastAsia"/>
                          <w:u w:val="single"/>
                        </w:rPr>
                        <w:t>記載事項</w:t>
                      </w:r>
                    </w:p>
                    <w:p w14:paraId="325FE66D" w14:textId="6E20445F" w:rsidR="00047F1E" w:rsidRPr="006F5C2B" w:rsidRDefault="00047F1E" w:rsidP="000D2C74">
                      <w:pPr>
                        <w:numPr>
                          <w:ilvl w:val="0"/>
                          <w:numId w:val="8"/>
                        </w:numPr>
                        <w:ind w:left="709" w:hanging="283"/>
                        <w:rPr>
                          <w:rFonts w:ascii="Times New Roman" w:hAnsi="Times New Roman"/>
                        </w:rPr>
                      </w:pPr>
                      <w:r>
                        <w:rPr>
                          <w:rFonts w:ascii="Times New Roman" w:hAnsi="Times New Roman" w:hint="eastAsia"/>
                        </w:rPr>
                        <w:t>試験</w:t>
                      </w:r>
                      <w:r>
                        <w:rPr>
                          <w:rFonts w:ascii="Times New Roman" w:hAnsi="Times New Roman"/>
                        </w:rPr>
                        <w:t>の</w:t>
                      </w:r>
                      <w:r>
                        <w:rPr>
                          <w:rFonts w:ascii="Times New Roman" w:hAnsi="Times New Roman" w:hint="eastAsia"/>
                        </w:rPr>
                        <w:t>性質</w:t>
                      </w:r>
                      <w:r>
                        <w:rPr>
                          <w:rFonts w:ascii="Times New Roman" w:hAnsi="Times New Roman"/>
                        </w:rPr>
                        <w:t>：探索的、</w:t>
                      </w:r>
                      <w:r>
                        <w:rPr>
                          <w:rFonts w:ascii="Times New Roman" w:hAnsi="Times New Roman" w:hint="eastAsia"/>
                        </w:rPr>
                        <w:t>検証的</w:t>
                      </w:r>
                    </w:p>
                    <w:p w14:paraId="3E4C220E" w14:textId="4F135BE2" w:rsidR="00047F1E" w:rsidRDefault="00047F1E" w:rsidP="006F5C2B">
                      <w:pPr>
                        <w:numPr>
                          <w:ilvl w:val="0"/>
                          <w:numId w:val="8"/>
                        </w:numPr>
                        <w:ind w:left="709" w:hanging="283"/>
                        <w:rPr>
                          <w:rFonts w:ascii="Times New Roman" w:hAnsi="Times New Roman"/>
                        </w:rPr>
                      </w:pPr>
                      <w:r>
                        <w:rPr>
                          <w:rFonts w:ascii="Times New Roman" w:hAnsi="ＭＳ 明朝" w:hint="eastAsia"/>
                        </w:rPr>
                        <w:t>試験</w:t>
                      </w:r>
                      <w:r>
                        <w:rPr>
                          <w:rFonts w:ascii="Times New Roman" w:hAnsi="ＭＳ 明朝"/>
                        </w:rPr>
                        <w:t>デザイン：</w:t>
                      </w:r>
                      <w:r>
                        <w:rPr>
                          <w:rFonts w:ascii="Times New Roman" w:hAnsi="ＭＳ 明朝" w:hint="eastAsia"/>
                        </w:rPr>
                        <w:t>並行群</w:t>
                      </w:r>
                      <w:r>
                        <w:rPr>
                          <w:rFonts w:ascii="Times New Roman" w:hAnsi="ＭＳ 明朝"/>
                        </w:rPr>
                        <w:t>間比較、</w:t>
                      </w:r>
                      <w:r>
                        <w:rPr>
                          <w:rFonts w:ascii="Times New Roman" w:hAnsi="ＭＳ 明朝" w:hint="eastAsia"/>
                        </w:rPr>
                        <w:t>クロスオーバー</w:t>
                      </w:r>
                      <w:r>
                        <w:rPr>
                          <w:rFonts w:ascii="Times New Roman" w:hAnsi="ＭＳ 明朝"/>
                        </w:rPr>
                        <w:t>、</w:t>
                      </w:r>
                      <w:r>
                        <w:rPr>
                          <w:rFonts w:ascii="Times New Roman" w:hAnsi="ＭＳ 明朝" w:hint="eastAsia"/>
                        </w:rPr>
                        <w:t>単一</w:t>
                      </w:r>
                      <w:r>
                        <w:rPr>
                          <w:rFonts w:ascii="Times New Roman" w:hAnsi="ＭＳ 明朝"/>
                        </w:rPr>
                        <w:t>群</w:t>
                      </w:r>
                      <w:r>
                        <w:rPr>
                          <w:rFonts w:ascii="Times New Roman" w:hAnsi="ＭＳ 明朝" w:hint="eastAsia"/>
                        </w:rPr>
                        <w:t>(</w:t>
                      </w:r>
                      <w:r>
                        <w:rPr>
                          <w:rFonts w:ascii="Times New Roman" w:hAnsi="ＭＳ 明朝" w:hint="eastAsia"/>
                        </w:rPr>
                        <w:t>シングル</w:t>
                      </w:r>
                      <w:r>
                        <w:rPr>
                          <w:rFonts w:ascii="Times New Roman" w:hAnsi="ＭＳ 明朝"/>
                        </w:rPr>
                        <w:t>アーム</w:t>
                      </w:r>
                      <w:r>
                        <w:rPr>
                          <w:rFonts w:ascii="Times New Roman" w:hAnsi="ＭＳ 明朝" w:hint="eastAsia"/>
                        </w:rPr>
                        <w:t>)</w:t>
                      </w:r>
                      <w:r>
                        <w:rPr>
                          <w:rFonts w:ascii="Times New Roman" w:hAnsi="ＭＳ 明朝" w:hint="eastAsia"/>
                        </w:rPr>
                        <w:t>、</w:t>
                      </w:r>
                      <w:r w:rsidRPr="00246DC8">
                        <w:rPr>
                          <w:rFonts w:ascii="Times New Roman" w:hAnsi="Times New Roman" w:hint="eastAsia"/>
                        </w:rPr>
                        <w:t>要因デザイン、単群、継続・拡大投与</w:t>
                      </w:r>
                      <w:r>
                        <w:rPr>
                          <w:rFonts w:ascii="Times New Roman" w:hAnsi="Times New Roman" w:hint="eastAsia"/>
                        </w:rPr>
                        <w:t>(</w:t>
                      </w:r>
                      <w:r>
                        <w:rPr>
                          <w:rFonts w:ascii="Times New Roman" w:hAnsi="Times New Roman" w:hint="eastAsia"/>
                        </w:rPr>
                        <w:t>長期</w:t>
                      </w:r>
                      <w:r>
                        <w:rPr>
                          <w:rFonts w:ascii="Times New Roman" w:hAnsi="Times New Roman"/>
                        </w:rPr>
                        <w:t>投与</w:t>
                      </w:r>
                      <w:r>
                        <w:rPr>
                          <w:rFonts w:ascii="Times New Roman" w:hAnsi="Times New Roman" w:hint="eastAsia"/>
                        </w:rPr>
                        <w:t>)</w:t>
                      </w:r>
                    </w:p>
                    <w:p w14:paraId="40EAA980" w14:textId="6624D06D" w:rsidR="00047F1E" w:rsidRDefault="00047F1E" w:rsidP="006F5C2B">
                      <w:pPr>
                        <w:numPr>
                          <w:ilvl w:val="0"/>
                          <w:numId w:val="8"/>
                        </w:numPr>
                        <w:ind w:left="709" w:hanging="283"/>
                        <w:rPr>
                          <w:rFonts w:ascii="Times New Roman" w:hAnsi="Times New Roman"/>
                        </w:rPr>
                      </w:pPr>
                      <w:r>
                        <w:rPr>
                          <w:rFonts w:ascii="Times New Roman" w:hAnsi="Times New Roman" w:hint="eastAsia"/>
                        </w:rPr>
                        <w:t>ランダム化</w:t>
                      </w:r>
                      <w:r>
                        <w:rPr>
                          <w:rFonts w:ascii="Times New Roman" w:hAnsi="Times New Roman"/>
                        </w:rPr>
                        <w:t>の</w:t>
                      </w:r>
                      <w:r>
                        <w:rPr>
                          <w:rFonts w:ascii="Times New Roman" w:hAnsi="Times New Roman" w:hint="eastAsia"/>
                        </w:rPr>
                        <w:t>有無</w:t>
                      </w:r>
                    </w:p>
                    <w:p w14:paraId="7B3432B1" w14:textId="77777777" w:rsidR="00047F1E" w:rsidRDefault="00047F1E" w:rsidP="006F5C2B">
                      <w:pPr>
                        <w:numPr>
                          <w:ilvl w:val="0"/>
                          <w:numId w:val="8"/>
                        </w:numPr>
                        <w:ind w:left="709" w:hanging="283"/>
                        <w:rPr>
                          <w:rFonts w:ascii="Times New Roman" w:hAnsi="Times New Roman"/>
                        </w:rPr>
                      </w:pPr>
                      <w:r>
                        <w:rPr>
                          <w:rFonts w:ascii="Times New Roman" w:hAnsi="Times New Roman" w:hint="eastAsia"/>
                        </w:rPr>
                        <w:t>盲検</w:t>
                      </w:r>
                      <w:r>
                        <w:rPr>
                          <w:rFonts w:ascii="Times New Roman" w:hAnsi="Times New Roman"/>
                        </w:rPr>
                        <w:t>の</w:t>
                      </w:r>
                      <w:r>
                        <w:rPr>
                          <w:rFonts w:ascii="Times New Roman" w:hAnsi="Times New Roman" w:hint="eastAsia"/>
                        </w:rPr>
                        <w:t>種類</w:t>
                      </w:r>
                      <w:r>
                        <w:rPr>
                          <w:rFonts w:ascii="Times New Roman" w:hAnsi="Times New Roman"/>
                        </w:rPr>
                        <w:t>：</w:t>
                      </w:r>
                      <w:r>
                        <w:rPr>
                          <w:rFonts w:ascii="Times New Roman" w:hAnsi="Times New Roman" w:hint="eastAsia"/>
                        </w:rPr>
                        <w:t>二重</w:t>
                      </w:r>
                      <w:r>
                        <w:rPr>
                          <w:rFonts w:ascii="Times New Roman" w:hAnsi="Times New Roman"/>
                        </w:rPr>
                        <w:t>盲検、単盲検</w:t>
                      </w:r>
                      <w:r>
                        <w:rPr>
                          <w:rFonts w:ascii="Times New Roman" w:hAnsi="Times New Roman" w:hint="eastAsia"/>
                        </w:rPr>
                        <w:t>、</w:t>
                      </w:r>
                      <w:r>
                        <w:rPr>
                          <w:rFonts w:ascii="Times New Roman" w:hAnsi="Times New Roman" w:hint="eastAsia"/>
                        </w:rPr>
                        <w:t>PROBE</w:t>
                      </w:r>
                      <w:r>
                        <w:rPr>
                          <w:rFonts w:ascii="Times New Roman" w:hAnsi="Times New Roman" w:hint="eastAsia"/>
                        </w:rPr>
                        <w:t>、非</w:t>
                      </w:r>
                      <w:r>
                        <w:rPr>
                          <w:rFonts w:ascii="Times New Roman" w:hAnsi="Times New Roman"/>
                        </w:rPr>
                        <w:t>盲検</w:t>
                      </w:r>
                    </w:p>
                    <w:p w14:paraId="5B1B520A" w14:textId="12C40BF7" w:rsidR="00047F1E" w:rsidRPr="00246DC8" w:rsidRDefault="00047F1E" w:rsidP="006F5C2B">
                      <w:pPr>
                        <w:numPr>
                          <w:ilvl w:val="0"/>
                          <w:numId w:val="8"/>
                        </w:numPr>
                        <w:ind w:left="709" w:hanging="283"/>
                        <w:rPr>
                          <w:rFonts w:ascii="Times New Roman" w:hAnsi="Times New Roman"/>
                        </w:rPr>
                      </w:pPr>
                      <w:r w:rsidRPr="00246DC8">
                        <w:rPr>
                          <w:rFonts w:ascii="Times New Roman" w:hAnsi="Times New Roman" w:hint="eastAsia"/>
                        </w:rPr>
                        <w:t>対照の種類：プラセボ</w:t>
                      </w:r>
                      <w:r w:rsidRPr="00246DC8">
                        <w:rPr>
                          <w:rFonts w:ascii="Times New Roman" w:hAnsi="Times New Roman"/>
                        </w:rPr>
                        <w:t>/</w:t>
                      </w:r>
                      <w:r w:rsidRPr="00246DC8">
                        <w:rPr>
                          <w:rFonts w:ascii="Times New Roman" w:hAnsi="Times New Roman" w:hint="eastAsia"/>
                        </w:rPr>
                        <w:t>シャム対照、実薬</w:t>
                      </w:r>
                      <w:r w:rsidRPr="00246DC8">
                        <w:rPr>
                          <w:rFonts w:ascii="Times New Roman" w:hAnsi="Times New Roman"/>
                        </w:rPr>
                        <w:t>/</w:t>
                      </w:r>
                      <w:r w:rsidRPr="00246DC8">
                        <w:rPr>
                          <w:rFonts w:ascii="Times New Roman" w:hAnsi="Times New Roman" w:hint="eastAsia"/>
                        </w:rPr>
                        <w:t>標準治療対照、用量対照、ヒストリカル、無治療対照、無対照</w:t>
                      </w:r>
                    </w:p>
                    <w:p w14:paraId="0ABC4202" w14:textId="77777777" w:rsidR="00047F1E" w:rsidRPr="00246DC8" w:rsidRDefault="00047F1E" w:rsidP="006F5C2B">
                      <w:pPr>
                        <w:numPr>
                          <w:ilvl w:val="0"/>
                          <w:numId w:val="8"/>
                        </w:numPr>
                        <w:ind w:left="709" w:hanging="283"/>
                        <w:rPr>
                          <w:rFonts w:ascii="Times New Roman" w:hAnsi="Times New Roman"/>
                        </w:rPr>
                      </w:pPr>
                      <w:r w:rsidRPr="00246DC8">
                        <w:rPr>
                          <w:rFonts w:ascii="Times New Roman" w:hAnsi="ＭＳ 明朝"/>
                        </w:rPr>
                        <w:t>設定根拠について適宜記載する。</w:t>
                      </w:r>
                    </w:p>
                  </w:txbxContent>
                </v:textbox>
                <w10:anchorlock/>
              </v:shape>
            </w:pict>
          </mc:Fallback>
        </mc:AlternateContent>
      </w:r>
    </w:p>
    <w:p>
      <w:r>
        <w:rPr>
          <w:rFonts w:hint="eastAsia"/>
        </w:rPr>
        <w:t>（例）</w:t>
      </w:r>
    </w:p>
    <w:p>
      <w:pPr>
        <w:rPr>
          <w:rFonts w:ascii="ＭＳ ゴシック" w:eastAsia="ＭＳ ゴシック" w:hAnsi="ＭＳ ゴシック" w:cs="Arial"/>
          <w:szCs w:val="21"/>
        </w:rPr>
      </w:pPr>
      <w:r>
        <w:rPr>
          <w:rFonts w:ascii="ＭＳ ゴシック" w:eastAsia="ＭＳ ゴシック" w:hAnsi="ＭＳ ゴシック" w:cs="Arial" w:hint="eastAsia"/>
          <w:szCs w:val="21"/>
        </w:rPr>
        <w:t>本試験は検証的、並行群間、ランダム化、非盲検、実薬対照試験である。</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476250"/>
                <wp:effectExtent l="19050" t="19050" r="38100" b="38100"/>
                <wp:docPr id="2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 w:left="565" w:hangingChars="313" w:hanging="563"/>
                              <w:rPr>
                                <w:rFonts w:ascii="Times New Roman" w:hAnsi="Times New Roman"/>
                                <w:dstrike/>
                                <w:sz w:val="18"/>
                              </w:rPr>
                            </w:pPr>
                            <w:r>
                              <w:rPr>
                                <w:rFonts w:ascii="Times New Roman" w:hAnsi="ＭＳ 明朝"/>
                                <w:sz w:val="18"/>
                              </w:rPr>
                              <w:t>注意：</w:t>
                            </w:r>
                            <w:r>
                              <w:rPr>
                                <w:rFonts w:ascii="Times New Roman" w:hAnsi="ＭＳ 明朝" w:hint="eastAsia"/>
                                <w:sz w:val="18"/>
                              </w:rPr>
                              <w:t>事前</w:t>
                            </w:r>
                            <w:r>
                              <w:rPr>
                                <w:rFonts w:ascii="Times New Roman" w:hAnsi="ＭＳ 明朝"/>
                                <w:sz w:val="18"/>
                              </w:rPr>
                              <w:t>に定めた</w:t>
                            </w:r>
                            <w:r>
                              <w:rPr>
                                <w:rFonts w:ascii="Times New Roman" w:hAnsi="ＭＳ 明朝" w:hint="eastAsia"/>
                                <w:sz w:val="20"/>
                              </w:rPr>
                              <w:t>医学仮説</w:t>
                            </w:r>
                            <w:r>
                              <w:rPr>
                                <w:rFonts w:ascii="Times New Roman" w:hAnsi="ＭＳ 明朝"/>
                                <w:sz w:val="20"/>
                              </w:rPr>
                              <w:t>を検証したい試験は、検証的試験であり、仮説を</w:t>
                            </w:r>
                            <w:r>
                              <w:rPr>
                                <w:rFonts w:ascii="Times New Roman" w:hAnsi="ＭＳ 明朝" w:hint="eastAsia"/>
                                <w:sz w:val="20"/>
                              </w:rPr>
                              <w:t>立てるために</w:t>
                            </w:r>
                            <w:r>
                              <w:rPr>
                                <w:rFonts w:ascii="Times New Roman" w:hAnsi="ＭＳ 明朝"/>
                                <w:sz w:val="20"/>
                              </w:rPr>
                              <w:t>行う試験は探索的</w:t>
                            </w:r>
                            <w:r>
                              <w:rPr>
                                <w:rFonts w:ascii="Times New Roman" w:hAnsi="ＭＳ 明朝" w:hint="eastAsia"/>
                                <w:sz w:val="20"/>
                              </w:rPr>
                              <w:t>試験</w:t>
                            </w:r>
                            <w:r>
                              <w:rPr>
                                <w:rFonts w:ascii="Times New Roman" w:hAnsi="ＭＳ 明朝"/>
                                <w:sz w:val="20"/>
                              </w:rPr>
                              <w:t>である。</w:t>
                            </w:r>
                          </w:p>
                        </w:txbxContent>
                      </wps:txbx>
                      <wps:bodyPr rot="0" vert="horz" wrap="square" lIns="74295" tIns="8890" rIns="74295" bIns="8890" anchor="t" anchorCtr="0" upright="1">
                        <a:noAutofit/>
                      </wps:bodyPr>
                    </wps:wsp>
                  </a:graphicData>
                </a:graphic>
              </wp:inline>
            </w:drawing>
          </mc:Choice>
          <mc:Fallback>
            <w:pict>
              <v:shape w14:anchorId="08DC7142" id="_x0000_s1047" type="#_x0000_t202" style="width:450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" strokecolor="#ed7d31" strokeweight="5pt">
                <v:stroke linestyle="thickThin"/>
                <v:shadow color="#868686"/>
                <v:textbox inset="5.85pt,.7pt,5.85pt,.7pt">
                  <w:txbxContent>
                    <w:p w14:paraId="4C95ABF6" w14:textId="5F9C5E3C" w:rsidR="00047F1E" w:rsidRPr="00A5568A" w:rsidRDefault="00047F1E" w:rsidP="001B1269">
                      <w:pPr>
                        <w:ind w:leftChars="1" w:left="565" w:hangingChars="313" w:hanging="563"/>
                        <w:rPr>
                          <w:rFonts w:ascii="Times New Roman" w:hAnsi="Times New Roman"/>
                          <w:dstrike/>
                          <w:sz w:val="18"/>
                        </w:rPr>
                      </w:pPr>
                      <w:r w:rsidRPr="00A5568A">
                        <w:rPr>
                          <w:rFonts w:ascii="Times New Roman" w:hAnsi="ＭＳ 明朝"/>
                          <w:sz w:val="18"/>
                        </w:rPr>
                        <w:t>注意：</w:t>
                      </w:r>
                      <w:r w:rsidRPr="00A5568A">
                        <w:rPr>
                          <w:rFonts w:ascii="Times New Roman" w:hAnsi="ＭＳ 明朝" w:hint="eastAsia"/>
                          <w:sz w:val="18"/>
                        </w:rPr>
                        <w:t>事前</w:t>
                      </w:r>
                      <w:r w:rsidRPr="00A5568A">
                        <w:rPr>
                          <w:rFonts w:ascii="Times New Roman" w:hAnsi="ＭＳ 明朝"/>
                          <w:sz w:val="18"/>
                        </w:rPr>
                        <w:t>に定めた</w:t>
                      </w:r>
                      <w:r w:rsidRPr="00A5568A">
                        <w:rPr>
                          <w:rFonts w:ascii="Times New Roman" w:hAnsi="ＭＳ 明朝" w:hint="eastAsia"/>
                          <w:sz w:val="20"/>
                        </w:rPr>
                        <w:t>医学仮説</w:t>
                      </w:r>
                      <w:r w:rsidRPr="00A5568A">
                        <w:rPr>
                          <w:rFonts w:ascii="Times New Roman" w:hAnsi="ＭＳ 明朝"/>
                          <w:sz w:val="20"/>
                        </w:rPr>
                        <w:t>を検証したい試験は、検証的試験であり、仮説を</w:t>
                      </w:r>
                      <w:r w:rsidRPr="00A5568A">
                        <w:rPr>
                          <w:rFonts w:ascii="Times New Roman" w:hAnsi="ＭＳ 明朝" w:hint="eastAsia"/>
                          <w:sz w:val="20"/>
                        </w:rPr>
                        <w:t>立てるために</w:t>
                      </w:r>
                      <w:r w:rsidRPr="00A5568A">
                        <w:rPr>
                          <w:rFonts w:ascii="Times New Roman" w:hAnsi="ＭＳ 明朝"/>
                          <w:sz w:val="20"/>
                        </w:rPr>
                        <w:t>行う試験は探索的</w:t>
                      </w:r>
                      <w:r w:rsidRPr="00A5568A">
                        <w:rPr>
                          <w:rFonts w:ascii="Times New Roman" w:hAnsi="ＭＳ 明朝" w:hint="eastAsia"/>
                          <w:sz w:val="20"/>
                        </w:rPr>
                        <w:t>試験</w:t>
                      </w:r>
                      <w:r w:rsidRPr="00A5568A">
                        <w:rPr>
                          <w:rFonts w:ascii="Times New Roman" w:hAnsi="ＭＳ 明朝"/>
                          <w:sz w:val="20"/>
                        </w:rPr>
                        <w:t>である。</w:t>
                      </w:r>
                    </w:p>
                  </w:txbxContent>
                </v:textbox>
                <w10:anchorlock/>
              </v:shape>
            </w:pict>
          </mc:Fallback>
        </mc:AlternateContent>
      </w:r>
    </w:p>
    <w:p>
      <w:pPr>
        <w:rPr>
          <w:rFonts w:ascii="Times New Roman" w:hAnsi="Times New Roman"/>
        </w:rPr>
      </w:pPr>
    </w:p>
    <w:p>
      <w:pPr>
        <w:pStyle w:val="2"/>
        <w:numPr>
          <w:ilvl w:val="1"/>
          <w:numId w:val="9"/>
        </w:numPr>
        <w:rPr>
          <w:b/>
        </w:rPr>
      </w:pPr>
      <w:bookmarkStart w:id="31" w:name="_Toc430855269"/>
      <w:r>
        <w:rPr>
          <w:rFonts w:hint="eastAsia"/>
          <w:b/>
        </w:rPr>
        <w:lastRenderedPageBreak/>
        <w:t>試験のアウトライン</w:t>
      </w:r>
      <w:bookmarkEnd w:id="31"/>
    </w:p>
    <w:p/>
    <w:p>
      <w:r>
        <w:rPr>
          <w:rFonts w:ascii="Times New Roman" w:hAnsi="ＭＳ 明朝"/>
          <w:noProof/>
        </w:rPr>
        <mc:AlternateContent>
          <mc:Choice Requires="wps">
            <w:drawing>
              <wp:inline distT="0" distB="0" distL="0" distR="0">
                <wp:extent cx="2945130" cy="5735320"/>
                <wp:effectExtent l="23495" t="19685" r="22860" b="22225"/>
                <wp:docPr id="41"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776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ＭＳ 明朝"/>
                              </w:rPr>
                              <w:t>休薬期間、</w:t>
                            </w:r>
                            <w:r>
                              <w:rPr>
                                <w:rFonts w:ascii="Times New Roman" w:hAnsi="ＭＳ 明朝" w:hint="eastAsia"/>
                              </w:rPr>
                              <w:t>スクリーニング</w:t>
                            </w:r>
                            <w:r>
                              <w:rPr>
                                <w:rFonts w:ascii="Times New Roman" w:hAnsi="ＭＳ 明朝"/>
                              </w:rPr>
                              <w:t>期間、開始日、投薬期間</w:t>
                            </w:r>
                            <w:r>
                              <w:rPr>
                                <w:rFonts w:ascii="Times New Roman" w:hAnsi="ＭＳ 明朝" w:hint="eastAsia"/>
                              </w:rPr>
                              <w:t>（</w:t>
                            </w:r>
                            <w:r>
                              <w:rPr>
                                <w:rFonts w:ascii="Times New Roman" w:hAnsi="ＭＳ 明朝"/>
                              </w:rPr>
                              <w:t>治療期間）、</w:t>
                            </w:r>
                            <w:r>
                              <w:rPr>
                                <w:rFonts w:ascii="Times New Roman" w:hAnsi="ＭＳ 明朝" w:hint="eastAsia"/>
                              </w:rPr>
                              <w:t>フォローアップ</w:t>
                            </w:r>
                            <w:r>
                              <w:rPr>
                                <w:rFonts w:ascii="Times New Roman" w:hAnsi="ＭＳ 明朝"/>
                              </w:rPr>
                              <w:t>期間、追跡期間も含む臨床試験の開始と終了の区切りについて記載し、個々の被験者が試験に参加する期間、日数、試験薬投与量および投与方法など図表を用いてわかりやすく記載する。</w:t>
                            </w:r>
                          </w:p>
                          <w:p>
                            <w:pPr>
                              <w:numPr>
                                <w:ilvl w:val="0"/>
                                <w:numId w:val="8"/>
                              </w:numPr>
                              <w:rPr>
                                <w:rFonts w:ascii="Times New Roman" w:hAnsi="Times New Roman"/>
                              </w:rPr>
                            </w:pPr>
                            <w:r>
                              <w:rPr>
                                <w:rFonts w:ascii="Times New Roman" w:hAnsi="ＭＳ 明朝"/>
                              </w:rPr>
                              <w:t>試験を中止した場合に</w:t>
                            </w:r>
                            <w:r>
                              <w:rPr>
                                <w:rFonts w:ascii="Times New Roman" w:hAnsi="ＭＳ 明朝" w:hint="eastAsia"/>
                              </w:rPr>
                              <w:t>追跡</w:t>
                            </w:r>
                            <w:r>
                              <w:rPr>
                                <w:rFonts w:ascii="Times New Roman" w:hAnsi="ＭＳ 明朝"/>
                              </w:rPr>
                              <w:t>期間を置く場合は、試験期間に含めるか否かを定める。</w:t>
                            </w:r>
                          </w:p>
                        </w:txbxContent>
                      </wps:txbx>
                      <wps:bodyPr rot="0" vert="horz" wrap="square" lIns="74295" tIns="8890" rIns="74295" bIns="8890" anchor="t" anchorCtr="0" upright="1">
                        <a:spAutoFit/>
                      </wps:bodyPr>
                    </wps:wsp>
                  </a:graphicData>
                </a:graphic>
              </wp:inline>
            </w:drawing>
          </mc:Choice>
          <mc:Fallback>
            <w:pict>
              <v:shape w14:anchorId="50602129" id="AutoShape 305" o:spid="_x0000_s1048"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CWfeH/4QIAANs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6046BD1D" w14:textId="77777777" w:rsidR="00047F1E" w:rsidRPr="00A90252" w:rsidRDefault="00047F1E" w:rsidP="008C4BBE">
                      <w:pPr>
                        <w:ind w:leftChars="100" w:left="210"/>
                        <w:rPr>
                          <w:rFonts w:ascii="Times New Roman" w:hAnsi="ＭＳ 明朝"/>
                          <w:u w:val="single"/>
                        </w:rPr>
                      </w:pPr>
                      <w:r w:rsidRPr="00A90252">
                        <w:rPr>
                          <w:rFonts w:ascii="Times New Roman" w:hAnsi="ＭＳ 明朝" w:hint="eastAsia"/>
                          <w:u w:val="single"/>
                        </w:rPr>
                        <w:t>記載事項</w:t>
                      </w:r>
                    </w:p>
                    <w:p w14:paraId="14D1F2D4" w14:textId="6A6733DA" w:rsidR="00047F1E" w:rsidRPr="00292043" w:rsidRDefault="00047F1E" w:rsidP="000D2C74">
                      <w:pPr>
                        <w:numPr>
                          <w:ilvl w:val="0"/>
                          <w:numId w:val="8"/>
                        </w:numPr>
                        <w:rPr>
                          <w:rFonts w:ascii="Times New Roman" w:hAnsi="Times New Roman"/>
                        </w:rPr>
                      </w:pPr>
                      <w:r w:rsidRPr="00292043">
                        <w:rPr>
                          <w:rFonts w:ascii="Times New Roman" w:hAnsi="ＭＳ 明朝"/>
                        </w:rPr>
                        <w:t>休薬期間、</w:t>
                      </w:r>
                      <w:r>
                        <w:rPr>
                          <w:rFonts w:ascii="Times New Roman" w:hAnsi="ＭＳ 明朝" w:hint="eastAsia"/>
                        </w:rPr>
                        <w:t>スクリーニング</w:t>
                      </w:r>
                      <w:r w:rsidRPr="00292043">
                        <w:rPr>
                          <w:rFonts w:ascii="Times New Roman" w:hAnsi="ＭＳ 明朝"/>
                        </w:rPr>
                        <w:t>期間、開始日、投薬期間</w:t>
                      </w:r>
                      <w:r>
                        <w:rPr>
                          <w:rFonts w:ascii="Times New Roman" w:hAnsi="ＭＳ 明朝" w:hint="eastAsia"/>
                        </w:rPr>
                        <w:t>（</w:t>
                      </w:r>
                      <w:r>
                        <w:rPr>
                          <w:rFonts w:ascii="Times New Roman" w:hAnsi="ＭＳ 明朝"/>
                        </w:rPr>
                        <w:t>治療期間）</w:t>
                      </w:r>
                      <w:r w:rsidRPr="00292043">
                        <w:rPr>
                          <w:rFonts w:ascii="Times New Roman" w:hAnsi="ＭＳ 明朝"/>
                        </w:rPr>
                        <w:t>、</w:t>
                      </w:r>
                      <w:r>
                        <w:rPr>
                          <w:rFonts w:ascii="Times New Roman" w:hAnsi="ＭＳ 明朝" w:hint="eastAsia"/>
                        </w:rPr>
                        <w:t>フォローアップ</w:t>
                      </w:r>
                      <w:r w:rsidRPr="00292043">
                        <w:rPr>
                          <w:rFonts w:ascii="Times New Roman" w:hAnsi="ＭＳ 明朝"/>
                        </w:rPr>
                        <w:t>期間、追跡期間も含む臨床試験の開始と終了の区切りについて記載し、個々の被験者が試験に参加する期間、日数、試験薬投与量および投与方法など図表を用いてわかりやすく記載する。</w:t>
                      </w:r>
                    </w:p>
                    <w:p w14:paraId="555D7B11" w14:textId="7EF60C4E" w:rsidR="00047F1E" w:rsidRPr="008C4BBE" w:rsidRDefault="00047F1E" w:rsidP="000D2C74">
                      <w:pPr>
                        <w:numPr>
                          <w:ilvl w:val="0"/>
                          <w:numId w:val="8"/>
                        </w:numPr>
                        <w:rPr>
                          <w:rFonts w:ascii="Times New Roman" w:hAnsi="Times New Roman"/>
                        </w:rPr>
                      </w:pPr>
                      <w:r>
                        <w:rPr>
                          <w:rFonts w:ascii="Times New Roman" w:hAnsi="ＭＳ 明朝"/>
                        </w:rPr>
                        <w:t>試験を中止した場合に</w:t>
                      </w:r>
                      <w:r>
                        <w:rPr>
                          <w:rFonts w:ascii="Times New Roman" w:hAnsi="ＭＳ 明朝" w:hint="eastAsia"/>
                        </w:rPr>
                        <w:t>追跡</w:t>
                      </w:r>
                      <w:r w:rsidRPr="00292043">
                        <w:rPr>
                          <w:rFonts w:ascii="Times New Roman" w:hAnsi="ＭＳ 明朝"/>
                        </w:rPr>
                        <w:t>期間を置く場合は、試験期間に含めるか否かを定める。</w:t>
                      </w:r>
                    </w:p>
                  </w:txbxContent>
                </v:textbox>
                <w10:anchorlock/>
              </v:shape>
            </w:pict>
          </mc:Fallback>
        </mc:AlternateContent>
      </w:r>
    </w:p>
    <w:p>
      <w:pPr>
        <w:ind w:firstLineChars="100" w:firstLine="210"/>
      </w:pPr>
      <w:r>
        <w:rPr>
          <w:rFonts w:ascii="ＭＳ Ｐゴシック" w:eastAsia="ＭＳ Ｐゴシック" w:hAnsi="ＭＳ Ｐゴシック" w:hint="eastAsia"/>
          <w:bCs/>
          <w:color w:val="000000" w:themeColor="text1"/>
          <w:szCs w:val="21"/>
        </w:rPr>
        <w:t xml:space="preserve"> (例)</w:t>
      </w:r>
    </w:p>
    <w:p>
      <w:r>
        <w:rPr>
          <w:noProof/>
        </w:rPr>
        <mc:AlternateContent>
          <mc:Choice Requires="wps">
            <w:drawing>
              <wp:anchor distT="0" distB="0" distL="114300" distR="114300" simplePos="0" relativeHeight="251659264" behindDoc="0" locked="0" layoutInCell="1" allowOverlap="1">
                <wp:simplePos x="0" y="0"/>
                <wp:positionH relativeFrom="column">
                  <wp:posOffset>5252720</wp:posOffset>
                </wp:positionH>
                <wp:positionV relativeFrom="paragraph">
                  <wp:posOffset>703580</wp:posOffset>
                </wp:positionV>
                <wp:extent cx="507048" cy="409576"/>
                <wp:effectExtent l="0" t="0" r="26670" b="28575"/>
                <wp:wrapNone/>
                <wp:docPr id="15" name="フリーフォーム 22"/>
                <wp:cNvGraphicFramePr/>
                <a:graphic xmlns:a="http://schemas.openxmlformats.org/drawingml/2006/main">
                  <a:graphicData uri="http://schemas.microsoft.com/office/word/2010/wordprocessingShape">
                    <wps:wsp>
                      <wps:cNvSpPr/>
                      <wps:spPr>
                        <a:xfrm>
                          <a:off x="0" y="0"/>
                          <a:ext cx="507048" cy="409576"/>
                        </a:xfrm>
                        <a:prstGeom prst="rect">
                          <a:avLst/>
                        </a:prstGeom>
                      </wps:spPr>
                      <wps:style>
                        <a:lnRef idx="3">
                          <a:schemeClr val="lt1"/>
                        </a:lnRef>
                        <a:fillRef idx="1">
                          <a:schemeClr val="accent3"/>
                        </a:fillRef>
                        <a:effectRef idx="1">
                          <a:schemeClr val="accent3"/>
                        </a:effectRef>
                        <a:fontRef idx="minor">
                          <a:schemeClr val="lt1"/>
                        </a:fontRef>
                      </wps:style>
                      <wps:txbx>
                        <w:txbxContent>
                          <w:p>
                            <w:pPr>
                              <w:pStyle w:val="Web"/>
                              <w:spacing w:after="101" w:line="216" w:lineRule="auto"/>
                              <w:jc w:val="right"/>
                              <w:rPr>
                                <w:kern w:val="0"/>
                                <w:sz w:val="16"/>
                                <w:szCs w:val="16"/>
                              </w:rPr>
                            </w:pPr>
                            <w:r>
                              <w:rPr>
                                <w:rFonts w:asciiTheme="minorHAnsi" w:eastAsiaTheme="minorEastAsia" w:hAnsi="Century" w:cstheme="minorBidi" w:hint="eastAsia"/>
                                <w:color w:val="FFFFFF" w:themeColor="light1"/>
                                <w:kern w:val="24"/>
                                <w:sz w:val="16"/>
                                <w:szCs w:val="16"/>
                              </w:rPr>
                              <w:t>4</w:t>
                            </w:r>
                            <w:r>
                              <w:rPr>
                                <w:rFonts w:asciiTheme="minorHAnsi" w:eastAsiaTheme="minorEastAsia" w:hAnsi="ＭＳ 明朝" w:cstheme="minorBidi" w:hint="eastAsia"/>
                                <w:color w:val="FFFFFF" w:themeColor="light1"/>
                                <w:kern w:val="24"/>
                                <w:sz w:val="16"/>
                                <w:szCs w:val="16"/>
                              </w:rPr>
                              <w:t>週</w:t>
                            </w:r>
                          </w:p>
                        </w:txbxContent>
                      </wps:txbx>
                      <wps:bodyPr spcFirstLastPara="0" vert="horz" wrap="square" lIns="0" tIns="0" rIns="0" bIns="0" numCol="1" spcCol="1270" anchor="b" anchorCtr="0">
                        <a:noAutofit/>
                      </wps:bodyPr>
                    </wps:wsp>
                  </a:graphicData>
                </a:graphic>
                <wp14:sizeRelH relativeFrom="margin">
                  <wp14:pctWidth>0</wp14:pctWidth>
                </wp14:sizeRelH>
                <wp14:sizeRelV relativeFrom="margin">
                  <wp14:pctHeight>0</wp14:pctHeight>
                </wp14:sizeRelV>
              </wp:anchor>
            </w:drawing>
          </mc:Choice>
          <mc:Fallback>
            <w:pict>
              <v:rect w14:anchorId="25EDD3A6" id="フリーフォーム 22" o:spid="_x0000_s1049" style="position:absolute;left:0;text-align:left;margin-left:413.6pt;margin-top:55.4pt;width:39.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" fillcolor="#a5a5a5 [3206]" strokecolor="white [3201]" strokeweight="1.5pt">
                <v:textbox inset="0,0,0,0">
                  <w:txbxContent>
                    <w:p w14:paraId="5D24D11F" w14:textId="5C6E7063" w:rsidR="00047F1E" w:rsidRPr="00FD04AE" w:rsidRDefault="00047F1E" w:rsidP="00241E80">
                      <w:pPr>
                        <w:pStyle w:val="Web"/>
                        <w:spacing w:after="101" w:line="216" w:lineRule="auto"/>
                        <w:jc w:val="right"/>
                        <w:rPr>
                          <w:kern w:val="0"/>
                          <w:sz w:val="16"/>
                          <w:szCs w:val="16"/>
                        </w:rPr>
                      </w:pPr>
                      <w:r>
                        <w:rPr>
                          <w:rFonts w:asciiTheme="minorHAnsi" w:eastAsiaTheme="minorEastAsia" w:hAnsi="Century" w:cstheme="minorBidi" w:hint="eastAsia"/>
                          <w:color w:val="FFFFFF" w:themeColor="light1"/>
                          <w:kern w:val="24"/>
                          <w:sz w:val="16"/>
                          <w:szCs w:val="16"/>
                        </w:rPr>
                        <w:t>4</w:t>
                      </w:r>
                      <w:r w:rsidRPr="00FD04AE">
                        <w:rPr>
                          <w:rFonts w:asciiTheme="minorHAnsi" w:eastAsiaTheme="minorEastAsia" w:hAnsi="ＭＳ 明朝" w:cstheme="minorBidi" w:hint="eastAsia"/>
                          <w:color w:val="FFFFFF" w:themeColor="light1"/>
                          <w:kern w:val="24"/>
                          <w:sz w:val="16"/>
                          <w:szCs w:val="16"/>
                        </w:rPr>
                        <w:t>週</w:t>
                      </w:r>
                    </w:p>
                  </w:txbxContent>
                </v:textbox>
              </v:rect>
            </w:pict>
          </mc:Fallback>
        </mc:AlternateContent>
      </w:r>
      <w:r>
        <w:rPr>
          <w:noProof/>
        </w:rPr>
        <mc:AlternateContent>
          <mc:Choice Requires="wpg">
            <w:drawing>
              <wp:inline distT="0" distB="0" distL="0" distR="0">
                <wp:extent cx="5753100" cy="2800350"/>
                <wp:effectExtent l="0" t="0" r="0" b="19050"/>
                <wp:docPr id="160" name="グループ化 26"/>
                <wp:cNvGraphicFramePr/>
                <a:graphic xmlns:a="http://schemas.openxmlformats.org/drawingml/2006/main">
                  <a:graphicData uri="http://schemas.microsoft.com/office/word/2010/wordprocessingGroup">
                    <wpg:wgp>
                      <wpg:cNvGrpSpPr/>
                      <wpg:grpSpPr>
                        <a:xfrm>
                          <a:off x="0" y="0"/>
                          <a:ext cx="5753100" cy="2800350"/>
                          <a:chOff x="0" y="0"/>
                          <a:chExt cx="8681641" cy="3229199"/>
                        </a:xfrm>
                      </wpg:grpSpPr>
                      <wps:wsp>
                        <wps:cNvPr id="161" name="正方形/長方形 161"/>
                        <wps:cNvSpPr/>
                        <wps:spPr>
                          <a:xfrm>
                            <a:off x="0" y="0"/>
                            <a:ext cx="2466814" cy="659020"/>
                          </a:xfrm>
                          <a:prstGeom prst="rect">
                            <a:avLst/>
                          </a:prstGeom>
                          <a:solidFill>
                            <a:schemeClr val="bg1">
                              <a:lumMod val="85000"/>
                            </a:schemeClr>
                          </a:solidFill>
                          <a:ln>
                            <a:noFill/>
                          </a:ln>
                          <a:effectLst/>
                        </wps:spPr>
                        <wps:style>
                          <a:lnRef idx="2">
                            <a:schemeClr val="dk1"/>
                          </a:lnRef>
                          <a:fillRef idx="1">
                            <a:schemeClr val="lt1"/>
                          </a:fillRef>
                          <a:effectRef idx="0">
                            <a:schemeClr val="dk1"/>
                          </a:effectRef>
                          <a:fontRef idx="minor">
                            <a:schemeClr val="dk1"/>
                          </a:fontRef>
                        </wps:style>
                        <wps:txbx>
                          <w:txbxContent>
                            <w:p>
                              <w:pPr>
                                <w:pStyle w:val="Web"/>
                                <w:jc w:val="center"/>
                                <w:rPr>
                                  <w:kern w:val="0"/>
                                  <w:sz w:val="16"/>
                                  <w:szCs w:val="16"/>
                                </w:rPr>
                              </w:pPr>
                              <w:r>
                                <w:rPr>
                                  <w:rFonts w:asciiTheme="minorHAnsi" w:eastAsiaTheme="minorEastAsia" w:hAnsi="ＭＳ 明朝" w:cstheme="minorBidi" w:hint="eastAsia"/>
                                  <w:b/>
                                  <w:bCs/>
                                  <w:color w:val="000000" w:themeColor="dark1"/>
                                  <w:kern w:val="24"/>
                                  <w:sz w:val="16"/>
                                  <w:szCs w:val="16"/>
                                </w:rPr>
                                <w:t>スクリーニング期間（</w:t>
                              </w:r>
                              <w:r>
                                <w:rPr>
                                  <w:rFonts w:asciiTheme="minorHAnsi" w:eastAsiaTheme="minorEastAsia" w:hAnsi="ＭＳ 明朝" w:cstheme="minorBidi" w:hint="eastAsia"/>
                                  <w:b/>
                                  <w:bCs/>
                                  <w:color w:val="000000" w:themeColor="dark1"/>
                                  <w:kern w:val="24"/>
                                  <w:sz w:val="16"/>
                                  <w:szCs w:val="16"/>
                                </w:rPr>
                                <w:t>1</w:t>
                              </w:r>
                              <w:r>
                                <w:rPr>
                                  <w:rFonts w:asciiTheme="minorHAnsi" w:eastAsiaTheme="minorEastAsia" w:hAnsi="ＭＳ 明朝" w:cstheme="minorBidi" w:hint="eastAsia"/>
                                  <w:b/>
                                  <w:bCs/>
                                  <w:color w:val="000000" w:themeColor="dark1"/>
                                  <w:kern w:val="24"/>
                                  <w:sz w:val="16"/>
                                  <w:szCs w:val="16"/>
                                </w:rPr>
                                <w:t>日間）</w:t>
                              </w:r>
                            </w:p>
                          </w:txbxContent>
                        </wps:txbx>
                        <wps:bodyPr rtlCol="0" anchor="ctr"/>
                      </wps:wsp>
                      <wps:wsp>
                        <wps:cNvPr id="162" name="正方形/長方形 162"/>
                        <wps:cNvSpPr/>
                        <wps:spPr>
                          <a:xfrm>
                            <a:off x="2536552" y="0"/>
                            <a:ext cx="5297049" cy="659020"/>
                          </a:xfrm>
                          <a:prstGeom prst="rect">
                            <a:avLst/>
                          </a:prstGeom>
                          <a:solidFill>
                            <a:schemeClr val="bg1">
                              <a:lumMod val="85000"/>
                            </a:schemeClr>
                          </a:solidFill>
                          <a:ln>
                            <a:noFill/>
                          </a:ln>
                          <a:effectLst/>
                        </wps:spPr>
                        <wps:style>
                          <a:lnRef idx="2">
                            <a:schemeClr val="dk1"/>
                          </a:lnRef>
                          <a:fillRef idx="1">
                            <a:schemeClr val="lt1"/>
                          </a:fillRef>
                          <a:effectRef idx="0">
                            <a:schemeClr val="dk1"/>
                          </a:effectRef>
                          <a:fontRef idx="minor">
                            <a:schemeClr val="dk1"/>
                          </a:fontRef>
                        </wps:style>
                        <wps:txbx>
                          <w:txbxContent>
                            <w:p>
                              <w:pPr>
                                <w:pStyle w:val="Web"/>
                                <w:jc w:val="center"/>
                                <w:rPr>
                                  <w:kern w:val="0"/>
                                  <w:sz w:val="16"/>
                                  <w:szCs w:val="16"/>
                                </w:rPr>
                              </w:pPr>
                              <w:r>
                                <w:rPr>
                                  <w:rFonts w:asciiTheme="minorHAnsi" w:eastAsiaTheme="minorEastAsia" w:hAnsi="ＭＳ 明朝" w:cstheme="minorBidi" w:hint="eastAsia"/>
                                  <w:b/>
                                  <w:bCs/>
                                  <w:color w:val="000000" w:themeColor="dark1"/>
                                  <w:kern w:val="24"/>
                                  <w:sz w:val="16"/>
                                  <w:szCs w:val="16"/>
                                </w:rPr>
                                <w:t>治療期間（</w:t>
                              </w:r>
                              <w:r>
                                <w:rPr>
                                  <w:rFonts w:asciiTheme="minorHAnsi" w:eastAsiaTheme="minorEastAsia" w:hAnsi="ＭＳ 明朝" w:cstheme="minorBidi" w:hint="eastAsia"/>
                                  <w:b/>
                                  <w:bCs/>
                                  <w:color w:val="000000" w:themeColor="dark1"/>
                                  <w:kern w:val="24"/>
                                  <w:sz w:val="16"/>
                                  <w:szCs w:val="16"/>
                                </w:rPr>
                                <w:t>24</w:t>
                              </w:r>
                              <w:r>
                                <w:rPr>
                                  <w:rFonts w:asciiTheme="minorHAnsi" w:eastAsiaTheme="minorEastAsia" w:hAnsi="ＭＳ 明朝" w:cstheme="minorBidi" w:hint="eastAsia"/>
                                  <w:b/>
                                  <w:bCs/>
                                  <w:color w:val="000000" w:themeColor="dark1"/>
                                  <w:kern w:val="24"/>
                                  <w:sz w:val="16"/>
                                  <w:szCs w:val="16"/>
                                </w:rPr>
                                <w:t>週間）</w:t>
                              </w:r>
                            </w:p>
                          </w:txbxContent>
                        </wps:txbx>
                        <wps:bodyPr rtlCol="0" anchor="ctr"/>
                      </wps:wsp>
                      <wps:wsp>
                        <wps:cNvPr id="163" name="正方形/長方形 163"/>
                        <wps:cNvSpPr/>
                        <wps:spPr>
                          <a:xfrm>
                            <a:off x="7919846" y="0"/>
                            <a:ext cx="761795" cy="659020"/>
                          </a:xfrm>
                          <a:prstGeom prst="rect">
                            <a:avLst/>
                          </a:prstGeom>
                          <a:solidFill>
                            <a:schemeClr val="bg1">
                              <a:lumMod val="85000"/>
                            </a:schemeClr>
                          </a:solidFill>
                          <a:ln>
                            <a:noFill/>
                          </a:ln>
                          <a:effectLst/>
                        </wps:spPr>
                        <wps:style>
                          <a:lnRef idx="2">
                            <a:schemeClr val="dk1"/>
                          </a:lnRef>
                          <a:fillRef idx="1">
                            <a:schemeClr val="lt1"/>
                          </a:fillRef>
                          <a:effectRef idx="0">
                            <a:schemeClr val="dk1"/>
                          </a:effectRef>
                          <a:fontRef idx="minor">
                            <a:schemeClr val="dk1"/>
                          </a:fontRef>
                        </wps:style>
                        <wps:txbx>
                          <w:txbxContent>
                            <w:p>
                              <w:pPr>
                                <w:pStyle w:val="Web"/>
                                <w:jc w:val="center"/>
                                <w:rPr>
                                  <w:kern w:val="0"/>
                                  <w:sz w:val="12"/>
                                  <w:szCs w:val="16"/>
                                </w:rPr>
                              </w:pPr>
                              <w:r>
                                <w:rPr>
                                  <w:rFonts w:asciiTheme="minorHAnsi" w:eastAsiaTheme="minorEastAsia" w:hAnsi="ＭＳ 明朝" w:cstheme="minorBidi" w:hint="eastAsia"/>
                                  <w:b/>
                                  <w:bCs/>
                                  <w:color w:val="000000" w:themeColor="dark1"/>
                                  <w:kern w:val="24"/>
                                  <w:sz w:val="10"/>
                                  <w:szCs w:val="16"/>
                                </w:rPr>
                                <w:t>フォローアップ期間（</w:t>
                              </w:r>
                              <w:r>
                                <w:rPr>
                                  <w:rFonts w:asciiTheme="minorHAnsi" w:eastAsiaTheme="minorEastAsia" w:hAnsi="ＭＳ 明朝" w:cstheme="minorBidi" w:hint="eastAsia"/>
                                  <w:b/>
                                  <w:bCs/>
                                  <w:color w:val="000000" w:themeColor="dark1"/>
                                  <w:kern w:val="24"/>
                                  <w:sz w:val="10"/>
                                  <w:szCs w:val="16"/>
                                </w:rPr>
                                <w:t>4</w:t>
                              </w:r>
                              <w:r>
                                <w:rPr>
                                  <w:rFonts w:asciiTheme="minorHAnsi" w:eastAsiaTheme="minorEastAsia" w:hAnsi="ＭＳ 明朝" w:cstheme="minorBidi" w:hint="eastAsia"/>
                                  <w:b/>
                                  <w:bCs/>
                                  <w:color w:val="000000" w:themeColor="dark1"/>
                                  <w:kern w:val="24"/>
                                  <w:sz w:val="10"/>
                                  <w:szCs w:val="16"/>
                                </w:rPr>
                                <w:t>週間）</w:t>
                              </w:r>
                            </w:p>
                          </w:txbxContent>
                        </wps:txbx>
                        <wps:bodyPr lIns="0" rIns="0" rtlCol="0" anchor="ctr"/>
                      </wps:wsp>
                      <wpg:grpSp>
                        <wpg:cNvPr id="164" name="グループ化 164"/>
                        <wpg:cNvGrpSpPr/>
                        <wpg:grpSpPr>
                          <a:xfrm>
                            <a:off x="2251" y="1305474"/>
                            <a:ext cx="7869886" cy="1923725"/>
                            <a:chOff x="2251" y="1305474"/>
                            <a:chExt cx="7869886" cy="1923725"/>
                          </a:xfrm>
                        </wpg:grpSpPr>
                        <wps:wsp>
                          <wps:cNvPr id="165" name="テキスト ボックス 5"/>
                          <wps:cNvSpPr txBox="1"/>
                          <wps:spPr>
                            <a:xfrm>
                              <a:off x="2251" y="2050295"/>
                              <a:ext cx="2159615" cy="435974"/>
                            </a:xfrm>
                            <a:prstGeom prst="rect">
                              <a:avLst/>
                            </a:prstGeom>
                          </wps:spPr>
                          <wps:style>
                            <a:lnRef idx="2">
                              <a:schemeClr val="dk1"/>
                            </a:lnRef>
                            <a:fillRef idx="1">
                              <a:schemeClr val="lt1"/>
                            </a:fillRef>
                            <a:effectRef idx="0">
                              <a:schemeClr val="dk1"/>
                            </a:effectRef>
                            <a:fontRef idx="minor">
                              <a:schemeClr val="dk1"/>
                            </a:fontRef>
                          </wps:style>
                          <wps:txbx>
                            <w:txbxContent>
                              <w:p>
                                <w:pPr>
                                  <w:pStyle w:val="Web"/>
                                  <w:jc w:val="center"/>
                                  <w:rPr>
                                    <w:b/>
                                    <w:kern w:val="0"/>
                                    <w:sz w:val="22"/>
                                    <w:szCs w:val="16"/>
                                  </w:rPr>
                                </w:pPr>
                                <w:r>
                                  <w:rPr>
                                    <w:rFonts w:asciiTheme="minorHAnsi" w:eastAsiaTheme="minorEastAsia" w:hAnsi="ＭＳ 明朝" w:cstheme="minorBidi" w:hint="eastAsia"/>
                                    <w:b/>
                                    <w:color w:val="000000" w:themeColor="dark1"/>
                                    <w:kern w:val="24"/>
                                    <w:sz w:val="22"/>
                                    <w:szCs w:val="16"/>
                                  </w:rPr>
                                  <w:t>適格性の確認</w:t>
                                </w:r>
                              </w:p>
                            </w:txbxContent>
                          </wps:txbx>
                          <wps:bodyPr vert="horz" wrap="square" rtlCol="0" anchor="ctr">
                            <a:noAutofit/>
                          </wps:bodyPr>
                        </wps:wsp>
                        <wps:wsp>
                          <wps:cNvPr id="166" name="テキスト ボックス 7"/>
                          <wps:cNvSpPr txBox="1"/>
                          <wps:spPr>
                            <a:xfrm>
                              <a:off x="2536549" y="1305474"/>
                              <a:ext cx="5297050" cy="451913"/>
                            </a:xfrm>
                            <a:prstGeom prst="rect">
                              <a:avLst/>
                            </a:prstGeom>
                          </wps:spPr>
                          <wps:style>
                            <a:lnRef idx="2">
                              <a:schemeClr val="dk1"/>
                            </a:lnRef>
                            <a:fillRef idx="1">
                              <a:schemeClr val="lt1"/>
                            </a:fillRef>
                            <a:effectRef idx="0">
                              <a:schemeClr val="dk1"/>
                            </a:effectRef>
                            <a:fontRef idx="minor">
                              <a:schemeClr val="dk1"/>
                            </a:fontRef>
                          </wps:style>
                          <wps:txbx>
                            <w:txbxContent>
                              <w:p>
                                <w:pPr>
                                  <w:pStyle w:val="Web"/>
                                  <w:jc w:val="center"/>
                                  <w:rPr>
                                    <w:b/>
                                    <w:kern w:val="0"/>
                                    <w:sz w:val="22"/>
                                    <w:szCs w:val="16"/>
                                  </w:rPr>
                                </w:pPr>
                                <w:r>
                                  <w:rPr>
                                    <w:rFonts w:asciiTheme="minorHAnsi" w:eastAsiaTheme="minorEastAsia" w:hAnsi="Century" w:cstheme="minorBidi"/>
                                    <w:b/>
                                    <w:color w:val="000000" w:themeColor="dark1"/>
                                    <w:kern w:val="24"/>
                                    <w:sz w:val="22"/>
                                    <w:szCs w:val="16"/>
                                  </w:rPr>
                                  <w:t>Y</w:t>
                                </w:r>
                                <w:r>
                                  <w:rPr>
                                    <w:rFonts w:asciiTheme="minorHAnsi" w:eastAsiaTheme="minorEastAsia" w:hAnsi="ＭＳ 明朝" w:cstheme="minorBidi" w:hint="eastAsia"/>
                                    <w:b/>
                                    <w:color w:val="000000" w:themeColor="dark1"/>
                                    <w:kern w:val="24"/>
                                    <w:sz w:val="22"/>
                                    <w:szCs w:val="16"/>
                                  </w:rPr>
                                  <w:t>薬</w:t>
                                </w:r>
                                <w:r>
                                  <w:rPr>
                                    <w:rFonts w:asciiTheme="minorHAnsi" w:eastAsiaTheme="minorEastAsia" w:hAnsi="ＭＳ 明朝" w:cstheme="minorBidi" w:hint="eastAsia"/>
                                    <w:b/>
                                    <w:color w:val="000000" w:themeColor="dark1"/>
                                    <w:kern w:val="24"/>
                                    <w:sz w:val="22"/>
                                    <w:szCs w:val="16"/>
                                  </w:rPr>
                                  <w:t xml:space="preserve"> </w:t>
                                </w:r>
                                <w:r>
                                  <w:rPr>
                                    <w:rFonts w:asciiTheme="minorHAnsi" w:eastAsiaTheme="minorEastAsia" w:hAnsi="Century" w:cstheme="minorBidi"/>
                                    <w:b/>
                                    <w:color w:val="000000" w:themeColor="dark1"/>
                                    <w:kern w:val="24"/>
                                    <w:sz w:val="22"/>
                                    <w:szCs w:val="16"/>
                                  </w:rPr>
                                  <w:t>50 mg</w:t>
                                </w:r>
                                <w:r>
                                  <w:rPr>
                                    <w:rFonts w:asciiTheme="minorHAnsi" w:eastAsiaTheme="minorEastAsia" w:hAnsi="ＭＳ 明朝" w:cstheme="minorBidi" w:hint="eastAsia"/>
                                    <w:b/>
                                    <w:color w:val="000000" w:themeColor="dark1"/>
                                    <w:kern w:val="24"/>
                                    <w:sz w:val="22"/>
                                    <w:szCs w:val="16"/>
                                  </w:rPr>
                                  <w:t>＋</w:t>
                                </w:r>
                                <w:r>
                                  <w:rPr>
                                    <w:rFonts w:asciiTheme="minorHAnsi" w:eastAsiaTheme="minorEastAsia" w:hAnsi="Century" w:cstheme="minorBidi"/>
                                    <w:b/>
                                    <w:color w:val="000000" w:themeColor="dark1"/>
                                    <w:kern w:val="24"/>
                                    <w:sz w:val="22"/>
                                    <w:szCs w:val="16"/>
                                  </w:rPr>
                                  <w:t>X</w:t>
                                </w:r>
                                <w:r>
                                  <w:rPr>
                                    <w:rFonts w:asciiTheme="minorHAnsi" w:eastAsiaTheme="minorEastAsia" w:hAnsi="ＭＳ 明朝" w:cstheme="minorBidi" w:hint="eastAsia"/>
                                    <w:b/>
                                    <w:color w:val="000000" w:themeColor="dark1"/>
                                    <w:kern w:val="24"/>
                                    <w:sz w:val="22"/>
                                    <w:szCs w:val="16"/>
                                  </w:rPr>
                                  <w:t>薬</w:t>
                                </w:r>
                                <w:r>
                                  <w:rPr>
                                    <w:rFonts w:asciiTheme="minorHAnsi" w:eastAsiaTheme="minorEastAsia" w:hAnsi="ＭＳ 明朝" w:cstheme="minorBidi" w:hint="eastAsia"/>
                                    <w:b/>
                                    <w:color w:val="000000" w:themeColor="dark1"/>
                                    <w:kern w:val="24"/>
                                    <w:sz w:val="22"/>
                                    <w:szCs w:val="16"/>
                                  </w:rPr>
                                  <w:t xml:space="preserve"> </w:t>
                                </w:r>
                                <w:r>
                                  <w:rPr>
                                    <w:rFonts w:asciiTheme="minorHAnsi" w:eastAsiaTheme="minorEastAsia" w:hAnsi="Century" w:cstheme="minorBidi"/>
                                    <w:b/>
                                    <w:color w:val="000000" w:themeColor="dark1"/>
                                    <w:kern w:val="24"/>
                                    <w:sz w:val="22"/>
                                    <w:szCs w:val="16"/>
                                  </w:rPr>
                                  <w:t xml:space="preserve">500 </w:t>
                                </w:r>
                                <w:r>
                                  <w:rPr>
                                    <w:rFonts w:asciiTheme="minorHAnsi" w:eastAsiaTheme="minorEastAsia" w:hAnsi="Century" w:cstheme="minorBidi"/>
                                    <w:b/>
                                    <w:color w:val="000000" w:themeColor="dark1"/>
                                    <w:kern w:val="24"/>
                                    <w:sz w:val="22"/>
                                    <w:szCs w:val="16"/>
                                  </w:rPr>
                                  <w:t>㎎</w:t>
                                </w:r>
                              </w:p>
                            </w:txbxContent>
                          </wps:txbx>
                          <wps:bodyPr wrap="square" rtlCol="0" anchor="ctr">
                            <a:noAutofit/>
                          </wps:bodyPr>
                        </wps:wsp>
                        <wps:wsp>
                          <wps:cNvPr id="167" name="テキスト ボックス 8"/>
                          <wps:cNvSpPr txBox="1"/>
                          <wps:spPr>
                            <a:xfrm>
                              <a:off x="2532047" y="2842752"/>
                              <a:ext cx="5340090" cy="386447"/>
                            </a:xfrm>
                            <a:prstGeom prst="rect">
                              <a:avLst/>
                            </a:prstGeom>
                          </wps:spPr>
                          <wps:style>
                            <a:lnRef idx="2">
                              <a:schemeClr val="dk1"/>
                            </a:lnRef>
                            <a:fillRef idx="1">
                              <a:schemeClr val="lt1"/>
                            </a:fillRef>
                            <a:effectRef idx="0">
                              <a:schemeClr val="dk1"/>
                            </a:effectRef>
                            <a:fontRef idx="minor">
                              <a:schemeClr val="dk1"/>
                            </a:fontRef>
                          </wps:style>
                          <wps:txbx>
                            <w:txbxContent>
                              <w:p>
                                <w:pPr>
                                  <w:pStyle w:val="Web"/>
                                  <w:jc w:val="center"/>
                                  <w:rPr>
                                    <w:b/>
                                    <w:kern w:val="0"/>
                                    <w:sz w:val="22"/>
                                    <w:szCs w:val="16"/>
                                  </w:rPr>
                                </w:pPr>
                                <w:r>
                                  <w:rPr>
                                    <w:rFonts w:asciiTheme="minorHAnsi" w:eastAsiaTheme="minorEastAsia" w:hAnsi="Century" w:cstheme="minorBidi"/>
                                    <w:b/>
                                    <w:color w:val="000000" w:themeColor="dark1"/>
                                    <w:kern w:val="24"/>
                                    <w:sz w:val="22"/>
                                    <w:szCs w:val="16"/>
                                  </w:rPr>
                                  <w:t>Y</w:t>
                                </w:r>
                                <w:r>
                                  <w:rPr>
                                    <w:rFonts w:asciiTheme="minorHAnsi" w:eastAsiaTheme="minorEastAsia" w:hAnsi="ＭＳ 明朝" w:cstheme="minorBidi" w:hint="eastAsia"/>
                                    <w:b/>
                                    <w:color w:val="000000" w:themeColor="dark1"/>
                                    <w:kern w:val="24"/>
                                    <w:sz w:val="22"/>
                                    <w:szCs w:val="16"/>
                                  </w:rPr>
                                  <w:t>薬</w:t>
                                </w:r>
                                <w:r>
                                  <w:rPr>
                                    <w:rFonts w:asciiTheme="minorHAnsi" w:eastAsiaTheme="minorEastAsia" w:hAnsi="ＭＳ 明朝" w:cstheme="minorBidi" w:hint="eastAsia"/>
                                    <w:b/>
                                    <w:color w:val="000000" w:themeColor="dark1"/>
                                    <w:kern w:val="24"/>
                                    <w:sz w:val="22"/>
                                    <w:szCs w:val="16"/>
                                  </w:rPr>
                                  <w:t xml:space="preserve"> </w:t>
                                </w:r>
                                <w:r>
                                  <w:rPr>
                                    <w:rFonts w:asciiTheme="minorHAnsi" w:eastAsiaTheme="minorEastAsia" w:hAnsi="Century" w:cstheme="minorBidi"/>
                                    <w:b/>
                                    <w:color w:val="000000" w:themeColor="dark1"/>
                                    <w:kern w:val="24"/>
                                    <w:sz w:val="22"/>
                                    <w:szCs w:val="16"/>
                                  </w:rPr>
                                  <w:t xml:space="preserve">50 mg </w:t>
                                </w:r>
                              </w:p>
                            </w:txbxContent>
                          </wps:txbx>
                          <wps:bodyPr wrap="square" rtlCol="0" anchor="ctr">
                            <a:noAutofit/>
                          </wps:bodyPr>
                        </wps:wsp>
                        <wps:wsp>
                          <wps:cNvPr id="168" name="直線コネクタ 168"/>
                          <wps:cNvCnPr>
                            <a:stCxn id="166" idx="1"/>
                            <a:endCxn id="165" idx="3"/>
                          </wps:cNvCnPr>
                          <wps:spPr>
                            <a:xfrm flipH="1">
                              <a:off x="2161866" y="1531431"/>
                              <a:ext cx="374683" cy="736851"/>
                            </a:xfrm>
                            <a:prstGeom prst="line">
                              <a:avLst/>
                            </a:prstGeom>
                          </wps:spPr>
                          <wps:style>
                            <a:lnRef idx="1">
                              <a:schemeClr val="dk1"/>
                            </a:lnRef>
                            <a:fillRef idx="0">
                              <a:schemeClr val="dk1"/>
                            </a:fillRef>
                            <a:effectRef idx="0">
                              <a:schemeClr val="dk1"/>
                            </a:effectRef>
                            <a:fontRef idx="minor">
                              <a:schemeClr val="tx1"/>
                            </a:fontRef>
                          </wps:style>
                          <wps:bodyPr/>
                        </wps:wsp>
                        <wps:wsp>
                          <wps:cNvPr id="169" name="直線コネクタ 169"/>
                          <wps:cNvCnPr>
                            <a:stCxn id="165" idx="3"/>
                            <a:endCxn id="167" idx="1"/>
                          </wps:cNvCnPr>
                          <wps:spPr>
                            <a:xfrm>
                              <a:off x="2161866" y="2268282"/>
                              <a:ext cx="370182" cy="767693"/>
                            </a:xfrm>
                            <a:prstGeom prst="line">
                              <a:avLst/>
                            </a:prstGeom>
                          </wps:spPr>
                          <wps:style>
                            <a:lnRef idx="1">
                              <a:schemeClr val="dk1"/>
                            </a:lnRef>
                            <a:fillRef idx="0">
                              <a:schemeClr val="dk1"/>
                            </a:fillRef>
                            <a:effectRef idx="0">
                              <a:schemeClr val="dk1"/>
                            </a:effectRef>
                            <a:fontRef idx="minor">
                              <a:schemeClr val="tx1"/>
                            </a:fontRef>
                          </wps:style>
                          <wps:bodyPr/>
                        </wps:wsp>
                        <wps:wsp>
                          <wps:cNvPr id="170" name="テキスト ボックス 69"/>
                          <wps:cNvSpPr txBox="1"/>
                          <wps:spPr>
                            <a:xfrm>
                              <a:off x="2185221" y="1776628"/>
                              <a:ext cx="566462" cy="95628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pStyle w:val="Web"/>
                                  <w:jc w:val="center"/>
                                  <w:rPr>
                                    <w:kern w:val="0"/>
                                    <w:sz w:val="14"/>
                                    <w:szCs w:val="16"/>
                                  </w:rPr>
                                </w:pPr>
                                <w:r>
                                  <w:rPr>
                                    <w:rFonts w:asciiTheme="minorHAnsi" w:eastAsiaTheme="minorEastAsia" w:hAnsi="ＭＳ 明朝" w:cstheme="minorBidi" w:hint="eastAsia"/>
                                    <w:color w:val="000000" w:themeColor="dark1"/>
                                    <w:kern w:val="24"/>
                                    <w:sz w:val="14"/>
                                    <w:szCs w:val="16"/>
                                  </w:rPr>
                                  <w:t>ランダム化割付</w:t>
                                </w:r>
                              </w:p>
                            </w:txbxContent>
                          </wps:txbx>
                          <wps:bodyPr vert="eaVert" wrap="square" rtlCol="0">
                            <a:noAutofit/>
                          </wps:bodyPr>
                        </wps:wsp>
                      </wpg:grpSp>
                      <wpg:grpSp>
                        <wpg:cNvPr id="172" name="グループ化 172"/>
                        <wpg:cNvGrpSpPr/>
                        <wpg:grpSpPr>
                          <a:xfrm>
                            <a:off x="2252" y="725107"/>
                            <a:ext cx="7869882" cy="483098"/>
                            <a:chOff x="2252" y="725108"/>
                            <a:chExt cx="7869882" cy="541808"/>
                          </a:xfrm>
                        </wpg:grpSpPr>
                        <wps:wsp>
                          <wps:cNvPr id="173" name="フリーフォーム 16"/>
                          <wps:cNvSpPr/>
                          <wps:spPr>
                            <a:xfrm>
                              <a:off x="2252" y="725108"/>
                              <a:ext cx="2529795" cy="541808"/>
                            </a:xfrm>
                            <a:prstGeom prst="rect">
                              <a:avLst/>
                            </a:prstGeom>
                          </wps:spPr>
                          <wps:style>
                            <a:lnRef idx="3">
                              <a:schemeClr val="lt1"/>
                            </a:lnRef>
                            <a:fillRef idx="1">
                              <a:schemeClr val="accent3"/>
                            </a:fillRef>
                            <a:effectRef idx="1">
                              <a:schemeClr val="accent3"/>
                            </a:effectRef>
                            <a:fontRef idx="minor">
                              <a:schemeClr val="lt1"/>
                            </a:fontRef>
                          </wps:style>
                          <wps:txbx>
                            <w:txbxContent>
                              <w:p>
                                <w:pPr>
                                  <w:pStyle w:val="Web"/>
                                  <w:spacing w:after="101" w:line="216" w:lineRule="auto"/>
                                  <w:rPr>
                                    <w:kern w:val="0"/>
                                    <w:sz w:val="16"/>
                                    <w:szCs w:val="16"/>
                                  </w:rPr>
                                </w:pPr>
                                <w:r>
                                  <w:rPr>
                                    <w:rFonts w:asciiTheme="minorHAnsi" w:eastAsiaTheme="minorEastAsia" w:hAnsi="Century" w:cstheme="minorBidi"/>
                                    <w:color w:val="FFFFFF" w:themeColor="light1"/>
                                    <w:kern w:val="24"/>
                                    <w:sz w:val="16"/>
                                    <w:szCs w:val="16"/>
                                  </w:rPr>
                                  <w:t>-1</w:t>
                                </w:r>
                                <w:r>
                                  <w:rPr>
                                    <w:rFonts w:asciiTheme="minorHAnsi" w:eastAsiaTheme="minorEastAsia" w:hAnsi="ＭＳ 明朝" w:cstheme="minorBidi" w:hint="eastAsia"/>
                                    <w:color w:val="FFFFFF" w:themeColor="light1"/>
                                    <w:kern w:val="24"/>
                                    <w:sz w:val="16"/>
                                    <w:szCs w:val="16"/>
                                  </w:rPr>
                                  <w:t>週</w:t>
                                </w:r>
                              </w:p>
                            </w:txbxContent>
                          </wps:txbx>
                          <wps:bodyPr spcFirstLastPara="0" vert="horz" wrap="square" lIns="0" tIns="0" rIns="0" bIns="0" numCol="1" spcCol="1270" anchor="b" anchorCtr="0">
                            <a:noAutofit/>
                          </wps:bodyPr>
                        </wps:wsp>
                        <wps:wsp>
                          <wps:cNvPr id="174" name="フリーフォーム 17"/>
                          <wps:cNvSpPr/>
                          <wps:spPr>
                            <a:xfrm>
                              <a:off x="2534298" y="725108"/>
                              <a:ext cx="215131" cy="541807"/>
                            </a:xfrm>
                            <a:prstGeom prst="rect">
                              <a:avLst/>
                            </a:prstGeom>
                            <a:solidFill>
                              <a:schemeClr val="bg1"/>
                            </a:solidFill>
                            <a:ln>
                              <a:noFill/>
                            </a:ln>
                          </wps:spPr>
                          <wps:style>
                            <a:lnRef idx="1">
                              <a:schemeClr val="dk1"/>
                            </a:lnRef>
                            <a:fillRef idx="3">
                              <a:schemeClr val="dk1"/>
                            </a:fillRef>
                            <a:effectRef idx="2">
                              <a:schemeClr val="dk1"/>
                            </a:effectRef>
                            <a:fontRef idx="minor">
                              <a:schemeClr val="lt1"/>
                            </a:fontRef>
                          </wps:style>
                          <wps:txbx>
                            <w:txbxContent>
                              <w:p>
                                <w:pPr>
                                  <w:pStyle w:val="Web"/>
                                  <w:spacing w:after="101" w:line="216" w:lineRule="auto"/>
                                  <w:jc w:val="center"/>
                                  <w:rPr>
                                    <w:color w:val="000000" w:themeColor="text1"/>
                                    <w:kern w:val="0"/>
                                    <w:sz w:val="10"/>
                                    <w:szCs w:val="10"/>
                                  </w:rPr>
                                </w:pPr>
                                <w:r>
                                  <w:rPr>
                                    <w:rFonts w:asciiTheme="minorHAnsi" w:eastAsiaTheme="minorEastAsia" w:hAnsi="Century" w:cstheme="minorBidi"/>
                                    <w:color w:val="000000" w:themeColor="text1"/>
                                    <w:kern w:val="24"/>
                                    <w:sz w:val="16"/>
                                    <w:szCs w:val="16"/>
                                  </w:rPr>
                                  <w:t>0</w:t>
                                </w:r>
                              </w:p>
                            </w:txbxContent>
                          </wps:txbx>
                          <wps:bodyPr spcFirstLastPara="0" vert="horz" wrap="square" lIns="0" tIns="0" rIns="0" bIns="0" numCol="1" spcCol="1270" anchor="b" anchorCtr="0">
                            <a:noAutofit/>
                          </wps:bodyPr>
                        </wps:wsp>
                        <wps:wsp>
                          <wps:cNvPr id="175" name="フリーフォーム 18"/>
                          <wps:cNvSpPr/>
                          <wps:spPr>
                            <a:xfrm>
                              <a:off x="2751684" y="725108"/>
                              <a:ext cx="539866" cy="541807"/>
                            </a:xfrm>
                            <a:prstGeom prst="rect">
                              <a:avLst/>
                            </a:prstGeom>
                          </wps:spPr>
                          <wps:style>
                            <a:lnRef idx="3">
                              <a:schemeClr val="lt1"/>
                            </a:lnRef>
                            <a:fillRef idx="1">
                              <a:schemeClr val="accent3"/>
                            </a:fillRef>
                            <a:effectRef idx="1">
                              <a:schemeClr val="accent3"/>
                            </a:effectRef>
                            <a:fontRef idx="minor">
                              <a:schemeClr val="lt1"/>
                            </a:fontRef>
                          </wps:style>
                          <wps:txbx>
                            <w:txbxContent>
                              <w:p>
                                <w:pPr>
                                  <w:pStyle w:val="Web"/>
                                  <w:spacing w:after="101" w:line="216" w:lineRule="auto"/>
                                  <w:jc w:val="right"/>
                                  <w:rPr>
                                    <w:kern w:val="0"/>
                                    <w:sz w:val="16"/>
                                    <w:szCs w:val="16"/>
                                  </w:rPr>
                                </w:pPr>
                                <w:r>
                                  <w:rPr>
                                    <w:rFonts w:asciiTheme="minorHAnsi" w:eastAsiaTheme="minorEastAsia" w:hAnsi="Century" w:cstheme="minorBidi"/>
                                    <w:color w:val="FFFFFF" w:themeColor="light1"/>
                                    <w:kern w:val="24"/>
                                    <w:sz w:val="16"/>
                                    <w:szCs w:val="16"/>
                                  </w:rPr>
                                  <w:t>2</w:t>
                                </w:r>
                                <w:r>
                                  <w:rPr>
                                    <w:rFonts w:asciiTheme="minorHAnsi" w:eastAsiaTheme="minorEastAsia" w:hAnsi="ＭＳ 明朝" w:cstheme="minorBidi" w:hint="eastAsia"/>
                                    <w:color w:val="FFFFFF" w:themeColor="light1"/>
                                    <w:kern w:val="24"/>
                                    <w:sz w:val="16"/>
                                    <w:szCs w:val="16"/>
                                  </w:rPr>
                                  <w:t>週</w:t>
                                </w:r>
                              </w:p>
                            </w:txbxContent>
                          </wps:txbx>
                          <wps:bodyPr spcFirstLastPara="0" vert="horz" wrap="square" lIns="0" tIns="0" rIns="0" bIns="0" numCol="1" spcCol="1270" anchor="b" anchorCtr="0">
                            <a:noAutofit/>
                          </wps:bodyPr>
                        </wps:wsp>
                        <wps:wsp>
                          <wps:cNvPr id="176" name="フリーフォーム 20"/>
                          <wps:cNvSpPr/>
                          <wps:spPr>
                            <a:xfrm>
                              <a:off x="3291550" y="725108"/>
                              <a:ext cx="517449" cy="541807"/>
                            </a:xfrm>
                            <a:prstGeom prst="rect">
                              <a:avLst/>
                            </a:prstGeom>
                          </wps:spPr>
                          <wps:style>
                            <a:lnRef idx="3">
                              <a:schemeClr val="lt1"/>
                            </a:lnRef>
                            <a:fillRef idx="1">
                              <a:schemeClr val="accent3"/>
                            </a:fillRef>
                            <a:effectRef idx="1">
                              <a:schemeClr val="accent3"/>
                            </a:effectRef>
                            <a:fontRef idx="minor">
                              <a:schemeClr val="lt1"/>
                            </a:fontRef>
                          </wps:style>
                          <wps:txbx>
                            <w:txbxContent>
                              <w:p>
                                <w:pPr>
                                  <w:pStyle w:val="Web"/>
                                  <w:spacing w:after="101" w:line="216" w:lineRule="auto"/>
                                  <w:jc w:val="right"/>
                                  <w:rPr>
                                    <w:kern w:val="0"/>
                                    <w:sz w:val="16"/>
                                    <w:szCs w:val="16"/>
                                  </w:rPr>
                                </w:pPr>
                                <w:r>
                                  <w:rPr>
                                    <w:rFonts w:asciiTheme="minorHAnsi" w:eastAsiaTheme="minorEastAsia" w:hAnsi="Century" w:cstheme="minorBidi"/>
                                    <w:color w:val="FFFFFF" w:themeColor="light1"/>
                                    <w:kern w:val="24"/>
                                    <w:sz w:val="16"/>
                                    <w:szCs w:val="16"/>
                                  </w:rPr>
                                  <w:t>4</w:t>
                                </w:r>
                                <w:r>
                                  <w:rPr>
                                    <w:rFonts w:asciiTheme="minorHAnsi" w:eastAsiaTheme="minorEastAsia" w:hAnsi="ＭＳ 明朝" w:cstheme="minorBidi" w:hint="eastAsia"/>
                                    <w:color w:val="FFFFFF" w:themeColor="light1"/>
                                    <w:kern w:val="24"/>
                                    <w:sz w:val="16"/>
                                    <w:szCs w:val="16"/>
                                  </w:rPr>
                                  <w:t>週</w:t>
                                </w:r>
                              </w:p>
                            </w:txbxContent>
                          </wps:txbx>
                          <wps:bodyPr spcFirstLastPara="0" vert="horz" wrap="square" lIns="0" tIns="0" rIns="0" bIns="0" numCol="1" spcCol="1270" anchor="b" anchorCtr="0">
                            <a:noAutofit/>
                          </wps:bodyPr>
                        </wps:wsp>
                        <wps:wsp>
                          <wps:cNvPr id="177" name="フリーフォーム 21"/>
                          <wps:cNvSpPr/>
                          <wps:spPr>
                            <a:xfrm>
                              <a:off x="3808999" y="725108"/>
                              <a:ext cx="963030" cy="541807"/>
                            </a:xfrm>
                            <a:prstGeom prst="rect">
                              <a:avLst/>
                            </a:prstGeom>
                          </wps:spPr>
                          <wps:style>
                            <a:lnRef idx="3">
                              <a:schemeClr val="lt1"/>
                            </a:lnRef>
                            <a:fillRef idx="1">
                              <a:schemeClr val="accent3"/>
                            </a:fillRef>
                            <a:effectRef idx="1">
                              <a:schemeClr val="accent3"/>
                            </a:effectRef>
                            <a:fontRef idx="minor">
                              <a:schemeClr val="lt1"/>
                            </a:fontRef>
                          </wps:style>
                          <wps:txbx>
                            <w:txbxContent>
                              <w:p>
                                <w:pPr>
                                  <w:pStyle w:val="Web"/>
                                  <w:spacing w:after="101" w:line="216" w:lineRule="auto"/>
                                  <w:jc w:val="right"/>
                                  <w:rPr>
                                    <w:kern w:val="0"/>
                                    <w:sz w:val="16"/>
                                    <w:szCs w:val="16"/>
                                  </w:rPr>
                                </w:pPr>
                                <w:r>
                                  <w:rPr>
                                    <w:rFonts w:asciiTheme="minorHAnsi" w:eastAsiaTheme="minorEastAsia" w:hAnsi="Century" w:cstheme="minorBidi"/>
                                    <w:color w:val="FFFFFF" w:themeColor="light1"/>
                                    <w:kern w:val="24"/>
                                    <w:sz w:val="16"/>
                                    <w:szCs w:val="16"/>
                                  </w:rPr>
                                  <w:t>8</w:t>
                                </w:r>
                                <w:r>
                                  <w:rPr>
                                    <w:rFonts w:asciiTheme="minorHAnsi" w:eastAsiaTheme="minorEastAsia" w:hAnsi="ＭＳ 明朝" w:cstheme="minorBidi" w:hint="eastAsia"/>
                                    <w:color w:val="FFFFFF" w:themeColor="light1"/>
                                    <w:kern w:val="24"/>
                                    <w:sz w:val="16"/>
                                    <w:szCs w:val="16"/>
                                  </w:rPr>
                                  <w:t>週</w:t>
                                </w:r>
                              </w:p>
                            </w:txbxContent>
                          </wps:txbx>
                          <wps:bodyPr spcFirstLastPara="0" vert="horz" wrap="square" lIns="0" tIns="0" rIns="0" bIns="0" numCol="1" spcCol="1270" anchor="b" anchorCtr="0">
                            <a:noAutofit/>
                          </wps:bodyPr>
                        </wps:wsp>
                        <wps:wsp>
                          <wps:cNvPr id="178" name="フリーフォーム 22"/>
                          <wps:cNvSpPr/>
                          <wps:spPr>
                            <a:xfrm>
                              <a:off x="4772027" y="725108"/>
                              <a:ext cx="1537973" cy="541807"/>
                            </a:xfrm>
                            <a:prstGeom prst="rect">
                              <a:avLst/>
                            </a:prstGeom>
                          </wps:spPr>
                          <wps:style>
                            <a:lnRef idx="3">
                              <a:schemeClr val="lt1"/>
                            </a:lnRef>
                            <a:fillRef idx="1">
                              <a:schemeClr val="accent3"/>
                            </a:fillRef>
                            <a:effectRef idx="1">
                              <a:schemeClr val="accent3"/>
                            </a:effectRef>
                            <a:fontRef idx="minor">
                              <a:schemeClr val="lt1"/>
                            </a:fontRef>
                          </wps:style>
                          <wps:txbx>
                            <w:txbxContent>
                              <w:p>
                                <w:pPr>
                                  <w:pStyle w:val="Web"/>
                                  <w:spacing w:after="101" w:line="216" w:lineRule="auto"/>
                                  <w:jc w:val="right"/>
                                  <w:rPr>
                                    <w:kern w:val="0"/>
                                    <w:sz w:val="16"/>
                                    <w:szCs w:val="16"/>
                                  </w:rPr>
                                </w:pPr>
                                <w:r>
                                  <w:rPr>
                                    <w:rFonts w:asciiTheme="minorHAnsi" w:eastAsiaTheme="minorEastAsia" w:hAnsi="Century" w:cstheme="minorBidi"/>
                                    <w:color w:val="FFFFFF" w:themeColor="light1"/>
                                    <w:kern w:val="24"/>
                                    <w:sz w:val="16"/>
                                    <w:szCs w:val="16"/>
                                  </w:rPr>
                                  <w:t>1</w:t>
                                </w:r>
                                <w:r>
                                  <w:rPr>
                                    <w:rFonts w:asciiTheme="minorHAnsi" w:eastAsiaTheme="minorEastAsia" w:hAnsi="Century" w:cstheme="minorBidi" w:hint="eastAsia"/>
                                    <w:color w:val="FFFFFF" w:themeColor="light1"/>
                                    <w:kern w:val="24"/>
                                    <w:sz w:val="16"/>
                                    <w:szCs w:val="16"/>
                                  </w:rPr>
                                  <w:t>6</w:t>
                                </w:r>
                                <w:r>
                                  <w:rPr>
                                    <w:rFonts w:asciiTheme="minorHAnsi" w:eastAsiaTheme="minorEastAsia" w:hAnsi="ＭＳ 明朝" w:cstheme="minorBidi" w:hint="eastAsia"/>
                                    <w:color w:val="FFFFFF" w:themeColor="light1"/>
                                    <w:kern w:val="24"/>
                                    <w:sz w:val="16"/>
                                    <w:szCs w:val="16"/>
                                  </w:rPr>
                                  <w:t>週</w:t>
                                </w:r>
                              </w:p>
                            </w:txbxContent>
                          </wps:txbx>
                          <wps:bodyPr spcFirstLastPara="0" vert="horz" wrap="square" lIns="0" tIns="0" rIns="0" bIns="0" numCol="1" spcCol="1270" anchor="b" anchorCtr="0">
                            <a:noAutofit/>
                          </wps:bodyPr>
                        </wps:wsp>
                        <wps:wsp>
                          <wps:cNvPr id="179" name="フリーフォーム 24"/>
                          <wps:cNvSpPr/>
                          <wps:spPr>
                            <a:xfrm>
                              <a:off x="6310001" y="725108"/>
                              <a:ext cx="1562133" cy="541807"/>
                            </a:xfrm>
                            <a:prstGeom prst="rect">
                              <a:avLst/>
                            </a:prstGeom>
                          </wps:spPr>
                          <wps:style>
                            <a:lnRef idx="3">
                              <a:schemeClr val="lt1"/>
                            </a:lnRef>
                            <a:fillRef idx="1">
                              <a:schemeClr val="accent3"/>
                            </a:fillRef>
                            <a:effectRef idx="1">
                              <a:schemeClr val="accent3"/>
                            </a:effectRef>
                            <a:fontRef idx="minor">
                              <a:schemeClr val="lt1"/>
                            </a:fontRef>
                          </wps:style>
                          <wps:txbx>
                            <w:txbxContent>
                              <w:p>
                                <w:pPr>
                                  <w:pStyle w:val="Web"/>
                                  <w:spacing w:after="101" w:line="216" w:lineRule="auto"/>
                                  <w:jc w:val="right"/>
                                  <w:rPr>
                                    <w:kern w:val="0"/>
                                    <w:sz w:val="16"/>
                                    <w:szCs w:val="16"/>
                                  </w:rPr>
                                </w:pPr>
                                <w:r>
                                  <w:rPr>
                                    <w:rFonts w:asciiTheme="minorHAnsi" w:eastAsiaTheme="minorEastAsia" w:hAnsi="Century" w:cstheme="minorBidi"/>
                                    <w:color w:val="FFFFFF" w:themeColor="light1"/>
                                    <w:kern w:val="24"/>
                                    <w:sz w:val="16"/>
                                    <w:szCs w:val="16"/>
                                  </w:rPr>
                                  <w:t>24</w:t>
                                </w:r>
                                <w:r>
                                  <w:rPr>
                                    <w:rFonts w:asciiTheme="minorHAnsi" w:eastAsiaTheme="minorEastAsia" w:hAnsi="ＭＳ 明朝" w:cstheme="minorBidi" w:hint="eastAsia"/>
                                    <w:color w:val="FFFFFF" w:themeColor="light1"/>
                                    <w:kern w:val="24"/>
                                    <w:sz w:val="16"/>
                                    <w:szCs w:val="16"/>
                                  </w:rPr>
                                  <w:t>週</w:t>
                                </w:r>
                              </w:p>
                            </w:txbxContent>
                          </wps:txbx>
                          <wps:bodyPr spcFirstLastPara="0" vert="horz" wrap="square" lIns="0" tIns="0" rIns="0" bIns="0" numCol="1" spcCol="1270" anchor="b" anchorCtr="0">
                            <a:noAutofit/>
                          </wps:bodyPr>
                        </wps:wsp>
                      </wpg:grpSp>
                    </wpg:wgp>
                  </a:graphicData>
                </a:graphic>
              </wp:inline>
            </w:drawing>
          </mc:Choice>
          <mc:Fallback>
            <w:pict>
              <v:group w14:anchorId="53772A56" id="グループ化 26" o:spid="_x0000_s1050" style="width:453pt;height:220.5pt;mso-position-horizontal-relative:char;mso-position-vertical-relative:line" coordsize="86816,3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">
                <v:rect id="正方形/長方形 161" o:spid="_x0000_s1051" style="position:absolute;width:24668;height:6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9qsEA&#10;AADcAAAADwAAAGRycy9kb3ducmV2LnhtbERPTWsCMRC9C/0PYQq9adYeRFajVEEplAp1PdTbsJnu&#10;hm4mSzLq9t+bQqG3ebzPWa4H36krxeQCG5hOClDEdbCOGwOnajeeg0qCbLELTAZ+KMF69TBaYmnD&#10;jT/oepRG5RBOJRpoRfpS61S35DFNQk+cua8QPUqGsdE24i2H+04/F8VMe3ScG1rsadtS/X28eAPu&#10;vdnPD/FNNuguFZ7l/BmkN+bpcXhZgBIa5F/85361ef5sCr/P5Av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IParBAAAA3AAAAA8AAAAAAAAAAAAAAAAAmAIAAGRycy9kb3du&#10;cmV2LnhtbFBLBQYAAAAABAAEAPUAAACGAwAAAAA=&#10;" fillcolor="#d8d8d8 [2732]" stroked="f" strokeweight="1pt">
                  <v:textbox>
                    <w:txbxContent>
                      <w:p w14:paraId="1E71F237" w14:textId="16D49E6F" w:rsidR="00047F1E" w:rsidRPr="00FD04AE" w:rsidRDefault="00047F1E" w:rsidP="00FD04AE">
                        <w:pPr>
                          <w:pStyle w:val="Web"/>
                          <w:jc w:val="center"/>
                          <w:rPr>
                            <w:kern w:val="0"/>
                            <w:sz w:val="16"/>
                            <w:szCs w:val="16"/>
                          </w:rPr>
                        </w:pPr>
                        <w:r w:rsidRPr="00FD04AE">
                          <w:rPr>
                            <w:rFonts w:asciiTheme="minorHAnsi" w:eastAsiaTheme="minorEastAsia" w:hAnsi="ＭＳ 明朝" w:cstheme="minorBidi" w:hint="eastAsia"/>
                            <w:b/>
                            <w:bCs/>
                            <w:color w:val="000000" w:themeColor="dark1"/>
                            <w:kern w:val="24"/>
                            <w:sz w:val="16"/>
                            <w:szCs w:val="16"/>
                          </w:rPr>
                          <w:t>スクリーニング期間（</w:t>
                        </w:r>
                        <w:r>
                          <w:rPr>
                            <w:rFonts w:asciiTheme="minorHAnsi" w:eastAsiaTheme="minorEastAsia" w:hAnsi="ＭＳ 明朝" w:cstheme="minorBidi" w:hint="eastAsia"/>
                            <w:b/>
                            <w:bCs/>
                            <w:color w:val="000000" w:themeColor="dark1"/>
                            <w:kern w:val="24"/>
                            <w:sz w:val="16"/>
                            <w:szCs w:val="16"/>
                          </w:rPr>
                          <w:t>1</w:t>
                        </w:r>
                        <w:r w:rsidRPr="00FD04AE">
                          <w:rPr>
                            <w:rFonts w:asciiTheme="minorHAnsi" w:eastAsiaTheme="minorEastAsia" w:hAnsi="ＭＳ 明朝" w:cstheme="minorBidi" w:hint="eastAsia"/>
                            <w:b/>
                            <w:bCs/>
                            <w:color w:val="000000" w:themeColor="dark1"/>
                            <w:kern w:val="24"/>
                            <w:sz w:val="16"/>
                            <w:szCs w:val="16"/>
                          </w:rPr>
                          <w:t>日間）</w:t>
                        </w:r>
                      </w:p>
                    </w:txbxContent>
                  </v:textbox>
                </v:rect>
                <v:rect id="正方形/長方形 162" o:spid="_x0000_s1052" style="position:absolute;left:25365;width:52971;height:6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j3cEA&#10;AADcAAAADwAAAGRycy9kb3ducmV2LnhtbERPTWsCMRC9F/wPYQq91Ww9iKxGUcFSKC3U9aC3YTPu&#10;BjeTJRl1+++bQqG3ebzPWawG36kbxeQCG3gZF6CI62AdNwYO1e55BioJssUuMBn4pgSr5ehhgaUN&#10;d/6i214alUM4lWigFelLrVPdksc0Dj1x5s4hepQMY6NtxHsO952eFMVUe3ScG1rsadtSfdlfvQH3&#10;0bzOPuO7bNBdKzzJ6RikN+bpcVjPQQkN8i/+c7/ZPH86gd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ao93BAAAA3AAAAA8AAAAAAAAAAAAAAAAAmAIAAGRycy9kb3du&#10;cmV2LnhtbFBLBQYAAAAABAAEAPUAAACGAwAAAAA=&#10;" fillcolor="#d8d8d8 [2732]" stroked="f" strokeweight="1pt">
                  <v:textbox>
                    <w:txbxContent>
                      <w:p w14:paraId="1465EE57" w14:textId="71599B9A" w:rsidR="00047F1E" w:rsidRPr="00FD04AE" w:rsidRDefault="00047F1E" w:rsidP="00FD04AE">
                        <w:pPr>
                          <w:pStyle w:val="Web"/>
                          <w:jc w:val="center"/>
                          <w:rPr>
                            <w:kern w:val="0"/>
                            <w:sz w:val="16"/>
                            <w:szCs w:val="16"/>
                          </w:rPr>
                        </w:pPr>
                        <w:r w:rsidRPr="00FD04AE">
                          <w:rPr>
                            <w:rFonts w:asciiTheme="minorHAnsi" w:eastAsiaTheme="minorEastAsia" w:hAnsi="ＭＳ 明朝" w:cstheme="minorBidi" w:hint="eastAsia"/>
                            <w:b/>
                            <w:bCs/>
                            <w:color w:val="000000" w:themeColor="dark1"/>
                            <w:kern w:val="24"/>
                            <w:sz w:val="16"/>
                            <w:szCs w:val="16"/>
                          </w:rPr>
                          <w:t>治療期間（</w:t>
                        </w:r>
                        <w:r>
                          <w:rPr>
                            <w:rFonts w:asciiTheme="minorHAnsi" w:eastAsiaTheme="minorEastAsia" w:hAnsi="ＭＳ 明朝" w:cstheme="minorBidi" w:hint="eastAsia"/>
                            <w:b/>
                            <w:bCs/>
                            <w:color w:val="000000" w:themeColor="dark1"/>
                            <w:kern w:val="24"/>
                            <w:sz w:val="16"/>
                            <w:szCs w:val="16"/>
                          </w:rPr>
                          <w:t>24</w:t>
                        </w:r>
                        <w:r w:rsidRPr="00FD04AE">
                          <w:rPr>
                            <w:rFonts w:asciiTheme="minorHAnsi" w:eastAsiaTheme="minorEastAsia" w:hAnsi="ＭＳ 明朝" w:cstheme="minorBidi" w:hint="eastAsia"/>
                            <w:b/>
                            <w:bCs/>
                            <w:color w:val="000000" w:themeColor="dark1"/>
                            <w:kern w:val="24"/>
                            <w:sz w:val="16"/>
                            <w:szCs w:val="16"/>
                          </w:rPr>
                          <w:t>週間）</w:t>
                        </w:r>
                      </w:p>
                    </w:txbxContent>
                  </v:textbox>
                </v:rect>
                <v:rect id="正方形/長方形 163" o:spid="_x0000_s1053" style="position:absolute;left:79198;width:7618;height:6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IxcEA&#10;AADcAAAADwAAAGRycy9kb3ducmV2LnhtbERPS4vCMBC+C/sfwix403RV6tI1iiv4uPq47G1sxrRs&#10;MylNtPXfG0HwNh/fc2aLzlbiRo0vHSv4GiYgiHOnSzYKTsf14BuED8gaK8ek4E4eFvOP3gwz7Vre&#10;0+0QjIgh7DNUUIRQZ1L6vCCLfuhq4shdXGMxRNgYqRtsY7it5ChJUmmx5NhQYE2rgvL/w9UqMNe0&#10;Wo4u4dya+3a6+vudbLbniVL9z275AyJQF97il3un4/x0DM9n4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YSMXBAAAA3AAAAA8AAAAAAAAAAAAAAAAAmAIAAGRycy9kb3du&#10;cmV2LnhtbFBLBQYAAAAABAAEAPUAAACGAwAAAAA=&#10;" fillcolor="#d8d8d8 [2732]" stroked="f" strokeweight="1pt">
                  <v:textbox inset="0,,0">
                    <w:txbxContent>
                      <w:p w14:paraId="25754896" w14:textId="62ABCF79" w:rsidR="00047F1E" w:rsidRPr="00241E80" w:rsidRDefault="00047F1E" w:rsidP="00FD04AE">
                        <w:pPr>
                          <w:pStyle w:val="Web"/>
                          <w:jc w:val="center"/>
                          <w:rPr>
                            <w:kern w:val="0"/>
                            <w:sz w:val="12"/>
                            <w:szCs w:val="16"/>
                          </w:rPr>
                        </w:pPr>
                        <w:r w:rsidRPr="00241E80">
                          <w:rPr>
                            <w:rFonts w:asciiTheme="minorHAnsi" w:eastAsiaTheme="minorEastAsia" w:hAnsi="ＭＳ 明朝" w:cstheme="minorBidi" w:hint="eastAsia"/>
                            <w:b/>
                            <w:bCs/>
                            <w:color w:val="000000" w:themeColor="dark1"/>
                            <w:kern w:val="24"/>
                            <w:sz w:val="10"/>
                            <w:szCs w:val="16"/>
                          </w:rPr>
                          <w:t>フォローアップ期間（</w:t>
                        </w:r>
                        <w:r>
                          <w:rPr>
                            <w:rFonts w:asciiTheme="minorHAnsi" w:eastAsiaTheme="minorEastAsia" w:hAnsi="ＭＳ 明朝" w:cstheme="minorBidi" w:hint="eastAsia"/>
                            <w:b/>
                            <w:bCs/>
                            <w:color w:val="000000" w:themeColor="dark1"/>
                            <w:kern w:val="24"/>
                            <w:sz w:val="10"/>
                            <w:szCs w:val="16"/>
                          </w:rPr>
                          <w:t>4</w:t>
                        </w:r>
                        <w:r>
                          <w:rPr>
                            <w:rFonts w:asciiTheme="minorHAnsi" w:eastAsiaTheme="minorEastAsia" w:hAnsi="ＭＳ 明朝" w:cstheme="minorBidi" w:hint="eastAsia"/>
                            <w:b/>
                            <w:bCs/>
                            <w:color w:val="000000" w:themeColor="dark1"/>
                            <w:kern w:val="24"/>
                            <w:sz w:val="10"/>
                            <w:szCs w:val="16"/>
                          </w:rPr>
                          <w:t>週間</w:t>
                        </w:r>
                        <w:r w:rsidRPr="00241E80">
                          <w:rPr>
                            <w:rFonts w:asciiTheme="minorHAnsi" w:eastAsiaTheme="minorEastAsia" w:hAnsi="ＭＳ 明朝" w:cstheme="minorBidi" w:hint="eastAsia"/>
                            <w:b/>
                            <w:bCs/>
                            <w:color w:val="000000" w:themeColor="dark1"/>
                            <w:kern w:val="24"/>
                            <w:sz w:val="10"/>
                            <w:szCs w:val="16"/>
                          </w:rPr>
                          <w:t>）</w:t>
                        </w:r>
                      </w:p>
                    </w:txbxContent>
                  </v:textbox>
                </v:rect>
                <v:group id="グループ化 164" o:spid="_x0000_s1054" style="position:absolute;left:22;top:13054;width:78699;height:19237" coordorigin="22,13054" coordsize="78698,19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テキスト ボックス 5" o:spid="_x0000_s1055" type="#_x0000_t202" style="position:absolute;left:22;top:20502;width:21596;height:4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VztMQA&#10;AADcAAAADwAAAGRycy9kb3ducmV2LnhtbESPQWvDMAyF74P+B6PCbovTwLqSxi2jdDB2CUtTehWx&#10;GofFcojdJvv382Cwm8R7et9TsZ9tL+40+s6xglWSgiBunO64VVCf3p42IHxA1tg7JgXf5GG/WzwU&#10;mGs38Sfdq9CKGMI+RwUmhCGX0jeGLPrEDcRRu7rRYojr2Eo94hTDbS+zNF1Lix1HgsGBDoaar+pm&#10;I6S8VpzVxzprPl5kMJdjeb6lSj0u59ctiEBz+Df/Xb/rWH/9DL/PxAn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Fc7TEAAAA3AAAAA8AAAAAAAAAAAAAAAAAmAIAAGRycy9k&#10;b3ducmV2LnhtbFBLBQYAAAAABAAEAPUAAACJAwAAAAA=&#10;" fillcolor="white [3201]" strokecolor="black [3200]" strokeweight="1pt">
                    <v:textbox>
                      <w:txbxContent>
                        <w:p w14:paraId="1F6E7930" w14:textId="77777777" w:rsidR="00047F1E" w:rsidRPr="00FD04AE" w:rsidRDefault="00047F1E" w:rsidP="00FD04AE">
                          <w:pPr>
                            <w:pStyle w:val="Web"/>
                            <w:jc w:val="center"/>
                            <w:rPr>
                              <w:b/>
                              <w:kern w:val="0"/>
                              <w:sz w:val="22"/>
                              <w:szCs w:val="16"/>
                            </w:rPr>
                          </w:pPr>
                          <w:r w:rsidRPr="00FD04AE">
                            <w:rPr>
                              <w:rFonts w:asciiTheme="minorHAnsi" w:eastAsiaTheme="minorEastAsia" w:hAnsi="ＭＳ 明朝" w:cstheme="minorBidi" w:hint="eastAsia"/>
                              <w:b/>
                              <w:color w:val="000000" w:themeColor="dark1"/>
                              <w:kern w:val="24"/>
                              <w:sz w:val="22"/>
                              <w:szCs w:val="16"/>
                            </w:rPr>
                            <w:t>適格性の確認</w:t>
                          </w:r>
                        </w:p>
                      </w:txbxContent>
                    </v:textbox>
                  </v:shape>
                  <v:shape id="テキスト ボックス 7" o:spid="_x0000_s1056" type="#_x0000_t202" style="position:absolute;left:25365;top:13054;width:52970;height:4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tw8MA&#10;AADcAAAADwAAAGRycy9kb3ducmV2LnhtbESPQYvCMBCF78L+hzALe9N0e6hSjSLigngRa8Xr0IxN&#10;sZmUJmr3328WBG8zvDfve7NYDbYVD+p941jB9yQBQVw53XCtoDz9jGcgfEDW2DomBb/kYbX8GC0w&#10;1+7JR3oUoRYxhH2OCkwIXS6lrwxZ9BPXEUft6nqLIa59LXWPzxhuW5kmSSYtNhwJBjvaGKpuxd1G&#10;yOFacFpuy7TaT2Uwl+3hfE+U+voc1nMQgYbwNr+udzrWzzL4fyZO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ftw8MAAADcAAAADwAAAAAAAAAAAAAAAACYAgAAZHJzL2Rv&#10;d25yZXYueG1sUEsFBgAAAAAEAAQA9QAAAIgDAAAAAA==&#10;" fillcolor="white [3201]" strokecolor="black [3200]" strokeweight="1pt">
                    <v:textbox>
                      <w:txbxContent>
                        <w:p w14:paraId="6C2BDFFB" w14:textId="60C07F4F" w:rsidR="00047F1E" w:rsidRPr="00FD04AE" w:rsidRDefault="00047F1E" w:rsidP="009D79C7">
                          <w:pPr>
                            <w:pStyle w:val="Web"/>
                            <w:jc w:val="center"/>
                            <w:rPr>
                              <w:b/>
                              <w:kern w:val="0"/>
                              <w:sz w:val="22"/>
                              <w:szCs w:val="16"/>
                            </w:rPr>
                          </w:pPr>
                          <w:r w:rsidRPr="00FD04AE">
                            <w:rPr>
                              <w:rFonts w:asciiTheme="minorHAnsi" w:eastAsiaTheme="minorEastAsia" w:hAnsi="Century" w:cstheme="minorBidi"/>
                              <w:b/>
                              <w:color w:val="000000" w:themeColor="dark1"/>
                              <w:kern w:val="24"/>
                              <w:sz w:val="22"/>
                              <w:szCs w:val="16"/>
                            </w:rPr>
                            <w:t>Y</w:t>
                          </w:r>
                          <w:r w:rsidRPr="00FD04AE">
                            <w:rPr>
                              <w:rFonts w:asciiTheme="minorHAnsi" w:eastAsiaTheme="minorEastAsia" w:hAnsi="ＭＳ 明朝" w:cstheme="minorBidi" w:hint="eastAsia"/>
                              <w:b/>
                              <w:color w:val="000000" w:themeColor="dark1"/>
                              <w:kern w:val="24"/>
                              <w:sz w:val="22"/>
                              <w:szCs w:val="16"/>
                            </w:rPr>
                            <w:t>薬</w:t>
                          </w:r>
                          <w:r w:rsidRPr="00FD04AE">
                            <w:rPr>
                              <w:rFonts w:asciiTheme="minorHAnsi" w:eastAsiaTheme="minorEastAsia" w:hAnsi="ＭＳ 明朝" w:cstheme="minorBidi" w:hint="eastAsia"/>
                              <w:b/>
                              <w:color w:val="000000" w:themeColor="dark1"/>
                              <w:kern w:val="24"/>
                              <w:sz w:val="22"/>
                              <w:szCs w:val="16"/>
                            </w:rPr>
                            <w:t xml:space="preserve"> </w:t>
                          </w:r>
                          <w:r w:rsidRPr="00FD04AE">
                            <w:rPr>
                              <w:rFonts w:asciiTheme="minorHAnsi" w:eastAsiaTheme="minorEastAsia" w:hAnsi="Century" w:cstheme="minorBidi"/>
                              <w:b/>
                              <w:color w:val="000000" w:themeColor="dark1"/>
                              <w:kern w:val="24"/>
                              <w:sz w:val="22"/>
                              <w:szCs w:val="16"/>
                            </w:rPr>
                            <w:t>50 mg</w:t>
                          </w:r>
                          <w:r w:rsidRPr="00FD04AE">
                            <w:rPr>
                              <w:rFonts w:asciiTheme="minorHAnsi" w:eastAsiaTheme="minorEastAsia" w:hAnsi="ＭＳ 明朝" w:cstheme="minorBidi" w:hint="eastAsia"/>
                              <w:b/>
                              <w:color w:val="000000" w:themeColor="dark1"/>
                              <w:kern w:val="24"/>
                              <w:sz w:val="22"/>
                              <w:szCs w:val="16"/>
                            </w:rPr>
                            <w:t>＋</w:t>
                          </w:r>
                          <w:r w:rsidRPr="00FD04AE">
                            <w:rPr>
                              <w:rFonts w:asciiTheme="minorHAnsi" w:eastAsiaTheme="minorEastAsia" w:hAnsi="Century" w:cstheme="minorBidi"/>
                              <w:b/>
                              <w:color w:val="000000" w:themeColor="dark1"/>
                              <w:kern w:val="24"/>
                              <w:sz w:val="22"/>
                              <w:szCs w:val="16"/>
                            </w:rPr>
                            <w:t>X</w:t>
                          </w:r>
                          <w:r w:rsidRPr="00FD04AE">
                            <w:rPr>
                              <w:rFonts w:asciiTheme="minorHAnsi" w:eastAsiaTheme="minorEastAsia" w:hAnsi="ＭＳ 明朝" w:cstheme="minorBidi" w:hint="eastAsia"/>
                              <w:b/>
                              <w:color w:val="000000" w:themeColor="dark1"/>
                              <w:kern w:val="24"/>
                              <w:sz w:val="22"/>
                              <w:szCs w:val="16"/>
                            </w:rPr>
                            <w:t>薬</w:t>
                          </w:r>
                          <w:r w:rsidRPr="00FD04AE">
                            <w:rPr>
                              <w:rFonts w:asciiTheme="minorHAnsi" w:eastAsiaTheme="minorEastAsia" w:hAnsi="ＭＳ 明朝" w:cstheme="minorBidi" w:hint="eastAsia"/>
                              <w:b/>
                              <w:color w:val="000000" w:themeColor="dark1"/>
                              <w:kern w:val="24"/>
                              <w:sz w:val="22"/>
                              <w:szCs w:val="16"/>
                            </w:rPr>
                            <w:t xml:space="preserve"> </w:t>
                          </w:r>
                          <w:r w:rsidRPr="00FD04AE">
                            <w:rPr>
                              <w:rFonts w:asciiTheme="minorHAnsi" w:eastAsiaTheme="minorEastAsia" w:hAnsi="Century" w:cstheme="minorBidi"/>
                              <w:b/>
                              <w:color w:val="000000" w:themeColor="dark1"/>
                              <w:kern w:val="24"/>
                              <w:sz w:val="22"/>
                              <w:szCs w:val="16"/>
                            </w:rPr>
                            <w:t xml:space="preserve">500 </w:t>
                          </w:r>
                          <w:r w:rsidRPr="00FD04AE">
                            <w:rPr>
                              <w:rFonts w:asciiTheme="minorHAnsi" w:eastAsiaTheme="minorEastAsia" w:hAnsi="Century" w:cstheme="minorBidi"/>
                              <w:b/>
                              <w:color w:val="000000" w:themeColor="dark1"/>
                              <w:kern w:val="24"/>
                              <w:sz w:val="22"/>
                              <w:szCs w:val="16"/>
                            </w:rPr>
                            <w:t>㎎</w:t>
                          </w:r>
                        </w:p>
                      </w:txbxContent>
                    </v:textbox>
                  </v:shape>
                  <v:shape id="テキスト ボックス 8" o:spid="_x0000_s1057" type="#_x0000_t202" style="position:absolute;left:25320;top:28427;width:53401;height:3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IWMMA&#10;AADcAAAADwAAAGRycy9kb3ducmV2LnhtbESPQYvCMBCF74L/IYywN023B5VqlGVRkL3I1orXoRmb&#10;ss2kNKnWf28WBG8zvDfve7PeDrYRN+p87VjB5ywBQVw6XXOloDjtp0sQPiBrbByTggd52G7GozVm&#10;2t35l255qEQMYZ+hAhNCm0npS0MW/cy1xFG7us5iiGtXSd3hPYbbRqZJMpcWa44Egy19Gyr/8t5G&#10;yPGac1rsirT8WchgLrvjuU+U+pgMXysQgYbwNr+uDzrWny/g/5k4gd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tIWMMAAADcAAAADwAAAAAAAAAAAAAAAACYAgAAZHJzL2Rv&#10;d25yZXYueG1sUEsFBgAAAAAEAAQA9QAAAIgDAAAAAA==&#10;" fillcolor="white [3201]" strokecolor="black [3200]" strokeweight="1pt">
                    <v:textbox>
                      <w:txbxContent>
                        <w:p w14:paraId="6A3C8D34" w14:textId="77777777" w:rsidR="00047F1E" w:rsidRPr="009D79C7" w:rsidRDefault="00047F1E" w:rsidP="00FD04AE">
                          <w:pPr>
                            <w:pStyle w:val="Web"/>
                            <w:jc w:val="center"/>
                            <w:rPr>
                              <w:b/>
                              <w:kern w:val="0"/>
                              <w:sz w:val="22"/>
                              <w:szCs w:val="16"/>
                            </w:rPr>
                          </w:pPr>
                          <w:r w:rsidRPr="009D79C7">
                            <w:rPr>
                              <w:rFonts w:asciiTheme="minorHAnsi" w:eastAsiaTheme="minorEastAsia" w:hAnsi="Century" w:cstheme="minorBidi"/>
                              <w:b/>
                              <w:color w:val="000000" w:themeColor="dark1"/>
                              <w:kern w:val="24"/>
                              <w:sz w:val="22"/>
                              <w:szCs w:val="16"/>
                            </w:rPr>
                            <w:t>Y</w:t>
                          </w:r>
                          <w:r w:rsidRPr="009D79C7">
                            <w:rPr>
                              <w:rFonts w:asciiTheme="minorHAnsi" w:eastAsiaTheme="minorEastAsia" w:hAnsi="ＭＳ 明朝" w:cstheme="minorBidi" w:hint="eastAsia"/>
                              <w:b/>
                              <w:color w:val="000000" w:themeColor="dark1"/>
                              <w:kern w:val="24"/>
                              <w:sz w:val="22"/>
                              <w:szCs w:val="16"/>
                            </w:rPr>
                            <w:t>薬</w:t>
                          </w:r>
                          <w:r w:rsidRPr="009D79C7">
                            <w:rPr>
                              <w:rFonts w:asciiTheme="minorHAnsi" w:eastAsiaTheme="minorEastAsia" w:hAnsi="ＭＳ 明朝" w:cstheme="minorBidi" w:hint="eastAsia"/>
                              <w:b/>
                              <w:color w:val="000000" w:themeColor="dark1"/>
                              <w:kern w:val="24"/>
                              <w:sz w:val="22"/>
                              <w:szCs w:val="16"/>
                            </w:rPr>
                            <w:t xml:space="preserve"> </w:t>
                          </w:r>
                          <w:r w:rsidRPr="009D79C7">
                            <w:rPr>
                              <w:rFonts w:asciiTheme="minorHAnsi" w:eastAsiaTheme="minorEastAsia" w:hAnsi="Century" w:cstheme="minorBidi"/>
                              <w:b/>
                              <w:color w:val="000000" w:themeColor="dark1"/>
                              <w:kern w:val="24"/>
                              <w:sz w:val="22"/>
                              <w:szCs w:val="16"/>
                            </w:rPr>
                            <w:t xml:space="preserve">50 mg </w:t>
                          </w:r>
                        </w:p>
                      </w:txbxContent>
                    </v:textbox>
                  </v:shape>
                  <v:line id="直線コネクタ 168" o:spid="_x0000_s1058" style="position:absolute;flip:x;visibility:visible;mso-wrap-style:square" from="21618,15314" to="25365,2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BuTsIAAADcAAAADwAAAGRycy9kb3ducmV2LnhtbESPQWvDMAyF74P9B6PBbovTwsLI4pYy&#10;yOipo21+gIg1JyyWQ+wl6b+vDoPdJN7Te5+q/eoHNdMU+8AGNlkOirgNtmdnoLnWL2+gYkK2OAQm&#10;AzeKsN89PlRY2rDwmeZLckpCOJZooEtpLLWObUceYxZGYtG+w+QxyTo5bSdcJNwPepvnhfbYszR0&#10;ONJHR+3P5dcbsO5E+hDc/LpxRVO37gtPn7Mxz0/r4R1UojX9m/+uj1bwC6GVZ2QCv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BuTsIAAADcAAAADwAAAAAAAAAAAAAA&#10;AAChAgAAZHJzL2Rvd25yZXYueG1sUEsFBgAAAAAEAAQA+QAAAJADAAAAAA==&#10;" strokecolor="black [3200]" strokeweight=".5pt">
                    <v:stroke joinstyle="miter"/>
                  </v:line>
                  <v:line id="直線コネクタ 169" o:spid="_x0000_s1059" style="position:absolute;visibility:visible;mso-wrap-style:square" from="21618,22682" to="25320,3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J01cMAAADcAAAADwAAAGRycy9kb3ducmV2LnhtbERP32vCMBB+H/g/hBN8GZrqQLQ2FZEN&#10;Bhtz1uDz0ZxtsbmUJtPuv18Gg73dx/fzsu1gW3Gj3jeOFcxnCQji0pmGKwX69DJdgfAB2WDrmBR8&#10;k4dtPnrIMDXuzke6FaESMYR9igrqELpUSl/WZNHPXEccuYvrLYYI+0qaHu8x3LZykSRLabHh2FBj&#10;R/uaymvxZRW86fX58emw0tqeig/81M3z4X2v1GQ87DYgAg3hX/znfjVx/nINv8/EC2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idNXDAAAA3AAAAA8AAAAAAAAAAAAA&#10;AAAAoQIAAGRycy9kb3ducmV2LnhtbFBLBQYAAAAABAAEAPkAAACRAwAAAAA=&#10;" strokecolor="black [3200]" strokeweight=".5pt">
                    <v:stroke joinstyle="miter"/>
                  </v:line>
                  <v:shape id="テキスト ボックス 69" o:spid="_x0000_s1060" type="#_x0000_t202" style="position:absolute;left:21852;top:17766;width:5664;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lYMYA&#10;AADcAAAADwAAAGRycy9kb3ducmV2LnhtbESPTU/CQBCG7yb+h82YeJMtHhALC8FGEhMjUSSE46Q7&#10;divd2dpdaPn3zsHE20zm/Xhmvhx8o87UxTqwgfEoA0VcBltzZWD3ub6bgooJ2WITmAxcKMJycX01&#10;x9yGnj/ovE2VkhCOORpwKbW51rF05DGOQksst6/QeUyydpW2HfYS7ht9n2UT7bFmaXDYUuGoPG5P&#10;XnqPz0/FW+wvP4+bV+v23++n4lAZc3szrGagEg3pX/znfrGC/yD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OlYMYAAADcAAAADwAAAAAAAAAAAAAAAACYAgAAZHJz&#10;L2Rvd25yZXYueG1sUEsFBgAAAAAEAAQA9QAAAIsDAAAAAA==&#10;" filled="f" stroked="f" strokeweight="1pt">
                    <v:textbox style="layout-flow:vertical-ideographic">
                      <w:txbxContent>
                        <w:p w14:paraId="3001E8D2" w14:textId="77777777" w:rsidR="00047F1E" w:rsidRPr="00593ED8" w:rsidRDefault="00047F1E" w:rsidP="00FD04AE">
                          <w:pPr>
                            <w:pStyle w:val="Web"/>
                            <w:jc w:val="center"/>
                            <w:rPr>
                              <w:kern w:val="0"/>
                              <w:sz w:val="14"/>
                              <w:szCs w:val="16"/>
                            </w:rPr>
                          </w:pPr>
                          <w:r w:rsidRPr="00593ED8">
                            <w:rPr>
                              <w:rFonts w:asciiTheme="minorHAnsi" w:eastAsiaTheme="minorEastAsia" w:hAnsi="ＭＳ 明朝" w:cstheme="minorBidi" w:hint="eastAsia"/>
                              <w:color w:val="000000" w:themeColor="dark1"/>
                              <w:kern w:val="24"/>
                              <w:sz w:val="14"/>
                              <w:szCs w:val="16"/>
                            </w:rPr>
                            <w:t>ランダム化割付</w:t>
                          </w:r>
                        </w:p>
                      </w:txbxContent>
                    </v:textbox>
                  </v:shape>
                </v:group>
                <v:group id="グループ化 172" o:spid="_x0000_s1061" style="position:absolute;left:22;top:7251;width:78699;height:4831" coordorigin="22,7251" coordsize="78698,5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フリーフォーム 16" o:spid="_x0000_s1062" style="position:absolute;left:22;top:7251;width:25298;height:54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t7MMA&#10;AADcAAAADwAAAGRycy9kb3ducmV2LnhtbERPS2vCQBC+C/0PyxR6003rq0ldpQRKC55M68HbkJ1k&#10;Y7OzIbvV+O+7guBtPr7nrDaDbcWJet84VvA8SUAQl043XCv4+f4Yv4LwAVlj65gUXMjDZv0wWmGm&#10;3Zl3dCpCLWII+wwVmBC6TEpfGrLoJ64jjlzleoshwr6WusdzDLetfEmShbTYcGww2FFuqPwt/qyC&#10;PK95P0e5P6bm0Bxn22mVLj6Venoc3t9ABBrCXXxzf+k4fzmF6zPx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t7MMAAADcAAAADwAAAAAAAAAAAAAAAACYAgAAZHJzL2Rv&#10;d25yZXYueG1sUEsFBgAAAAAEAAQA9QAAAIgDAAAAAA==&#10;" fillcolor="#a5a5a5 [3206]" strokecolor="white [3201]" strokeweight="1.5pt">
                    <v:textbox inset="0,0,0,0">
                      <w:txbxContent>
                        <w:p w14:paraId="28B00643" w14:textId="77777777" w:rsidR="00047F1E" w:rsidRPr="00FD04AE" w:rsidRDefault="00047F1E" w:rsidP="00FD04AE">
                          <w:pPr>
                            <w:pStyle w:val="Web"/>
                            <w:spacing w:after="101" w:line="216" w:lineRule="auto"/>
                            <w:rPr>
                              <w:kern w:val="0"/>
                              <w:sz w:val="16"/>
                              <w:szCs w:val="16"/>
                            </w:rPr>
                          </w:pPr>
                          <w:r w:rsidRPr="00FD04AE">
                            <w:rPr>
                              <w:rFonts w:asciiTheme="minorHAnsi" w:eastAsiaTheme="minorEastAsia" w:hAnsi="Century" w:cstheme="minorBidi"/>
                              <w:color w:val="FFFFFF" w:themeColor="light1"/>
                              <w:kern w:val="24"/>
                              <w:sz w:val="16"/>
                              <w:szCs w:val="16"/>
                            </w:rPr>
                            <w:t>-1</w:t>
                          </w:r>
                          <w:r w:rsidRPr="00FD04AE">
                            <w:rPr>
                              <w:rFonts w:asciiTheme="minorHAnsi" w:eastAsiaTheme="minorEastAsia" w:hAnsi="ＭＳ 明朝" w:cstheme="minorBidi" w:hint="eastAsia"/>
                              <w:color w:val="FFFFFF" w:themeColor="light1"/>
                              <w:kern w:val="24"/>
                              <w:sz w:val="16"/>
                              <w:szCs w:val="16"/>
                            </w:rPr>
                            <w:t>週</w:t>
                          </w:r>
                        </w:p>
                      </w:txbxContent>
                    </v:textbox>
                  </v:rect>
                  <v:rect id="フリーフォーム 17" o:spid="_x0000_s1063" style="position:absolute;left:25342;top:7251;width:2152;height:54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RDsMA&#10;AADcAAAADwAAAGRycy9kb3ducmV2LnhtbERPS2sCMRC+C/6HMEJvNWvri9UopaVioVR8HDwOm3Gz&#10;dDPZJqmu/74RCt7m43vOfNnaWpzJh8qxgkE/A0FcOF1xqeCwf3+cgggRWWPtmBRcKcBy0e3MMdfu&#10;wls672IpUgiHHBWYGJtcylAYshj6riFO3Ml5izFBX0rt8ZLCbS2fsmwsLVacGgw29Gqo+N79WgVf&#10;/m1fXc1HO1g9/3wOo/TH0Wai1EOvfZmBiNTGu/jfvdZp/mQIt2fS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XRDsMAAADcAAAADwAAAAAAAAAAAAAAAACYAgAAZHJzL2Rv&#10;d25yZXYueG1sUEsFBgAAAAAEAAQA9QAAAIgDAAAAAA==&#10;" fillcolor="white [3212]" stroked="f" strokeweight=".5pt">
                    <v:textbox inset="0,0,0,0">
                      <w:txbxContent>
                        <w:p w14:paraId="03ED13FB" w14:textId="2B659F0E" w:rsidR="00047F1E" w:rsidRPr="005C71AA" w:rsidRDefault="00047F1E" w:rsidP="005C71AA">
                          <w:pPr>
                            <w:pStyle w:val="Web"/>
                            <w:spacing w:after="101" w:line="216" w:lineRule="auto"/>
                            <w:jc w:val="center"/>
                            <w:rPr>
                              <w:color w:val="000000" w:themeColor="text1"/>
                              <w:kern w:val="0"/>
                              <w:sz w:val="10"/>
                              <w:szCs w:val="10"/>
                            </w:rPr>
                          </w:pPr>
                          <w:r w:rsidRPr="005C71AA">
                            <w:rPr>
                              <w:rFonts w:asciiTheme="minorHAnsi" w:eastAsiaTheme="minorEastAsia" w:hAnsi="Century" w:cstheme="minorBidi"/>
                              <w:color w:val="000000" w:themeColor="text1"/>
                              <w:kern w:val="24"/>
                              <w:sz w:val="16"/>
                              <w:szCs w:val="16"/>
                            </w:rPr>
                            <w:t>0</w:t>
                          </w:r>
                        </w:p>
                      </w:txbxContent>
                    </v:textbox>
                  </v:rect>
                  <v:rect id="フリーフォーム 18" o:spid="_x0000_s1064" style="position:absolute;left:27516;top:7251;width:5399;height:54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QA8MA&#10;AADcAAAADwAAAGRycy9kb3ducmV2LnhtbERPTWvCQBC9F/wPywi91Y22apO6igRKhZ6a1oO3ITvJ&#10;RrOzIbvV+O9dodDbPN7nrDaDbcWZet84VjCdJCCIS6cbrhX8fL8/vYLwAVlj65gUXMnDZj16WGGm&#10;3YW/6FyEWsQQ9hkqMCF0mZS+NGTRT1xHHLnK9RZDhH0tdY+XGG5bOUuShbTYcGww2FFuqDwVv1ZB&#10;nte8n6PcH1NzaI4vn89VuvhQ6nE8bN9ABBrCv/jPvdNx/nIO92fiB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zQA8MAAADcAAAADwAAAAAAAAAAAAAAAACYAgAAZHJzL2Rv&#10;d25yZXYueG1sUEsFBgAAAAAEAAQA9QAAAIgDAAAAAA==&#10;" fillcolor="#a5a5a5 [3206]" strokecolor="white [3201]" strokeweight="1.5pt">
                    <v:textbox inset="0,0,0,0">
                      <w:txbxContent>
                        <w:p w14:paraId="39243D48" w14:textId="77777777" w:rsidR="00047F1E" w:rsidRPr="00FD04AE" w:rsidRDefault="00047F1E" w:rsidP="00FD04AE">
                          <w:pPr>
                            <w:pStyle w:val="Web"/>
                            <w:spacing w:after="101" w:line="216" w:lineRule="auto"/>
                            <w:jc w:val="right"/>
                            <w:rPr>
                              <w:kern w:val="0"/>
                              <w:sz w:val="16"/>
                              <w:szCs w:val="16"/>
                            </w:rPr>
                          </w:pPr>
                          <w:r w:rsidRPr="00FD04AE">
                            <w:rPr>
                              <w:rFonts w:asciiTheme="minorHAnsi" w:eastAsiaTheme="minorEastAsia" w:hAnsi="Century" w:cstheme="minorBidi"/>
                              <w:color w:val="FFFFFF" w:themeColor="light1"/>
                              <w:kern w:val="24"/>
                              <w:sz w:val="16"/>
                              <w:szCs w:val="16"/>
                            </w:rPr>
                            <w:t>2</w:t>
                          </w:r>
                          <w:r w:rsidRPr="00FD04AE">
                            <w:rPr>
                              <w:rFonts w:asciiTheme="minorHAnsi" w:eastAsiaTheme="minorEastAsia" w:hAnsi="ＭＳ 明朝" w:cstheme="minorBidi" w:hint="eastAsia"/>
                              <w:color w:val="FFFFFF" w:themeColor="light1"/>
                              <w:kern w:val="24"/>
                              <w:sz w:val="16"/>
                              <w:szCs w:val="16"/>
                            </w:rPr>
                            <w:t>週</w:t>
                          </w:r>
                        </w:p>
                      </w:txbxContent>
                    </v:textbox>
                  </v:rect>
                  <v:rect id="フリーフォーム 20" o:spid="_x0000_s1065" style="position:absolute;left:32915;top:7251;width:5174;height:54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OdMMA&#10;AADcAAAADwAAAGRycy9kb3ducmV2LnhtbERPTWvCQBC9F/oflil4q5tWTWuaVSQgFnpS66G3ITvJ&#10;xmZnQ3bV+O+7BcHbPN7n5MvBtuJMvW8cK3gZJyCIS6cbrhV879fP7yB8QNbYOiYFV/KwXDw+5Jhp&#10;d+EtnXehFjGEfYYKTAhdJqUvDVn0Y9cRR65yvcUQYV9L3eMlhttWviZJKi02HBsMdlQYKn93J6ug&#10;KGo+zFAejnPz0xynX5Nqnm6UGj0Nqw8QgYZwF9/cnzrOf0v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5OdMMAAADcAAAADwAAAAAAAAAAAAAAAACYAgAAZHJzL2Rv&#10;d25yZXYueG1sUEsFBgAAAAAEAAQA9QAAAIgDAAAAAA==&#10;" fillcolor="#a5a5a5 [3206]" strokecolor="white [3201]" strokeweight="1.5pt">
                    <v:textbox inset="0,0,0,0">
                      <w:txbxContent>
                        <w:p w14:paraId="3E4FB65E" w14:textId="77777777" w:rsidR="00047F1E" w:rsidRPr="00FD04AE" w:rsidRDefault="00047F1E" w:rsidP="00FD04AE">
                          <w:pPr>
                            <w:pStyle w:val="Web"/>
                            <w:spacing w:after="101" w:line="216" w:lineRule="auto"/>
                            <w:jc w:val="right"/>
                            <w:rPr>
                              <w:kern w:val="0"/>
                              <w:sz w:val="16"/>
                              <w:szCs w:val="16"/>
                            </w:rPr>
                          </w:pPr>
                          <w:r w:rsidRPr="00FD04AE">
                            <w:rPr>
                              <w:rFonts w:asciiTheme="minorHAnsi" w:eastAsiaTheme="minorEastAsia" w:hAnsi="Century" w:cstheme="minorBidi"/>
                              <w:color w:val="FFFFFF" w:themeColor="light1"/>
                              <w:kern w:val="24"/>
                              <w:sz w:val="16"/>
                              <w:szCs w:val="16"/>
                            </w:rPr>
                            <w:t>4</w:t>
                          </w:r>
                          <w:r w:rsidRPr="00FD04AE">
                            <w:rPr>
                              <w:rFonts w:asciiTheme="minorHAnsi" w:eastAsiaTheme="minorEastAsia" w:hAnsi="ＭＳ 明朝" w:cstheme="minorBidi" w:hint="eastAsia"/>
                              <w:color w:val="FFFFFF" w:themeColor="light1"/>
                              <w:kern w:val="24"/>
                              <w:sz w:val="16"/>
                              <w:szCs w:val="16"/>
                            </w:rPr>
                            <w:t>週</w:t>
                          </w:r>
                        </w:p>
                      </w:txbxContent>
                    </v:textbox>
                  </v:rect>
                  <v:rect id="フリーフォーム 21" o:spid="_x0000_s1066" style="position:absolute;left:38089;top:7251;width:9631;height:54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Lr78MA&#10;AADcAAAADwAAAGRycy9kb3ducmV2LnhtbERPS2vCQBC+C/0PyxR6001rfSR1FQmIBU9Nm4O3ITtm&#10;Y7OzIbvV9N93BaG3+fies9oMthUX6n3jWMHzJAFBXDndcK3g63M3XoLwAVlj65gU/JKHzfphtMJM&#10;uyt/0KUItYgh7DNUYELoMil9Zciin7iOOHIn11sMEfa11D1eY7ht5UuSzKXFhmODwY5yQ9V38WMV&#10;5HnN5QxleU7NsTm/HqandL5X6ulx2L6BCDSEf/Hd/a7j/MUCbs/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Lr78MAAADcAAAADwAAAAAAAAAAAAAAAACYAgAAZHJzL2Rv&#10;d25yZXYueG1sUEsFBgAAAAAEAAQA9QAAAIgDAAAAAA==&#10;" fillcolor="#a5a5a5 [3206]" strokecolor="white [3201]" strokeweight="1.5pt">
                    <v:textbox inset="0,0,0,0">
                      <w:txbxContent>
                        <w:p w14:paraId="13140B5E" w14:textId="77777777" w:rsidR="00047F1E" w:rsidRPr="00FD04AE" w:rsidRDefault="00047F1E" w:rsidP="00FD04AE">
                          <w:pPr>
                            <w:pStyle w:val="Web"/>
                            <w:spacing w:after="101" w:line="216" w:lineRule="auto"/>
                            <w:jc w:val="right"/>
                            <w:rPr>
                              <w:kern w:val="0"/>
                              <w:sz w:val="16"/>
                              <w:szCs w:val="16"/>
                            </w:rPr>
                          </w:pPr>
                          <w:r w:rsidRPr="00FD04AE">
                            <w:rPr>
                              <w:rFonts w:asciiTheme="minorHAnsi" w:eastAsiaTheme="minorEastAsia" w:hAnsi="Century" w:cstheme="minorBidi"/>
                              <w:color w:val="FFFFFF" w:themeColor="light1"/>
                              <w:kern w:val="24"/>
                              <w:sz w:val="16"/>
                              <w:szCs w:val="16"/>
                            </w:rPr>
                            <w:t>8</w:t>
                          </w:r>
                          <w:r w:rsidRPr="00FD04AE">
                            <w:rPr>
                              <w:rFonts w:asciiTheme="minorHAnsi" w:eastAsiaTheme="minorEastAsia" w:hAnsi="ＭＳ 明朝" w:cstheme="minorBidi" w:hint="eastAsia"/>
                              <w:color w:val="FFFFFF" w:themeColor="light1"/>
                              <w:kern w:val="24"/>
                              <w:sz w:val="16"/>
                              <w:szCs w:val="16"/>
                            </w:rPr>
                            <w:t>週</w:t>
                          </w:r>
                        </w:p>
                      </w:txbxContent>
                    </v:textbox>
                  </v:rect>
                  <v:rect id="_x0000_s1067" style="position:absolute;left:47720;top:7251;width:15380;height:54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ncYA&#10;AADcAAAADwAAAGRycy9kb3ducmV2LnhtbESPT2/CMAzF75P4DpGRdhvp2MafQkCo0jSknWDjwM1q&#10;TFPWOFWTQfft5wMSN1vv+b2fl+veN+pCXawDG3geZaCIy2Brrgx8f70/zUDFhGyxCUwG/ijCejV4&#10;WGJuw5V3dNmnSkkIxxwNuJTaXOtYOvIYR6ElFu0UOo9J1q7StsOrhPtGj7Nsoj3WLA0OWyoclT/7&#10;X2+gKCo+vKE+nOfuWJ9fP19O88mHMY/DfrMAlahPd/PtemsFfyq0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1/ncYAAADcAAAADwAAAAAAAAAAAAAAAACYAgAAZHJz&#10;L2Rvd25yZXYueG1sUEsFBgAAAAAEAAQA9QAAAIsDAAAAAA==&#10;" fillcolor="#a5a5a5 [3206]" strokecolor="white [3201]" strokeweight="1.5pt">
                    <v:textbox inset="0,0,0,0">
                      <w:txbxContent>
                        <w:p w14:paraId="0304D91D" w14:textId="079CF9D2" w:rsidR="00047F1E" w:rsidRPr="00FD04AE" w:rsidRDefault="00047F1E" w:rsidP="00FD04AE">
                          <w:pPr>
                            <w:pStyle w:val="Web"/>
                            <w:spacing w:after="101" w:line="216" w:lineRule="auto"/>
                            <w:jc w:val="right"/>
                            <w:rPr>
                              <w:kern w:val="0"/>
                              <w:sz w:val="16"/>
                              <w:szCs w:val="16"/>
                            </w:rPr>
                          </w:pPr>
                          <w:r w:rsidRPr="00FD04AE">
                            <w:rPr>
                              <w:rFonts w:asciiTheme="minorHAnsi" w:eastAsiaTheme="minorEastAsia" w:hAnsi="Century" w:cstheme="minorBidi"/>
                              <w:color w:val="FFFFFF" w:themeColor="light1"/>
                              <w:kern w:val="24"/>
                              <w:sz w:val="16"/>
                              <w:szCs w:val="16"/>
                            </w:rPr>
                            <w:t>1</w:t>
                          </w:r>
                          <w:r>
                            <w:rPr>
                              <w:rFonts w:asciiTheme="minorHAnsi" w:eastAsiaTheme="minorEastAsia" w:hAnsi="Century" w:cstheme="minorBidi" w:hint="eastAsia"/>
                              <w:color w:val="FFFFFF" w:themeColor="light1"/>
                              <w:kern w:val="24"/>
                              <w:sz w:val="16"/>
                              <w:szCs w:val="16"/>
                            </w:rPr>
                            <w:t>6</w:t>
                          </w:r>
                          <w:r w:rsidRPr="00FD04AE">
                            <w:rPr>
                              <w:rFonts w:asciiTheme="minorHAnsi" w:eastAsiaTheme="minorEastAsia" w:hAnsi="ＭＳ 明朝" w:cstheme="minorBidi" w:hint="eastAsia"/>
                              <w:color w:val="FFFFFF" w:themeColor="light1"/>
                              <w:kern w:val="24"/>
                              <w:sz w:val="16"/>
                              <w:szCs w:val="16"/>
                            </w:rPr>
                            <w:t>週</w:t>
                          </w:r>
                        </w:p>
                      </w:txbxContent>
                    </v:textbox>
                  </v:rect>
                  <v:rect id="フリーフォーム 24" o:spid="_x0000_s1068" style="position:absolute;left:63100;top:7251;width:15621;height:54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HaBsIA&#10;AADcAAAADwAAAGRycy9kb3ducmV2LnhtbERPTWvCQBC9F/wPywje6kZtrYmuIgGx0JNaD96G7JiN&#10;ZmdDdtX033cLBW/zeJ+zWHW2FndqfeVYwWiYgCAunK64VPB92LzOQPiArLF2TAp+yMNq2XtZYKbd&#10;g3d034dSxBD2GSowITSZlL4wZNEPXUMcubNrLYYI21LqFh8x3NZynCRTabHi2GCwodxQcd3frII8&#10;L/n4jvJ4Sc2purx9Tc7pdKvUoN+t5yACdeEp/nd/6jj/I4W/Z+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doGwgAAANwAAAAPAAAAAAAAAAAAAAAAAJgCAABkcnMvZG93&#10;bnJldi54bWxQSwUGAAAAAAQABAD1AAAAhwMAAAAA&#10;" fillcolor="#a5a5a5 [3206]" strokecolor="white [3201]" strokeweight="1.5pt">
                    <v:textbox inset="0,0,0,0">
                      <w:txbxContent>
                        <w:p w14:paraId="6C09D758" w14:textId="77777777" w:rsidR="00047F1E" w:rsidRPr="00FD04AE" w:rsidRDefault="00047F1E" w:rsidP="00FD04AE">
                          <w:pPr>
                            <w:pStyle w:val="Web"/>
                            <w:spacing w:after="101" w:line="216" w:lineRule="auto"/>
                            <w:jc w:val="right"/>
                            <w:rPr>
                              <w:kern w:val="0"/>
                              <w:sz w:val="16"/>
                              <w:szCs w:val="16"/>
                            </w:rPr>
                          </w:pPr>
                          <w:r w:rsidRPr="00FD04AE">
                            <w:rPr>
                              <w:rFonts w:asciiTheme="minorHAnsi" w:eastAsiaTheme="minorEastAsia" w:hAnsi="Century" w:cstheme="minorBidi"/>
                              <w:color w:val="FFFFFF" w:themeColor="light1"/>
                              <w:kern w:val="24"/>
                              <w:sz w:val="16"/>
                              <w:szCs w:val="16"/>
                            </w:rPr>
                            <w:t>24</w:t>
                          </w:r>
                          <w:r w:rsidRPr="00FD04AE">
                            <w:rPr>
                              <w:rFonts w:asciiTheme="minorHAnsi" w:eastAsiaTheme="minorEastAsia" w:hAnsi="ＭＳ 明朝" w:cstheme="minorBidi" w:hint="eastAsia"/>
                              <w:color w:val="FFFFFF" w:themeColor="light1"/>
                              <w:kern w:val="24"/>
                              <w:sz w:val="16"/>
                              <w:szCs w:val="16"/>
                            </w:rPr>
                            <w:t>週</w:t>
                          </w:r>
                        </w:p>
                      </w:txbxContent>
                    </v:textbox>
                  </v:rect>
                </v:group>
                <w10:anchorlock/>
              </v:group>
            </w:pict>
          </mc:Fallback>
        </mc:AlternateContent>
      </w:r>
    </w:p>
    <w:p>
      <w:pPr>
        <w:ind w:firstLineChars="100" w:firstLine="210"/>
      </w:pPr>
    </w:p>
    <w:p/>
    <w:p>
      <w:r>
        <w:rPr>
          <w:rFonts w:ascii="Times New Roman" w:hAnsi="Times New Roman"/>
          <w:noProof/>
        </w:rPr>
        <mc:AlternateContent>
          <mc:Choice Requires="wps">
            <w:drawing>
              <wp:inline distT="0" distB="0" distL="0" distR="0">
                <wp:extent cx="5715000" cy="2253615"/>
                <wp:effectExtent l="37465" t="34290" r="38735" b="35560"/>
                <wp:docPr id="8"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6367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ＭＳ 明朝"/>
                                <w:sz w:val="18"/>
                              </w:rPr>
                            </w:pPr>
                            <w:r>
                              <w:rPr>
                                <w:rFonts w:ascii="Times New Roman" w:hAnsi="ＭＳ 明朝" w:hint="eastAsia"/>
                                <w:sz w:val="18"/>
                              </w:rPr>
                              <w:t>注意１：どの評価</w:t>
                            </w:r>
                            <w:r>
                              <w:rPr>
                                <w:rFonts w:ascii="Times New Roman" w:hAnsi="ＭＳ 明朝"/>
                                <w:sz w:val="18"/>
                              </w:rPr>
                              <w:t>項目</w:t>
                            </w:r>
                            <w:r>
                              <w:rPr>
                                <w:rFonts w:ascii="Times New Roman" w:hAnsi="ＭＳ 明朝" w:hint="eastAsia"/>
                                <w:sz w:val="18"/>
                              </w:rPr>
                              <w:t>(</w:t>
                            </w:r>
                            <w:r>
                              <w:rPr>
                                <w:rFonts w:ascii="Times New Roman" w:hAnsi="ＭＳ 明朝" w:hint="eastAsia"/>
                                <w:sz w:val="18"/>
                              </w:rPr>
                              <w:t>測定</w:t>
                            </w:r>
                            <w:r>
                              <w:rPr>
                                <w:rFonts w:ascii="Times New Roman" w:hAnsi="ＭＳ 明朝"/>
                                <w:sz w:val="18"/>
                              </w:rPr>
                              <w:t>値</w:t>
                            </w:r>
                            <w:r>
                              <w:rPr>
                                <w:rFonts w:ascii="Times New Roman" w:hAnsi="ＭＳ 明朝" w:hint="eastAsia"/>
                                <w:sz w:val="18"/>
                              </w:rPr>
                              <w:t>)</w:t>
                            </w:r>
                            <w:r>
                              <w:rPr>
                                <w:rFonts w:ascii="Times New Roman" w:hAnsi="ＭＳ 明朝" w:hint="eastAsia"/>
                                <w:sz w:val="18"/>
                              </w:rPr>
                              <w:t>を用いて統計解析を行うのかをよく考慮して、評価項目、検査等のスケジュール、</w:t>
                            </w:r>
                            <w:r>
                              <w:rPr>
                                <w:rFonts w:ascii="Times New Roman" w:hAnsi="ＭＳ 明朝"/>
                                <w:sz w:val="18"/>
                              </w:rPr>
                              <w:t>観察</w:t>
                            </w:r>
                            <w:r>
                              <w:rPr>
                                <w:rFonts w:ascii="Times New Roman" w:hAnsi="ＭＳ 明朝" w:hint="eastAsia"/>
                                <w:sz w:val="18"/>
                              </w:rPr>
                              <w:t>期間及び試験実施期間を設定すること。特に治療前の数値と比較する場合は、スクリーニング期間中の値が再現性のあること、および対照群を置かない場合は治療期間中の値が治療を行わなければ変動しないことあるいは改善しないことが前提となる。</w:t>
                            </w:r>
                          </w:p>
                          <w:p>
                            <w:pPr>
                              <w:ind w:leftChars="-5" w:left="710" w:hangingChars="400" w:hanging="720"/>
                              <w:rPr>
                                <w:rFonts w:ascii="Times New Roman" w:hAnsi="Times New Roman"/>
                                <w:dstrike/>
                                <w:sz w:val="18"/>
                              </w:rPr>
                            </w:pPr>
                            <w:r>
                              <w:rPr>
                                <w:rFonts w:ascii="Times New Roman" w:hAnsi="ＭＳ 明朝" w:hint="eastAsia"/>
                                <w:sz w:val="18"/>
                              </w:rPr>
                              <w:t>注意２：割付後に群間に偏りを生じないように配慮する。試験薬や評価に影響を及ぼす併用薬の用量を症状等により可変とする場合は、予め基準を設定すること。手術等を伴う場合は、予め術者・術式等の手順・</w:t>
                            </w:r>
                            <w:r>
                              <w:rPr>
                                <w:rFonts w:ascii="Times New Roman" w:hAnsi="ＭＳ 明朝"/>
                                <w:sz w:val="18"/>
                              </w:rPr>
                              <w:t>方法・</w:t>
                            </w:r>
                            <w:r>
                              <w:rPr>
                                <w:rFonts w:ascii="Times New Roman" w:hAnsi="ＭＳ 明朝" w:hint="eastAsia"/>
                                <w:sz w:val="18"/>
                              </w:rPr>
                              <w:t>条件を定めておくこと。</w:t>
                            </w:r>
                          </w:p>
                        </w:txbxContent>
                      </wps:txbx>
                      <wps:bodyPr rot="0" vert="horz" wrap="square" lIns="74295" tIns="8890" rIns="74295" bIns="8890" anchor="t" anchorCtr="0" upright="1">
                        <a:spAutoFit/>
                      </wps:bodyPr>
                    </wps:wsp>
                  </a:graphicData>
                </a:graphic>
              </wp:inline>
            </w:drawing>
          </mc:Choice>
          <mc:Fallback>
            <w:pict>
              <v:shape w14:anchorId="7F7C4F4D" id="Text Box 306" o:spid="_x0000_s1069"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DNrpcHcAgAAxA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0BC8700F" w14:textId="423D87B1" w:rsidR="00047F1E" w:rsidRPr="008C4BBE" w:rsidRDefault="00047F1E" w:rsidP="008C4BBE">
                      <w:pPr>
                        <w:ind w:leftChars="-5" w:left="710" w:hangingChars="400" w:hanging="720"/>
                        <w:rPr>
                          <w:rFonts w:ascii="Times New Roman" w:hAnsi="ＭＳ 明朝"/>
                          <w:sz w:val="18"/>
                        </w:rPr>
                      </w:pPr>
                      <w:r w:rsidRPr="008C4BBE">
                        <w:rPr>
                          <w:rFonts w:ascii="Times New Roman" w:hAnsi="ＭＳ 明朝" w:hint="eastAsia"/>
                          <w:sz w:val="18"/>
                        </w:rPr>
                        <w:t>注意１：どの</w:t>
                      </w:r>
                      <w:r>
                        <w:rPr>
                          <w:rFonts w:ascii="Times New Roman" w:hAnsi="ＭＳ 明朝" w:hint="eastAsia"/>
                          <w:sz w:val="18"/>
                        </w:rPr>
                        <w:t>評価</w:t>
                      </w:r>
                      <w:r>
                        <w:rPr>
                          <w:rFonts w:ascii="Times New Roman" w:hAnsi="ＭＳ 明朝"/>
                          <w:sz w:val="18"/>
                        </w:rPr>
                        <w:t>項目</w:t>
                      </w:r>
                      <w:r>
                        <w:rPr>
                          <w:rFonts w:ascii="Times New Roman" w:hAnsi="ＭＳ 明朝" w:hint="eastAsia"/>
                          <w:sz w:val="18"/>
                        </w:rPr>
                        <w:t>(</w:t>
                      </w:r>
                      <w:r>
                        <w:rPr>
                          <w:rFonts w:ascii="Times New Roman" w:hAnsi="ＭＳ 明朝" w:hint="eastAsia"/>
                          <w:sz w:val="18"/>
                        </w:rPr>
                        <w:t>測定</w:t>
                      </w:r>
                      <w:r>
                        <w:rPr>
                          <w:rFonts w:ascii="Times New Roman" w:hAnsi="ＭＳ 明朝"/>
                          <w:sz w:val="18"/>
                        </w:rPr>
                        <w:t>値</w:t>
                      </w:r>
                      <w:r>
                        <w:rPr>
                          <w:rFonts w:ascii="Times New Roman" w:hAnsi="ＭＳ 明朝" w:hint="eastAsia"/>
                          <w:sz w:val="18"/>
                        </w:rPr>
                        <w:t>)</w:t>
                      </w:r>
                      <w:r w:rsidRPr="008C4BBE">
                        <w:rPr>
                          <w:rFonts w:ascii="Times New Roman" w:hAnsi="ＭＳ 明朝" w:hint="eastAsia"/>
                          <w:sz w:val="18"/>
                        </w:rPr>
                        <w:t>を用いて統計解析を行うのかをよく考慮して、評価項目、</w:t>
                      </w:r>
                      <w:r>
                        <w:rPr>
                          <w:rFonts w:ascii="Times New Roman" w:hAnsi="ＭＳ 明朝" w:hint="eastAsia"/>
                          <w:sz w:val="18"/>
                        </w:rPr>
                        <w:t>検査等のスケジュール、</w:t>
                      </w:r>
                      <w:r>
                        <w:rPr>
                          <w:rFonts w:ascii="Times New Roman" w:hAnsi="ＭＳ 明朝"/>
                          <w:sz w:val="18"/>
                        </w:rPr>
                        <w:t>観察</w:t>
                      </w:r>
                      <w:r>
                        <w:rPr>
                          <w:rFonts w:ascii="Times New Roman" w:hAnsi="ＭＳ 明朝" w:hint="eastAsia"/>
                          <w:sz w:val="18"/>
                        </w:rPr>
                        <w:t>期間及び試験実施</w:t>
                      </w:r>
                      <w:r w:rsidRPr="008C4BBE">
                        <w:rPr>
                          <w:rFonts w:ascii="Times New Roman" w:hAnsi="ＭＳ 明朝" w:hint="eastAsia"/>
                          <w:sz w:val="18"/>
                        </w:rPr>
                        <w:t>期間を設定すること。特に治療前の数値と比較する場合は、</w:t>
                      </w:r>
                      <w:r>
                        <w:rPr>
                          <w:rFonts w:ascii="Times New Roman" w:hAnsi="ＭＳ 明朝" w:hint="eastAsia"/>
                          <w:sz w:val="18"/>
                        </w:rPr>
                        <w:t>スクリーニング</w:t>
                      </w:r>
                      <w:r w:rsidRPr="008C4BBE">
                        <w:rPr>
                          <w:rFonts w:ascii="Times New Roman" w:hAnsi="ＭＳ 明朝" w:hint="eastAsia"/>
                          <w:sz w:val="18"/>
                        </w:rPr>
                        <w:t>期間中の値が再現性のあること、および対照群を置かない場合は治療期間中の値が治療を行わなければ変動しないことあるいは改善しないことが前提となる。</w:t>
                      </w:r>
                    </w:p>
                    <w:p w14:paraId="1C613682" w14:textId="3E01D3F1" w:rsidR="00047F1E" w:rsidRPr="007217B6" w:rsidRDefault="00047F1E" w:rsidP="008C4BBE">
                      <w:pPr>
                        <w:ind w:leftChars="-5" w:left="710" w:hangingChars="400" w:hanging="720"/>
                        <w:rPr>
                          <w:rFonts w:ascii="Times New Roman" w:hAnsi="Times New Roman"/>
                          <w:dstrike/>
                          <w:sz w:val="18"/>
                        </w:rPr>
                      </w:pPr>
                      <w:r w:rsidRPr="008C4BBE">
                        <w:rPr>
                          <w:rFonts w:ascii="Times New Roman" w:hAnsi="ＭＳ 明朝" w:hint="eastAsia"/>
                          <w:sz w:val="18"/>
                        </w:rPr>
                        <w:t>注意２：割付後に群間に偏りを生じないように配慮する。試験薬や評価に影響を及ぼす併用薬の用量を症状等により可変とする場合は、予め基準を設定すること。手術等を伴う場合は、予め術者・術式等の</w:t>
                      </w:r>
                      <w:r>
                        <w:rPr>
                          <w:rFonts w:ascii="Times New Roman" w:hAnsi="ＭＳ 明朝" w:hint="eastAsia"/>
                          <w:sz w:val="18"/>
                        </w:rPr>
                        <w:t>手順・</w:t>
                      </w:r>
                      <w:r>
                        <w:rPr>
                          <w:rFonts w:ascii="Times New Roman" w:hAnsi="ＭＳ 明朝"/>
                          <w:sz w:val="18"/>
                        </w:rPr>
                        <w:t>方法・</w:t>
                      </w:r>
                      <w:r w:rsidRPr="008C4BBE">
                        <w:rPr>
                          <w:rFonts w:ascii="Times New Roman" w:hAnsi="ＭＳ 明朝" w:hint="eastAsia"/>
                          <w:sz w:val="18"/>
                        </w:rPr>
                        <w:t>条件を定めておくこと。</w:t>
                      </w:r>
                    </w:p>
                  </w:txbxContent>
                </v:textbox>
                <w10:anchorlock/>
              </v:shape>
            </w:pict>
          </mc:Fallback>
        </mc:AlternateContent>
      </w:r>
    </w:p>
    <w:p/>
    <w:p>
      <w:pPr>
        <w:pStyle w:val="2"/>
        <w:numPr>
          <w:ilvl w:val="1"/>
          <w:numId w:val="9"/>
        </w:numPr>
        <w:rPr>
          <w:rFonts w:hAnsi="Times New Roman"/>
          <w:b/>
        </w:rPr>
      </w:pPr>
      <w:bookmarkStart w:id="32" w:name="_Toc430855270"/>
      <w:r>
        <w:rPr>
          <w:rFonts w:hAnsi="Times New Roman" w:hint="eastAsia"/>
          <w:b/>
        </w:rPr>
        <w:t>目標被験者数と試験実施期間</w:t>
      </w:r>
      <w:bookmarkEnd w:id="32"/>
    </w:p>
    <w:p>
      <w:r>
        <w:rPr>
          <w:rFonts w:hint="eastAsia"/>
        </w:rPr>
        <w:t>(</w:t>
      </w:r>
      <w:r>
        <w:rPr>
          <w:rFonts w:hint="eastAsia"/>
        </w:rPr>
        <w:t>例</w:t>
      </w:r>
      <w:r>
        <w:rPr>
          <w:rFonts w:hint="eastAsia"/>
        </w:rPr>
        <w:t>)</w:t>
      </w:r>
    </w:p>
    <w:p>
      <w:r>
        <w:rPr>
          <w:rFonts w:hint="eastAsia"/>
        </w:rPr>
        <w:t>目標被験者数：</w:t>
      </w:r>
      <w:r>
        <w:rPr>
          <w:rFonts w:hint="eastAsia"/>
        </w:rPr>
        <w:t>2</w:t>
      </w:r>
      <w:r>
        <w:t>00</w:t>
      </w:r>
      <w:r>
        <w:rPr>
          <w:rFonts w:hint="eastAsia"/>
        </w:rPr>
        <w:t>例</w:t>
      </w:r>
      <w:r>
        <w:rPr>
          <w:rFonts w:hint="eastAsia"/>
        </w:rPr>
        <w:t>(</w:t>
      </w:r>
      <w:r>
        <w:rPr>
          <w:rFonts w:hint="eastAsia"/>
        </w:rPr>
        <w:t>各群</w:t>
      </w:r>
      <w:r>
        <w:t>100</w:t>
      </w:r>
      <w:r>
        <w:rPr>
          <w:rFonts w:hint="eastAsia"/>
        </w:rPr>
        <w:t>例</w:t>
      </w:r>
      <w:r>
        <w:rPr>
          <w:rFonts w:hint="eastAsia"/>
        </w:rPr>
        <w:t>)</w:t>
      </w:r>
    </w:p>
    <w:p>
      <w:r>
        <w:rPr>
          <w:rFonts w:hint="eastAsia"/>
        </w:rPr>
        <w:t>試験実施期間：</w:t>
      </w:r>
      <w:r>
        <w:rPr>
          <w:rFonts w:hint="eastAsia"/>
        </w:rPr>
        <w:t xml:space="preserve"> 3</w:t>
      </w:r>
      <w:r>
        <w:rPr>
          <w:rFonts w:hint="eastAsia"/>
        </w:rPr>
        <w:t>年</w:t>
      </w:r>
      <w:r>
        <w:rPr>
          <w:rFonts w:hint="eastAsia"/>
        </w:rPr>
        <w:t xml:space="preserve"> (2014</w:t>
      </w:r>
      <w:r>
        <w:rPr>
          <w:rFonts w:hint="eastAsia"/>
        </w:rPr>
        <w:t>年</w:t>
      </w:r>
      <w:r>
        <w:t>4</w:t>
      </w:r>
      <w:r>
        <w:rPr>
          <w:rFonts w:hint="eastAsia"/>
        </w:rPr>
        <w:t>月</w:t>
      </w:r>
      <w:r>
        <w:rPr>
          <w:rFonts w:hint="eastAsia"/>
        </w:rPr>
        <w:t>1</w:t>
      </w:r>
      <w:r>
        <w:rPr>
          <w:rFonts w:hint="eastAsia"/>
        </w:rPr>
        <w:t>日</w:t>
      </w:r>
      <w:r>
        <w:rPr>
          <w:rFonts w:hint="eastAsia"/>
        </w:rPr>
        <w:t xml:space="preserve"> -2017</w:t>
      </w:r>
      <w:r>
        <w:rPr>
          <w:rFonts w:hint="eastAsia"/>
        </w:rPr>
        <w:t>年</w:t>
      </w:r>
      <w:r>
        <w:t>3</w:t>
      </w:r>
      <w:r>
        <w:rPr>
          <w:rFonts w:hint="eastAsia"/>
        </w:rPr>
        <w:t>月</w:t>
      </w:r>
      <w:r>
        <w:rPr>
          <w:rFonts w:hint="eastAsia"/>
        </w:rPr>
        <w:t>3</w:t>
      </w:r>
      <w:r>
        <w:t>1</w:t>
      </w:r>
      <w:r>
        <w:rPr>
          <w:rFonts w:hint="eastAsia"/>
        </w:rPr>
        <w:t>日</w:t>
      </w:r>
      <w:r>
        <w:rPr>
          <w:rFonts w:hint="eastAsia"/>
        </w:rPr>
        <w:t>)</w:t>
      </w:r>
    </w:p>
    <w:p>
      <w:r>
        <w:rPr>
          <w:rFonts w:hint="eastAsia"/>
        </w:rPr>
        <w:t>症例登録期間：</w:t>
      </w:r>
      <w:r>
        <w:rPr>
          <w:rFonts w:hint="eastAsia"/>
        </w:rPr>
        <w:t xml:space="preserve"> 2.5</w:t>
      </w:r>
      <w:r>
        <w:rPr>
          <w:rFonts w:hint="eastAsia"/>
        </w:rPr>
        <w:t>年</w:t>
      </w:r>
      <w:r>
        <w:rPr>
          <w:rFonts w:hint="eastAsia"/>
        </w:rPr>
        <w:t xml:space="preserve"> (2014</w:t>
      </w:r>
      <w:r>
        <w:rPr>
          <w:rFonts w:hint="eastAsia"/>
        </w:rPr>
        <w:t>年</w:t>
      </w:r>
      <w:r>
        <w:t>4</w:t>
      </w:r>
      <w:r>
        <w:rPr>
          <w:rFonts w:hint="eastAsia"/>
        </w:rPr>
        <w:t>月</w:t>
      </w:r>
      <w:r>
        <w:rPr>
          <w:rFonts w:hint="eastAsia"/>
        </w:rPr>
        <w:t>1</w:t>
      </w:r>
      <w:r>
        <w:rPr>
          <w:rFonts w:hint="eastAsia"/>
        </w:rPr>
        <w:t>日</w:t>
      </w:r>
      <w:r>
        <w:rPr>
          <w:rFonts w:hint="eastAsia"/>
        </w:rPr>
        <w:t>- 2016</w:t>
      </w:r>
      <w:r>
        <w:rPr>
          <w:rFonts w:hint="eastAsia"/>
        </w:rPr>
        <w:t>年</w:t>
      </w:r>
      <w:r>
        <w:t>9</w:t>
      </w:r>
      <w:r>
        <w:rPr>
          <w:rFonts w:hint="eastAsia"/>
        </w:rPr>
        <w:t>月</w:t>
      </w:r>
      <w:r>
        <w:rPr>
          <w:rFonts w:hint="eastAsia"/>
        </w:rPr>
        <w:t>3</w:t>
      </w:r>
      <w:r>
        <w:t>0</w:t>
      </w:r>
      <w:r>
        <w:rPr>
          <w:rFonts w:hint="eastAsia"/>
        </w:rPr>
        <w:t>日</w:t>
      </w:r>
      <w:r>
        <w:rPr>
          <w:rFonts w:hint="eastAsia"/>
        </w:rPr>
        <w:t>)</w:t>
      </w:r>
    </w:p>
    <w:p/>
    <w:p>
      <w:r>
        <w:rPr>
          <w:rFonts w:ascii="Times New Roman" w:hAnsi="Times New Roman"/>
          <w:noProof/>
        </w:rPr>
        <mc:AlternateContent>
          <mc:Choice Requires="wps">
            <w:drawing>
              <wp:inline distT="0" distB="0" distL="0" distR="0">
                <wp:extent cx="5715000" cy="285750"/>
                <wp:effectExtent l="19050" t="19050" r="38100" b="38100"/>
                <wp:docPr id="5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rPr>
                                <w:rFonts w:ascii="Times New Roman" w:hAnsi="Times New Roman"/>
                                <w:sz w:val="18"/>
                              </w:rPr>
                            </w:pPr>
                            <w:r>
                              <w:rPr>
                                <w:rFonts w:ascii="Times New Roman" w:hAnsi="ＭＳ 明朝"/>
                                <w:sz w:val="18"/>
                              </w:rPr>
                              <w:t>注意１：</w:t>
                            </w:r>
                            <w:r>
                              <w:rPr>
                                <w:rFonts w:ascii="Times New Roman" w:hAnsi="Times New Roman"/>
                                <w:sz w:val="18"/>
                              </w:rPr>
                              <w:t>1</w:t>
                            </w:r>
                            <w:r>
                              <w:rPr>
                                <w:rFonts w:ascii="Times New Roman" w:hAnsi="ＭＳ 明朝"/>
                                <w:sz w:val="18"/>
                              </w:rPr>
                              <w:t>症例目の同意取得から最終症例の最終観察日までを含む期間</w:t>
                            </w:r>
                            <w:r>
                              <w:rPr>
                                <w:rFonts w:ascii="Times New Roman" w:hAnsi="ＭＳ 明朝" w:hint="eastAsia"/>
                                <w:sz w:val="18"/>
                              </w:rPr>
                              <w:t>が</w:t>
                            </w:r>
                            <w:r>
                              <w:rPr>
                                <w:rFonts w:ascii="Times New Roman" w:hAnsi="ＭＳ 明朝"/>
                                <w:sz w:val="18"/>
                              </w:rPr>
                              <w:t>試験実施期間</w:t>
                            </w:r>
                            <w:r>
                              <w:rPr>
                                <w:rFonts w:ascii="Times New Roman" w:hAnsi="ＭＳ 明朝" w:hint="eastAsia"/>
                                <w:sz w:val="18"/>
                              </w:rPr>
                              <w:t>である</w:t>
                            </w:r>
                            <w:r>
                              <w:rPr>
                                <w:rFonts w:ascii="Times New Roman" w:hAnsi="ＭＳ 明朝"/>
                                <w:sz w:val="18"/>
                              </w:rPr>
                              <w:t>。</w:t>
                            </w:r>
                          </w:p>
                        </w:txbxContent>
                      </wps:txbx>
                      <wps:bodyPr rot="0" vert="horz" wrap="square" lIns="74295" tIns="8890" rIns="74295" bIns="8890" anchor="t" anchorCtr="0" upright="1">
                        <a:noAutofit/>
                      </wps:bodyPr>
                    </wps:wsp>
                  </a:graphicData>
                </a:graphic>
              </wp:inline>
            </w:drawing>
          </mc:Choice>
          <mc:Fallback>
            <w:pict>
              <v:shape w14:anchorId="68F64731" id="_x0000_s1070" type="#_x0000_t202" style="width:45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" strokecolor="#ed7d31" strokeweight="5pt">
                <v:stroke linestyle="thickThin"/>
                <v:shadow color="#868686"/>
                <v:textbox inset="5.85pt,.7pt,5.85pt,.7pt">
                  <w:txbxContent>
                    <w:p w14:paraId="11AE34CF" w14:textId="6727B28E" w:rsidR="00047F1E" w:rsidRPr="00F70A98" w:rsidRDefault="00047F1E" w:rsidP="00F70A98">
                      <w:pPr>
                        <w:rPr>
                          <w:rFonts w:ascii="Times New Roman" w:hAnsi="Times New Roman"/>
                          <w:sz w:val="18"/>
                        </w:rPr>
                      </w:pPr>
                      <w:r w:rsidRPr="00166FEC">
                        <w:rPr>
                          <w:rFonts w:ascii="Times New Roman" w:hAnsi="ＭＳ 明朝"/>
                          <w:sz w:val="18"/>
                        </w:rPr>
                        <w:t>注意１：</w:t>
                      </w:r>
                      <w:r w:rsidRPr="00166FEC">
                        <w:rPr>
                          <w:rFonts w:ascii="Times New Roman" w:hAnsi="Times New Roman"/>
                          <w:sz w:val="18"/>
                        </w:rPr>
                        <w:t>1</w:t>
                      </w:r>
                      <w:r w:rsidRPr="00166FEC">
                        <w:rPr>
                          <w:rFonts w:ascii="Times New Roman" w:hAnsi="ＭＳ 明朝"/>
                          <w:sz w:val="18"/>
                        </w:rPr>
                        <w:t>症例目の同意取得から最終症例の最終観察日までを含む期間</w:t>
                      </w:r>
                      <w:r>
                        <w:rPr>
                          <w:rFonts w:ascii="Times New Roman" w:hAnsi="ＭＳ 明朝" w:hint="eastAsia"/>
                          <w:sz w:val="18"/>
                        </w:rPr>
                        <w:t>が</w:t>
                      </w:r>
                      <w:r>
                        <w:rPr>
                          <w:rFonts w:ascii="Times New Roman" w:hAnsi="ＭＳ 明朝"/>
                          <w:sz w:val="18"/>
                        </w:rPr>
                        <w:t>試験実施期間</w:t>
                      </w:r>
                      <w:r>
                        <w:rPr>
                          <w:rFonts w:ascii="Times New Roman" w:hAnsi="ＭＳ 明朝" w:hint="eastAsia"/>
                          <w:sz w:val="18"/>
                        </w:rPr>
                        <w:t>である</w:t>
                      </w:r>
                      <w:r w:rsidRPr="00166FEC">
                        <w:rPr>
                          <w:rFonts w:ascii="Times New Roman" w:hAnsi="ＭＳ 明朝"/>
                          <w:sz w:val="18"/>
                        </w:rPr>
                        <w:t>。</w:t>
                      </w:r>
                    </w:p>
                  </w:txbxContent>
                </v:textbox>
                <w10:anchorlock/>
              </v:shape>
            </w:pict>
          </mc:Fallback>
        </mc:AlternateContent>
      </w:r>
    </w:p>
    <w:p/>
    <w:p>
      <w:pPr>
        <w:ind w:left="424" w:hangingChars="202" w:hanging="424"/>
      </w:pPr>
    </w:p>
    <w:p>
      <w:pPr>
        <w:pStyle w:val="2"/>
        <w:numPr>
          <w:ilvl w:val="1"/>
          <w:numId w:val="9"/>
        </w:numPr>
        <w:rPr>
          <w:b/>
        </w:rPr>
      </w:pPr>
      <w:bookmarkStart w:id="33" w:name="_Toc395184179"/>
      <w:bookmarkStart w:id="34" w:name="_Toc395187290"/>
      <w:bookmarkStart w:id="35" w:name="_Toc430855271"/>
      <w:bookmarkEnd w:id="33"/>
      <w:bookmarkEnd w:id="34"/>
      <w:r>
        <w:rPr>
          <w:rFonts w:hint="eastAsia"/>
          <w:b/>
        </w:rPr>
        <w:t>施設登録および症例登録・割付方法</w:t>
      </w:r>
      <w:bookmarkEnd w:id="35"/>
    </w:p>
    <w:p>
      <w:r>
        <w:rPr>
          <w:rFonts w:ascii="Times New Roman" w:hAnsi="ＭＳ 明朝"/>
          <w:noProof/>
        </w:rPr>
        <mc:AlternateContent>
          <mc:Choice Requires="wps">
            <w:drawing>
              <wp:inline distT="0" distB="0" distL="0" distR="0">
                <wp:extent cx="2945130" cy="5735320"/>
                <wp:effectExtent l="23495" t="15875" r="22860" b="20320"/>
                <wp:docPr id="19"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pStyle w:val="af1"/>
                              <w:numPr>
                                <w:ilvl w:val="0"/>
                                <w:numId w:val="8"/>
                              </w:numPr>
                              <w:ind w:leftChars="0"/>
                              <w:rPr>
                                <w:rFonts w:ascii="Times New Roman" w:hAnsi="Times New Roman"/>
                              </w:rPr>
                            </w:pPr>
                            <w:r>
                              <w:rPr>
                                <w:rFonts w:ascii="Times New Roman" w:hAnsi="ＭＳ 明朝"/>
                              </w:rPr>
                              <w:t>被験者識別コードリストの作成、症例登録の方法ならびに群間比較の場合は各群への割付方法（ランダム化の手順等）およびブラインド化の方法</w:t>
                            </w:r>
                          </w:p>
                          <w:p>
                            <w:pPr>
                              <w:pStyle w:val="af1"/>
                              <w:numPr>
                                <w:ilvl w:val="0"/>
                                <w:numId w:val="8"/>
                              </w:numPr>
                              <w:ind w:leftChars="0"/>
                              <w:rPr>
                                <w:rFonts w:ascii="Times New Roman" w:hAnsi="Times New Roman"/>
                              </w:rPr>
                            </w:pPr>
                            <w:r>
                              <w:rPr>
                                <w:rFonts w:ascii="Times New Roman" w:hAnsi="ＭＳ 明朝"/>
                              </w:rPr>
                              <w:t>盲検性を保つための製剤学的な工夫（着色等）等があればその内容</w:t>
                            </w:r>
                          </w:p>
                          <w:p>
                            <w:pPr>
                              <w:pStyle w:val="af1"/>
                              <w:numPr>
                                <w:ilvl w:val="0"/>
                                <w:numId w:val="8"/>
                              </w:numPr>
                              <w:ind w:leftChars="0"/>
                              <w:rPr>
                                <w:rFonts w:ascii="Times New Roman" w:hAnsi="Times New Roman"/>
                              </w:rPr>
                            </w:pPr>
                            <w:r>
                              <w:rPr>
                                <w:rFonts w:ascii="Times New Roman" w:hAnsi="ＭＳ 明朝" w:hint="eastAsia"/>
                              </w:rPr>
                              <w:t>二重</w:t>
                            </w:r>
                            <w:r>
                              <w:rPr>
                                <w:rFonts w:ascii="Times New Roman" w:hAnsi="ＭＳ 明朝"/>
                              </w:rPr>
                              <w:t>盲検試験</w:t>
                            </w:r>
                            <w:r>
                              <w:rPr>
                                <w:rFonts w:ascii="Times New Roman" w:hAnsi="ＭＳ 明朝" w:hint="eastAsia"/>
                                <w:vertAlign w:val="superscript"/>
                              </w:rPr>
                              <w:t>注意</w:t>
                            </w:r>
                            <w:r>
                              <w:rPr>
                                <w:rFonts w:ascii="Times New Roman" w:hAnsi="ＭＳ 明朝" w:hint="eastAsia"/>
                              </w:rPr>
                              <w:t>において</w:t>
                            </w:r>
                            <w:r>
                              <w:rPr>
                                <w:rFonts w:ascii="Times New Roman" w:hAnsi="ＭＳ 明朝"/>
                              </w:rPr>
                              <w:t>、有害事象や中間解析のために一部キーオープンする必要がある場合の手順（ブラインド化されていないデータを知りえる立場にある独立データモニタリング委員会の設置・運営、エマージェンシーキーの管理・開封手順、中間解析時のデータの取扱方法等）</w:t>
                            </w:r>
                          </w:p>
                          <w:p>
                            <w:pPr>
                              <w:pStyle w:val="af1"/>
                              <w:numPr>
                                <w:ilvl w:val="0"/>
                                <w:numId w:val="8"/>
                              </w:numPr>
                              <w:ind w:leftChars="0"/>
                              <w:rPr>
                                <w:rFonts w:ascii="Times New Roman" w:hAnsi="Times New Roman"/>
                              </w:rPr>
                            </w:pPr>
                            <w:r>
                              <w:rPr>
                                <w:rFonts w:hint="eastAsia"/>
                              </w:rPr>
                              <w:t>千葉大学医学部附属病院　臨床研究データセンターを利用する場合は</w:t>
                            </w:r>
                            <w:r>
                              <w:t>施設登録</w:t>
                            </w:r>
                            <w:r>
                              <w:rPr>
                                <w:rFonts w:hint="eastAsia"/>
                              </w:rPr>
                              <w:t>、</w:t>
                            </w:r>
                            <w:r>
                              <w:t>症例登録・割付方法</w:t>
                            </w:r>
                            <w:r>
                              <w:rPr>
                                <w:rFonts w:hint="eastAsia"/>
                              </w:rPr>
                              <w:t>、</w:t>
                            </w:r>
                            <w:r>
                              <w:t>症例登録先は</w:t>
                            </w:r>
                            <w:r>
                              <w:rPr>
                                <w:rFonts w:hint="eastAsia"/>
                              </w:rPr>
                              <w:t>下記</w:t>
                            </w:r>
                            <w:r>
                              <w:t>のように</w:t>
                            </w:r>
                            <w:r>
                              <w:rPr>
                                <w:rFonts w:hint="eastAsia"/>
                              </w:rPr>
                              <w:t>記載</w:t>
                            </w:r>
                            <w:r>
                              <w:t>する。</w:t>
                            </w:r>
                          </w:p>
                        </w:txbxContent>
                      </wps:txbx>
                      <wps:bodyPr rot="0" vert="horz" wrap="square" lIns="74295" tIns="8890" rIns="74295" bIns="8890" anchor="t" anchorCtr="0" upright="1">
                        <a:spAutoFit/>
                      </wps:bodyPr>
                    </wps:wsp>
                  </a:graphicData>
                </a:graphic>
              </wp:inline>
            </w:drawing>
          </mc:Choice>
          <mc:Fallback>
            <w:pict>
              <v:shape w14:anchorId="498A6400" id="_x0000_s1071"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BrmfxQ4QIAANs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6BA8B274" w14:textId="77777777" w:rsidR="00047F1E" w:rsidRPr="00A90252" w:rsidRDefault="00047F1E" w:rsidP="00FA7F85">
                      <w:pPr>
                        <w:ind w:leftChars="100" w:left="210"/>
                        <w:rPr>
                          <w:rFonts w:ascii="Times New Roman" w:hAnsi="ＭＳ 明朝"/>
                          <w:u w:val="single"/>
                        </w:rPr>
                      </w:pPr>
                      <w:r w:rsidRPr="00A90252">
                        <w:rPr>
                          <w:rFonts w:ascii="Times New Roman" w:hAnsi="ＭＳ 明朝" w:hint="eastAsia"/>
                          <w:u w:val="single"/>
                        </w:rPr>
                        <w:t>記載事項</w:t>
                      </w:r>
                    </w:p>
                    <w:p w14:paraId="41D302C1" w14:textId="77777777" w:rsidR="00047F1E" w:rsidRPr="00FA7F85" w:rsidRDefault="00047F1E" w:rsidP="000D2C74">
                      <w:pPr>
                        <w:pStyle w:val="af1"/>
                        <w:numPr>
                          <w:ilvl w:val="0"/>
                          <w:numId w:val="8"/>
                        </w:numPr>
                        <w:ind w:leftChars="0"/>
                        <w:rPr>
                          <w:rFonts w:ascii="Times New Roman" w:hAnsi="Times New Roman"/>
                        </w:rPr>
                      </w:pPr>
                      <w:r w:rsidRPr="00FA7F85">
                        <w:rPr>
                          <w:rFonts w:ascii="Times New Roman" w:hAnsi="ＭＳ 明朝"/>
                        </w:rPr>
                        <w:t>被験者識別コードリストの作成、症例登録の方法ならびに群間比較の場合は各群への割付方法（ランダム化の手順等）およびブラインド化の方法</w:t>
                      </w:r>
                    </w:p>
                    <w:p w14:paraId="571D6E45" w14:textId="77777777" w:rsidR="00047F1E" w:rsidRPr="00FA7F85" w:rsidRDefault="00047F1E" w:rsidP="000D2C74">
                      <w:pPr>
                        <w:pStyle w:val="af1"/>
                        <w:numPr>
                          <w:ilvl w:val="0"/>
                          <w:numId w:val="8"/>
                        </w:numPr>
                        <w:ind w:leftChars="0"/>
                        <w:rPr>
                          <w:rFonts w:ascii="Times New Roman" w:hAnsi="Times New Roman"/>
                        </w:rPr>
                      </w:pPr>
                      <w:r w:rsidRPr="00FA7F85">
                        <w:rPr>
                          <w:rFonts w:ascii="Times New Roman" w:hAnsi="ＭＳ 明朝"/>
                        </w:rPr>
                        <w:t>盲検性を保つための製剤学的な工夫（着色等）等があればその内容</w:t>
                      </w:r>
                    </w:p>
                    <w:p w14:paraId="15978942" w14:textId="5235C548" w:rsidR="00047F1E" w:rsidRPr="00FE0924" w:rsidRDefault="00047F1E" w:rsidP="000D2C74">
                      <w:pPr>
                        <w:pStyle w:val="af1"/>
                        <w:numPr>
                          <w:ilvl w:val="0"/>
                          <w:numId w:val="8"/>
                        </w:numPr>
                        <w:ind w:leftChars="0"/>
                        <w:rPr>
                          <w:rFonts w:ascii="Times New Roman" w:hAnsi="Times New Roman"/>
                        </w:rPr>
                      </w:pPr>
                      <w:r>
                        <w:rPr>
                          <w:rFonts w:ascii="Times New Roman" w:hAnsi="ＭＳ 明朝" w:hint="eastAsia"/>
                        </w:rPr>
                        <w:t>二重</w:t>
                      </w:r>
                      <w:r>
                        <w:rPr>
                          <w:rFonts w:ascii="Times New Roman" w:hAnsi="ＭＳ 明朝"/>
                        </w:rPr>
                        <w:t>盲検試験</w:t>
                      </w:r>
                      <w:r w:rsidRPr="00A5568A">
                        <w:rPr>
                          <w:rFonts w:ascii="Times New Roman" w:hAnsi="ＭＳ 明朝" w:hint="eastAsia"/>
                          <w:vertAlign w:val="superscript"/>
                        </w:rPr>
                        <w:t>注意</w:t>
                      </w:r>
                      <w:r>
                        <w:rPr>
                          <w:rFonts w:ascii="Times New Roman" w:hAnsi="ＭＳ 明朝" w:hint="eastAsia"/>
                        </w:rPr>
                        <w:t>において</w:t>
                      </w:r>
                      <w:r>
                        <w:rPr>
                          <w:rFonts w:ascii="Times New Roman" w:hAnsi="ＭＳ 明朝"/>
                        </w:rPr>
                        <w:t>、</w:t>
                      </w:r>
                      <w:r w:rsidRPr="00FA7F85">
                        <w:rPr>
                          <w:rFonts w:ascii="Times New Roman" w:hAnsi="ＭＳ 明朝"/>
                        </w:rPr>
                        <w:t>有害事象や中間解析のために一部キーオープンする必要がある場合の手順（ブラインド化されていないデータを知りえる立場にある独立データモニタリング委員会の設置・運営、エマージェンシーキーの管理・開封手順、中間解析時のデータの取扱方法等）</w:t>
                      </w:r>
                    </w:p>
                    <w:p w14:paraId="02D5030A" w14:textId="07721B67" w:rsidR="00047F1E" w:rsidRPr="00724050" w:rsidRDefault="00047F1E" w:rsidP="000D2C74">
                      <w:pPr>
                        <w:pStyle w:val="af1"/>
                        <w:numPr>
                          <w:ilvl w:val="0"/>
                          <w:numId w:val="8"/>
                        </w:numPr>
                        <w:ind w:leftChars="0"/>
                        <w:rPr>
                          <w:rFonts w:ascii="Times New Roman" w:hAnsi="Times New Roman"/>
                        </w:rPr>
                      </w:pPr>
                      <w:r>
                        <w:rPr>
                          <w:rFonts w:hint="eastAsia"/>
                        </w:rPr>
                        <w:t>千葉大学医学部附属病院　臨床研究データセンターを利用する場合は</w:t>
                      </w:r>
                      <w:r>
                        <w:t>施設登録</w:t>
                      </w:r>
                      <w:r>
                        <w:rPr>
                          <w:rFonts w:hint="eastAsia"/>
                        </w:rPr>
                        <w:t>、</w:t>
                      </w:r>
                      <w:r>
                        <w:t>症例登録・割付方法</w:t>
                      </w:r>
                      <w:r>
                        <w:rPr>
                          <w:rFonts w:hint="eastAsia"/>
                        </w:rPr>
                        <w:t>、</w:t>
                      </w:r>
                      <w:r>
                        <w:t>症例登録先は</w:t>
                      </w:r>
                      <w:r>
                        <w:rPr>
                          <w:rFonts w:hint="eastAsia"/>
                        </w:rPr>
                        <w:t>下記</w:t>
                      </w:r>
                      <w:r>
                        <w:t>のように</w:t>
                      </w:r>
                      <w:r>
                        <w:rPr>
                          <w:rFonts w:hint="eastAsia"/>
                        </w:rPr>
                        <w:t>記載</w:t>
                      </w:r>
                      <w:r>
                        <w:t>する。</w:t>
                      </w:r>
                    </w:p>
                  </w:txbxContent>
                </v:textbox>
                <w10:anchorlock/>
              </v:shape>
            </w:pict>
          </mc:Fallback>
        </mc:AlternateContent>
      </w:r>
    </w:p>
    <w:p>
      <w:pPr>
        <w:ind w:left="2"/>
      </w:pPr>
      <w:r>
        <w:rPr>
          <w:rFonts w:hint="eastAsia"/>
        </w:rPr>
        <w:t>(</w:t>
      </w:r>
      <w:r>
        <w:rPr>
          <w:rFonts w:hint="eastAsia"/>
        </w:rPr>
        <w:t>例</w:t>
      </w:r>
      <w:r>
        <w:rPr>
          <w:rFonts w:hint="eastAsia"/>
        </w:rPr>
        <w:t xml:space="preserve">) </w:t>
      </w:r>
      <w:r>
        <w:rPr>
          <w:rFonts w:hint="eastAsia"/>
          <w:color w:val="FFC000" w:themeColor="accent4"/>
        </w:rPr>
        <w:t>＜黄色文字は多施設共同試験の場合＞</w:t>
      </w:r>
    </w:p>
    <w:p>
      <w:pPr>
        <w:ind w:left="2"/>
        <w:rPr>
          <w:color w:val="FFC000" w:themeColor="accent4"/>
        </w:rPr>
      </w:pPr>
      <w:r>
        <w:rPr>
          <w:rFonts w:hint="eastAsia"/>
          <w:color w:val="FFC000" w:themeColor="accent4"/>
        </w:rPr>
        <w:t xml:space="preserve">　施設登録および</w:t>
      </w:r>
      <w:r>
        <w:rPr>
          <w:rFonts w:hint="eastAsia"/>
        </w:rPr>
        <w:t>症例登録は、臨床研究データセンター（千葉大学医学部附属病院</w:t>
      </w:r>
      <w:r>
        <w:rPr>
          <w:rFonts w:hint="eastAsia"/>
        </w:rPr>
        <w:t xml:space="preserve"> </w:t>
      </w:r>
      <w:r>
        <w:rPr>
          <w:rFonts w:hint="eastAsia"/>
        </w:rPr>
        <w:t>臨床試験部）における中央登録制とする。</w:t>
      </w:r>
      <w:r>
        <w:rPr>
          <w:rFonts w:hint="eastAsia"/>
          <w:color w:val="FFC000" w:themeColor="accent4"/>
        </w:rPr>
        <w:t>施設登録および</w:t>
      </w:r>
      <w:r>
        <w:rPr>
          <w:rFonts w:hint="eastAsia"/>
        </w:rPr>
        <w:t>症例登録は以下の手順で行なう。なお、症例登録について臨床試験システムを用いて電子カルテ内で被験者識別コードを発番し対応表を作成し、連結可能匿名化を行う。</w:t>
      </w:r>
      <w:r>
        <w:rPr>
          <w:rFonts w:hint="eastAsia"/>
          <w:color w:val="FFC000" w:themeColor="accent4"/>
        </w:rPr>
        <w:t>(</w:t>
      </w:r>
      <w:r>
        <w:rPr>
          <w:rFonts w:hint="eastAsia"/>
          <w:color w:val="FFC000" w:themeColor="accent4"/>
        </w:rPr>
        <w:t>なお、症例登録については、被験者識別コードを発番し対応表を作成し、連結可能匿名化を行う</w:t>
      </w:r>
      <w:r>
        <w:rPr>
          <w:rFonts w:hint="eastAsia"/>
          <w:color w:val="FFC000" w:themeColor="accent4"/>
        </w:rPr>
        <w:t>)</w:t>
      </w:r>
    </w:p>
    <w:p>
      <w:pPr>
        <w:ind w:left="424" w:hangingChars="202" w:hanging="424"/>
      </w:pPr>
      <w:r>
        <w:tab/>
      </w:r>
    </w:p>
    <w:p>
      <w:pPr>
        <w:pStyle w:val="3"/>
        <w:numPr>
          <w:ilvl w:val="2"/>
          <w:numId w:val="9"/>
        </w:numPr>
        <w:ind w:leftChars="0" w:right="210"/>
        <w:rPr>
          <w:b/>
          <w:color w:val="FFC000" w:themeColor="accent4"/>
        </w:rPr>
      </w:pPr>
      <w:bookmarkStart w:id="36" w:name="_Toc430855272"/>
      <w:r>
        <w:rPr>
          <w:rFonts w:hint="eastAsia"/>
          <w:b/>
          <w:color w:val="FFC000" w:themeColor="accent4"/>
        </w:rPr>
        <w:t>施設登録</w:t>
      </w:r>
      <w:bookmarkEnd w:id="36"/>
    </w:p>
    <w:p>
      <w:pPr>
        <w:ind w:left="283" w:hangingChars="135" w:hanging="283"/>
        <w:rPr>
          <w:color w:val="FFC000" w:themeColor="accent4"/>
        </w:rPr>
      </w:pPr>
      <w:r>
        <w:rPr>
          <w:rFonts w:hint="eastAsia"/>
          <w:color w:val="FFC000" w:themeColor="accent4"/>
        </w:rPr>
        <w:t xml:space="preserve">1) </w:t>
      </w:r>
      <w:r>
        <w:rPr>
          <w:rFonts w:hint="eastAsia"/>
          <w:color w:val="FFC000" w:themeColor="accent4"/>
        </w:rPr>
        <w:t>各参加施設の試験責任医師は、当該の施設の臨床研究倫理審査委員会等での承認が得られた後、臨床研究倫理審査委員会の承認通知書の写し、臨床研究倫理審査委員会委員名簿と当日の参加者リスト、病院長から責任医師への試験許可書、施設登録依頼書を臨床研究データセンターに</w:t>
      </w:r>
      <w:r>
        <w:rPr>
          <w:rFonts w:hint="eastAsia"/>
          <w:color w:val="FFC000" w:themeColor="accent4"/>
        </w:rPr>
        <w:t>FAX</w:t>
      </w:r>
      <w:r>
        <w:rPr>
          <w:rFonts w:hint="eastAsia"/>
          <w:color w:val="FFC000" w:themeColor="accent4"/>
        </w:rPr>
        <w:t>もしくは持参する。</w:t>
      </w:r>
    </w:p>
    <w:p>
      <w:pPr>
        <w:ind w:left="283" w:hangingChars="135" w:hanging="283"/>
        <w:rPr>
          <w:color w:val="FFC000" w:themeColor="accent4"/>
        </w:rPr>
      </w:pPr>
      <w:r>
        <w:rPr>
          <w:rFonts w:hint="eastAsia"/>
          <w:color w:val="FFC000" w:themeColor="accent4"/>
        </w:rPr>
        <w:t xml:space="preserve">2) </w:t>
      </w:r>
      <w:r>
        <w:rPr>
          <w:rFonts w:hint="eastAsia"/>
          <w:color w:val="FFC000" w:themeColor="accent4"/>
        </w:rPr>
        <w:t>臨床研究データセンターは施設登録を行い、施設登録完了通知書の写しを試験責任医師に送付する。</w:t>
      </w:r>
    </w:p>
    <w:p>
      <w:pPr>
        <w:ind w:left="424" w:hangingChars="202" w:hanging="424"/>
      </w:pPr>
    </w:p>
    <w:p>
      <w:pPr>
        <w:pStyle w:val="3"/>
        <w:numPr>
          <w:ilvl w:val="2"/>
          <w:numId w:val="9"/>
        </w:numPr>
        <w:ind w:leftChars="0" w:right="210"/>
        <w:rPr>
          <w:b/>
        </w:rPr>
      </w:pPr>
      <w:bookmarkStart w:id="37" w:name="_Toc430855273"/>
      <w:r>
        <w:rPr>
          <w:rFonts w:hint="eastAsia"/>
          <w:b/>
        </w:rPr>
        <w:t>症例登録・割付方法</w:t>
      </w:r>
      <w:bookmarkEnd w:id="37"/>
    </w:p>
    <w:p>
      <w:pPr>
        <w:pStyle w:val="af1"/>
        <w:numPr>
          <w:ilvl w:val="0"/>
          <w:numId w:val="36"/>
        </w:numPr>
        <w:ind w:leftChars="0"/>
      </w:pPr>
      <w:r>
        <w:rPr>
          <w:rFonts w:hint="eastAsia"/>
        </w:rPr>
        <w:t>登録は、原則として同意取得後○○日以内に行うこととする。</w:t>
      </w:r>
    </w:p>
    <w:p>
      <w:pPr>
        <w:pStyle w:val="af1"/>
        <w:numPr>
          <w:ilvl w:val="0"/>
          <w:numId w:val="36"/>
        </w:numPr>
        <w:ind w:leftChars="0"/>
      </w:pPr>
      <w:r>
        <w:rPr>
          <w:rFonts w:hint="eastAsia"/>
        </w:rPr>
        <w:t>試験責任医師または試験分担医師は、文書による同意を取得し、スクリーニング検査の結果、被験者が選択基準を満たし、除外基準に抵触していないことを確認する。試験責任医師または試験分担医師が「適格」と判断した被験者について、試験薬投与開始前に症例登録を行う。本試験での被験者の登録は、「症例登録票」を</w:t>
      </w:r>
      <w:r>
        <w:rPr>
          <w:rFonts w:hint="eastAsia"/>
        </w:rPr>
        <w:t>FAX</w:t>
      </w:r>
      <w:r>
        <w:rPr>
          <w:rFonts w:hint="eastAsia"/>
        </w:rPr>
        <w:t>もしくは持参により行う。</w:t>
      </w:r>
    </w:p>
    <w:p>
      <w:pPr>
        <w:pStyle w:val="af1"/>
        <w:numPr>
          <w:ilvl w:val="0"/>
          <w:numId w:val="36"/>
        </w:numPr>
        <w:ind w:leftChars="0"/>
      </w:pPr>
      <w:r>
        <w:rPr>
          <w:rFonts w:hint="eastAsia"/>
        </w:rPr>
        <w:t>試験責任医師、試験分担医師は、症例登録票に必要事項をすべて記入の上、</w:t>
      </w:r>
      <w:commentRangeStart w:id="38"/>
      <w:r>
        <w:rPr>
          <w:rFonts w:hint="eastAsia"/>
        </w:rPr>
        <w:t>千葉大学医学部附属病院データセンター</w:t>
      </w:r>
      <w:commentRangeEnd w:id="38"/>
      <w:r>
        <w:rPr>
          <w:rStyle w:val="af2"/>
        </w:rPr>
        <w:commentReference w:id="38"/>
      </w:r>
      <w:r>
        <w:rPr>
          <w:rFonts w:hint="eastAsia"/>
        </w:rPr>
        <w:t>（以下、データセンター）に</w:t>
      </w:r>
      <w:r>
        <w:rPr>
          <w:rFonts w:hint="eastAsia"/>
        </w:rPr>
        <w:t>FAX</w:t>
      </w:r>
      <w:r>
        <w:rPr>
          <w:rFonts w:hint="eastAsia"/>
        </w:rPr>
        <w:t>送信または持参する。データセンターで、データシステム上で症例登録に必要な情報を入力する。データセンターは適格性判定及び割付の結果を画面上で確認し、適格と判定された場合、割付結果を医療機関に</w:t>
      </w:r>
      <w:r>
        <w:rPr>
          <w:rFonts w:hint="eastAsia"/>
        </w:rPr>
        <w:t>FAX</w:t>
      </w:r>
      <w:r>
        <w:rPr>
          <w:rFonts w:hint="eastAsia"/>
        </w:rPr>
        <w:t>にて返送する。責任医師または分担医師は割付結果に従ってプロトコル治療を開始する。</w:t>
      </w:r>
    </w:p>
    <w:p>
      <w:pPr>
        <w:ind w:left="424" w:hangingChars="202" w:hanging="424"/>
      </w:pPr>
      <w:r>
        <w:rPr>
          <w:rFonts w:hint="eastAsia"/>
        </w:rPr>
        <w:t xml:space="preserve">　　一度登録された患者は登録取り消し（データベースから抹消）はされない。重複登録の場合は、いかなる場合も初回の登録情報（登録番号）を採用する。</w:t>
      </w:r>
    </w:p>
    <w:p>
      <w:pPr>
        <w:ind w:left="424" w:hangingChars="202" w:hanging="424"/>
      </w:pPr>
      <w:r>
        <w:rPr>
          <w:rFonts w:hint="eastAsia"/>
        </w:rPr>
        <w:t xml:space="preserve">　　誤登録・重複登録が判明した際には速やかにデータセンターに連絡すること。</w:t>
      </w:r>
    </w:p>
    <w:p>
      <w:pPr>
        <w:ind w:left="424" w:hangingChars="202" w:hanging="424"/>
      </w:pPr>
    </w:p>
    <w:p>
      <w:pPr>
        <w:ind w:left="424" w:hangingChars="202" w:hanging="424"/>
      </w:pPr>
      <w:r>
        <w:rPr>
          <w:rFonts w:hint="eastAsia"/>
        </w:rPr>
        <w:lastRenderedPageBreak/>
        <w:t>＊</w:t>
      </w:r>
      <w:r>
        <w:tab/>
      </w:r>
      <w:r>
        <w:rPr>
          <w:rFonts w:hint="eastAsia"/>
        </w:rPr>
        <w:t>試験責任医師又は試験分担医師は、被験者の登録・割付がなされるまで試験薬を投与してはならない。</w:t>
      </w:r>
    </w:p>
    <w:p>
      <w:pPr>
        <w:ind w:left="424" w:hangingChars="202" w:hanging="424"/>
      </w:pPr>
      <w:r>
        <w:rPr>
          <w:rFonts w:ascii="Times New Roman" w:hAnsi="Times New Roman"/>
          <w:noProof/>
        </w:rPr>
        <mc:AlternateContent>
          <mc:Choice Requires="wps">
            <w:drawing>
              <wp:inline distT="0" distB="0" distL="0" distR="0">
                <wp:extent cx="5715000" cy="2253615"/>
                <wp:effectExtent l="37465" t="34290" r="38735" b="36195"/>
                <wp:docPr id="2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hint="eastAsia"/>
                                <w:sz w:val="18"/>
                              </w:rPr>
                              <w:t>注意　：二重盲検試験の</w:t>
                            </w:r>
                            <w:r>
                              <w:rPr>
                                <w:rFonts w:ascii="Times New Roman" w:hAnsi="ＭＳ 明朝"/>
                                <w:sz w:val="18"/>
                              </w:rPr>
                              <w:t>場合</w:t>
                            </w:r>
                            <w:r>
                              <w:rPr>
                                <w:rFonts w:ascii="Times New Roman" w:hAnsi="ＭＳ 明朝" w:hint="eastAsia"/>
                                <w:sz w:val="18"/>
                              </w:rPr>
                              <w:t>、当院の</w:t>
                            </w:r>
                            <w:r>
                              <w:rPr>
                                <w:rFonts w:ascii="Times New Roman" w:hAnsi="ＭＳ 明朝"/>
                                <w:sz w:val="18"/>
                              </w:rPr>
                              <w:t>臨床研究データセン</w:t>
                            </w:r>
                            <w:r>
                              <w:rPr>
                                <w:rFonts w:ascii="Times New Roman" w:hAnsi="ＭＳ 明朝" w:hint="eastAsia"/>
                                <w:sz w:val="18"/>
                              </w:rPr>
                              <w:t>ター</w:t>
                            </w:r>
                            <w:r>
                              <w:rPr>
                                <w:rFonts w:ascii="Times New Roman" w:hAnsi="ＭＳ 明朝"/>
                                <w:sz w:val="18"/>
                              </w:rPr>
                              <w:t>の</w:t>
                            </w:r>
                            <w:r>
                              <w:rPr>
                                <w:rFonts w:ascii="Times New Roman" w:hAnsi="ＭＳ 明朝"/>
                                <w:sz w:val="18"/>
                              </w:rPr>
                              <w:t>ACRESS</w:t>
                            </w:r>
                            <w:r>
                              <w:rPr>
                                <w:rFonts w:ascii="Times New Roman" w:hAnsi="ＭＳ 明朝" w:hint="eastAsia"/>
                                <w:sz w:val="18"/>
                              </w:rPr>
                              <w:t>を</w:t>
                            </w:r>
                            <w:r>
                              <w:rPr>
                                <w:rFonts w:ascii="Times New Roman" w:hAnsi="ＭＳ 明朝"/>
                                <w:sz w:val="18"/>
                              </w:rPr>
                              <w:t>使用</w:t>
                            </w:r>
                            <w:r>
                              <w:rPr>
                                <w:rFonts w:ascii="Times New Roman" w:hAnsi="ＭＳ 明朝" w:hint="eastAsia"/>
                                <w:sz w:val="18"/>
                              </w:rPr>
                              <w:t>することは</w:t>
                            </w:r>
                            <w:r>
                              <w:rPr>
                                <w:rFonts w:ascii="Times New Roman" w:hAnsi="ＭＳ 明朝"/>
                                <w:sz w:val="18"/>
                              </w:rPr>
                              <w:t>できない。</w:t>
                            </w:r>
                            <w:r>
                              <w:rPr>
                                <w:rFonts w:ascii="Times New Roman" w:hAnsi="ＭＳ 明朝" w:hint="eastAsia"/>
                                <w:sz w:val="18"/>
                              </w:rPr>
                              <w:t>そのため</w:t>
                            </w:r>
                            <w:r>
                              <w:rPr>
                                <w:rFonts w:ascii="Times New Roman" w:hAnsi="ＭＳ 明朝"/>
                                <w:sz w:val="18"/>
                              </w:rPr>
                              <w:t>、</w:t>
                            </w:r>
                            <w:r>
                              <w:rPr>
                                <w:rFonts w:ascii="Times New Roman" w:hAnsi="ＭＳ 明朝" w:hint="eastAsia"/>
                                <w:sz w:val="18"/>
                              </w:rPr>
                              <w:t>症例登録・</w:t>
                            </w:r>
                            <w:r>
                              <w:rPr>
                                <w:rFonts w:ascii="Times New Roman" w:hAnsi="ＭＳ 明朝"/>
                                <w:sz w:val="18"/>
                              </w:rPr>
                              <w:t>割付</w:t>
                            </w:r>
                            <w:r>
                              <w:rPr>
                                <w:rFonts w:ascii="Times New Roman" w:hAnsi="ＭＳ 明朝" w:hint="eastAsia"/>
                                <w:sz w:val="18"/>
                              </w:rPr>
                              <w:t>については</w:t>
                            </w:r>
                            <w:r>
                              <w:rPr>
                                <w:rFonts w:ascii="Times New Roman" w:hAnsi="ＭＳ 明朝"/>
                                <w:sz w:val="18"/>
                              </w:rPr>
                              <w:t>別システムを利用すること。</w:t>
                            </w:r>
                          </w:p>
                        </w:txbxContent>
                      </wps:txbx>
                      <wps:bodyPr rot="0" vert="horz" wrap="square" lIns="74295" tIns="8890" rIns="74295" bIns="8890" anchor="t" anchorCtr="0" upright="1">
                        <a:spAutoFit/>
                      </wps:bodyPr>
                    </wps:wsp>
                  </a:graphicData>
                </a:graphic>
              </wp:inline>
            </w:drawing>
          </mc:Choice>
          <mc:Fallback>
            <w:pict>
              <v:shape w14:anchorId="256A00E9" id="_x0000_s1072"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" strokecolor="#ed7d31" strokeweight="5pt">
                <v:stroke linestyle="thickThin"/>
                <v:shadow color="#868686"/>
                <v:textbox style="mso-fit-shape-to-text:t" inset="5.85pt,.7pt,5.85pt,.7pt">
                  <w:txbxContent>
                    <w:p w14:paraId="5BCDCEE2" w14:textId="6856AB5F" w:rsidR="00047F1E" w:rsidRPr="007217B6" w:rsidRDefault="00047F1E" w:rsidP="005F60AC">
                      <w:pPr>
                        <w:ind w:leftChars="-5" w:left="710" w:hangingChars="400" w:hanging="720"/>
                        <w:rPr>
                          <w:rFonts w:ascii="Times New Roman" w:hAnsi="Times New Roman"/>
                          <w:dstrike/>
                          <w:sz w:val="18"/>
                        </w:rPr>
                      </w:pPr>
                      <w:r w:rsidRPr="00FA7F85">
                        <w:rPr>
                          <w:rFonts w:ascii="Times New Roman" w:hAnsi="ＭＳ 明朝" w:hint="eastAsia"/>
                          <w:sz w:val="18"/>
                        </w:rPr>
                        <w:t>注意　：</w:t>
                      </w:r>
                      <w:r>
                        <w:rPr>
                          <w:rFonts w:ascii="Times New Roman" w:hAnsi="ＭＳ 明朝" w:hint="eastAsia"/>
                          <w:sz w:val="18"/>
                        </w:rPr>
                        <w:t>二重盲検試験の</w:t>
                      </w:r>
                      <w:r>
                        <w:rPr>
                          <w:rFonts w:ascii="Times New Roman" w:hAnsi="ＭＳ 明朝"/>
                          <w:sz w:val="18"/>
                        </w:rPr>
                        <w:t>場合</w:t>
                      </w:r>
                      <w:r>
                        <w:rPr>
                          <w:rFonts w:ascii="Times New Roman" w:hAnsi="ＭＳ 明朝" w:hint="eastAsia"/>
                          <w:sz w:val="18"/>
                        </w:rPr>
                        <w:t>、当院の</w:t>
                      </w:r>
                      <w:r>
                        <w:rPr>
                          <w:rFonts w:ascii="Times New Roman" w:hAnsi="ＭＳ 明朝"/>
                          <w:sz w:val="18"/>
                        </w:rPr>
                        <w:t>臨床研究データセン</w:t>
                      </w:r>
                      <w:r>
                        <w:rPr>
                          <w:rFonts w:ascii="Times New Roman" w:hAnsi="ＭＳ 明朝" w:hint="eastAsia"/>
                          <w:sz w:val="18"/>
                        </w:rPr>
                        <w:t>ター</w:t>
                      </w:r>
                      <w:r>
                        <w:rPr>
                          <w:rFonts w:ascii="Times New Roman" w:hAnsi="ＭＳ 明朝"/>
                          <w:sz w:val="18"/>
                        </w:rPr>
                        <w:t>の</w:t>
                      </w:r>
                      <w:r>
                        <w:rPr>
                          <w:rFonts w:ascii="Times New Roman" w:hAnsi="ＭＳ 明朝"/>
                          <w:sz w:val="18"/>
                        </w:rPr>
                        <w:t>ACRESS</w:t>
                      </w:r>
                      <w:r>
                        <w:rPr>
                          <w:rFonts w:ascii="Times New Roman" w:hAnsi="ＭＳ 明朝" w:hint="eastAsia"/>
                          <w:sz w:val="18"/>
                        </w:rPr>
                        <w:t>を</w:t>
                      </w:r>
                      <w:r>
                        <w:rPr>
                          <w:rFonts w:ascii="Times New Roman" w:hAnsi="ＭＳ 明朝"/>
                          <w:sz w:val="18"/>
                        </w:rPr>
                        <w:t>使用</w:t>
                      </w:r>
                      <w:r>
                        <w:rPr>
                          <w:rFonts w:ascii="Times New Roman" w:hAnsi="ＭＳ 明朝" w:hint="eastAsia"/>
                          <w:sz w:val="18"/>
                        </w:rPr>
                        <w:t>することは</w:t>
                      </w:r>
                      <w:r>
                        <w:rPr>
                          <w:rFonts w:ascii="Times New Roman" w:hAnsi="ＭＳ 明朝"/>
                          <w:sz w:val="18"/>
                        </w:rPr>
                        <w:t>できない。</w:t>
                      </w:r>
                      <w:r>
                        <w:rPr>
                          <w:rFonts w:ascii="Times New Roman" w:hAnsi="ＭＳ 明朝" w:hint="eastAsia"/>
                          <w:sz w:val="18"/>
                        </w:rPr>
                        <w:t>そのため</w:t>
                      </w:r>
                      <w:r>
                        <w:rPr>
                          <w:rFonts w:ascii="Times New Roman" w:hAnsi="ＭＳ 明朝"/>
                          <w:sz w:val="18"/>
                        </w:rPr>
                        <w:t>、</w:t>
                      </w:r>
                      <w:r>
                        <w:rPr>
                          <w:rFonts w:ascii="Times New Roman" w:hAnsi="ＭＳ 明朝" w:hint="eastAsia"/>
                          <w:sz w:val="18"/>
                        </w:rPr>
                        <w:t>症例登録・</w:t>
                      </w:r>
                      <w:r>
                        <w:rPr>
                          <w:rFonts w:ascii="Times New Roman" w:hAnsi="ＭＳ 明朝"/>
                          <w:sz w:val="18"/>
                        </w:rPr>
                        <w:t>割付</w:t>
                      </w:r>
                      <w:r>
                        <w:rPr>
                          <w:rFonts w:ascii="Times New Roman" w:hAnsi="ＭＳ 明朝" w:hint="eastAsia"/>
                          <w:sz w:val="18"/>
                        </w:rPr>
                        <w:t>については</w:t>
                      </w:r>
                      <w:r>
                        <w:rPr>
                          <w:rFonts w:ascii="Times New Roman" w:hAnsi="ＭＳ 明朝"/>
                          <w:sz w:val="18"/>
                        </w:rPr>
                        <w:t>別システムを利用すること。</w:t>
                      </w:r>
                    </w:p>
                  </w:txbxContent>
                </v:textbox>
                <w10:anchorlock/>
              </v:shape>
            </w:pict>
          </mc:Fallback>
        </mc:AlternateContent>
      </w:r>
    </w:p>
    <w:p>
      <w:pPr>
        <w:ind w:left="424" w:hangingChars="202" w:hanging="424"/>
      </w:pPr>
    </w:p>
    <w:p>
      <w:pPr>
        <w:pStyle w:val="3"/>
        <w:numPr>
          <w:ilvl w:val="2"/>
          <w:numId w:val="9"/>
        </w:numPr>
        <w:ind w:leftChars="0" w:right="210"/>
        <w:rPr>
          <w:b/>
        </w:rPr>
      </w:pPr>
      <w:bookmarkStart w:id="39" w:name="_Toc430855274"/>
      <w:r>
        <w:rPr>
          <w:rFonts w:hint="eastAsia"/>
          <w:b/>
        </w:rPr>
        <w:t>割付調整因子</w:t>
      </w:r>
      <w:bookmarkEnd w:id="39"/>
    </w:p>
    <w:p>
      <w:pPr>
        <w:ind w:left="2"/>
      </w:pPr>
      <w:r>
        <w:rPr>
          <w:rFonts w:ascii="Times New Roman" w:hAnsi="ＭＳ 明朝"/>
          <w:noProof/>
        </w:rPr>
        <mc:AlternateContent>
          <mc:Choice Requires="wps">
            <w:drawing>
              <wp:inline distT="0" distB="0" distL="0" distR="0">
                <wp:extent cx="1021400" cy="5735320"/>
                <wp:effectExtent l="21273" t="16827" r="15557" b="15558"/>
                <wp:docPr id="7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2140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pStyle w:val="af1"/>
                              <w:numPr>
                                <w:ilvl w:val="0"/>
                                <w:numId w:val="8"/>
                              </w:numPr>
                              <w:ind w:leftChars="0"/>
                              <w:rPr>
                                <w:rFonts w:ascii="Times New Roman" w:hAnsi="Times New Roman"/>
                              </w:rPr>
                            </w:pPr>
                            <w:r>
                              <w:rPr>
                                <w:rFonts w:ascii="Times New Roman" w:hAnsi="Times New Roman" w:hint="eastAsia"/>
                              </w:rPr>
                              <w:t>予後</w:t>
                            </w:r>
                            <w:r>
                              <w:rPr>
                                <w:rFonts w:ascii="Times New Roman" w:hAnsi="Times New Roman"/>
                              </w:rPr>
                              <w:t>因子や</w:t>
                            </w:r>
                            <w:r>
                              <w:rPr>
                                <w:rFonts w:ascii="Times New Roman" w:hAnsi="Times New Roman" w:hint="eastAsia"/>
                              </w:rPr>
                              <w:t>効果</w:t>
                            </w:r>
                            <w:r>
                              <w:rPr>
                                <w:rFonts w:ascii="Times New Roman" w:hAnsi="Times New Roman"/>
                              </w:rPr>
                              <w:t>予測因子などが</w:t>
                            </w:r>
                            <w:r>
                              <w:rPr>
                                <w:rFonts w:ascii="Times New Roman" w:hAnsi="Times New Roman" w:hint="eastAsia"/>
                              </w:rPr>
                              <w:t>明らかな</w:t>
                            </w:r>
                            <w:r>
                              <w:rPr>
                                <w:rFonts w:ascii="Times New Roman" w:hAnsi="Times New Roman"/>
                              </w:rPr>
                              <w:t>場合は、</w:t>
                            </w:r>
                            <w:r>
                              <w:rPr>
                                <w:rFonts w:ascii="Times New Roman" w:hAnsi="Times New Roman" w:hint="eastAsia"/>
                              </w:rPr>
                              <w:t>それらの</w:t>
                            </w:r>
                            <w:r>
                              <w:rPr>
                                <w:rFonts w:ascii="Times New Roman" w:hAnsi="ＭＳ 明朝" w:hint="eastAsia"/>
                              </w:rPr>
                              <w:t>因子が一方の群に偏ることで結果に影響を</w:t>
                            </w:r>
                            <w:r>
                              <w:rPr>
                                <w:rFonts w:ascii="Times New Roman" w:hAnsi="ＭＳ 明朝"/>
                              </w:rPr>
                              <w:t>与える可能性があるので</w:t>
                            </w:r>
                            <w:r>
                              <w:rPr>
                                <w:rFonts w:ascii="Times New Roman" w:hAnsi="ＭＳ 明朝" w:hint="eastAsia"/>
                              </w:rPr>
                              <w:t>割付調整因子とすることが</w:t>
                            </w:r>
                            <w:r>
                              <w:rPr>
                                <w:rFonts w:ascii="Times New Roman" w:hAnsi="ＭＳ 明朝"/>
                              </w:rPr>
                              <w:t>望ましい</w:t>
                            </w:r>
                            <w:r>
                              <w:rPr>
                                <w:rFonts w:ascii="Times New Roman" w:hAnsi="ＭＳ 明朝" w:hint="eastAsia"/>
                              </w:rPr>
                              <w:t>。</w:t>
                            </w:r>
                          </w:p>
                          <w:p>
                            <w:pPr>
                              <w:pStyle w:val="af1"/>
                              <w:ind w:leftChars="0"/>
                              <w:rPr>
                                <w:rFonts w:ascii="Times New Roman" w:hAnsi="Times New Roman"/>
                              </w:rPr>
                            </w:pPr>
                            <w:r>
                              <w:rPr>
                                <w:rFonts w:ascii="Times New Roman" w:hAnsi="ＭＳ 明朝" w:hint="eastAsia"/>
                              </w:rPr>
                              <w:t>割付</w:t>
                            </w:r>
                            <w:r>
                              <w:rPr>
                                <w:rFonts w:ascii="Times New Roman" w:hAnsi="ＭＳ 明朝"/>
                              </w:rPr>
                              <w:t>調整因子</w:t>
                            </w:r>
                            <w:r>
                              <w:rPr>
                                <w:rFonts w:ascii="Times New Roman" w:hAnsi="ＭＳ 明朝" w:hint="eastAsia"/>
                              </w:rPr>
                              <w:t>及び</w:t>
                            </w:r>
                            <w:r>
                              <w:rPr>
                                <w:rFonts w:ascii="Times New Roman" w:hAnsi="ＭＳ 明朝"/>
                              </w:rPr>
                              <w:t>割付</w:t>
                            </w:r>
                            <w:r>
                              <w:rPr>
                                <w:rFonts w:ascii="Times New Roman" w:hAnsi="ＭＳ 明朝" w:hint="eastAsia"/>
                              </w:rPr>
                              <w:t>方法</w:t>
                            </w:r>
                            <w:r>
                              <w:rPr>
                                <w:rFonts w:ascii="Times New Roman" w:hAnsi="ＭＳ 明朝"/>
                              </w:rPr>
                              <w:t>は</w:t>
                            </w:r>
                            <w:r>
                              <w:rPr>
                                <w:rFonts w:ascii="Times New Roman" w:hAnsi="ＭＳ 明朝" w:hint="eastAsia"/>
                              </w:rPr>
                              <w:t>統計</w:t>
                            </w:r>
                            <w:r>
                              <w:rPr>
                                <w:rFonts w:ascii="Times New Roman" w:hAnsi="ＭＳ 明朝"/>
                              </w:rPr>
                              <w:t>専門家と相談の上、決定すること。</w:t>
                            </w:r>
                          </w:p>
                        </w:txbxContent>
                      </wps:txbx>
                      <wps:bodyPr rot="0" vert="horz" wrap="square" lIns="74295" tIns="8890" rIns="74295" bIns="8890" anchor="t" anchorCtr="0" upright="1">
                        <a:spAutoFit/>
                      </wps:bodyPr>
                    </wps:wsp>
                  </a:graphicData>
                </a:graphic>
              </wp:inline>
            </w:drawing>
          </mc:Choice>
          <mc:Fallback>
            <w:pict>
              <v:shape w14:anchorId="501F07CC" id="_x0000_s1073" type="#_x0000_t185" style="width:80.4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" adj="0" filled="t" fillcolor="#f2f2f2" strokecolor="#a5a5a5" strokeweight="2.5pt">
                <v:shadow color="#868686"/>
                <v:textbox style="mso-fit-shape-to-text:t" inset="5.85pt,.7pt,5.85pt,.7pt">
                  <w:txbxContent>
                    <w:p w14:paraId="369F79A6" w14:textId="77777777" w:rsidR="00047F1E" w:rsidRPr="00A90252" w:rsidRDefault="00047F1E" w:rsidP="00BC1894">
                      <w:pPr>
                        <w:ind w:leftChars="100" w:left="210"/>
                        <w:rPr>
                          <w:rFonts w:ascii="Times New Roman" w:hAnsi="ＭＳ 明朝"/>
                          <w:u w:val="single"/>
                        </w:rPr>
                      </w:pPr>
                      <w:r w:rsidRPr="00A90252">
                        <w:rPr>
                          <w:rFonts w:ascii="Times New Roman" w:hAnsi="ＭＳ 明朝" w:hint="eastAsia"/>
                          <w:u w:val="single"/>
                        </w:rPr>
                        <w:t>記載事項</w:t>
                      </w:r>
                    </w:p>
                    <w:p w14:paraId="127CB5E7" w14:textId="37B28E38" w:rsidR="00047F1E" w:rsidRPr="006E2ECB" w:rsidRDefault="00047F1E">
                      <w:pPr>
                        <w:pStyle w:val="af1"/>
                        <w:numPr>
                          <w:ilvl w:val="0"/>
                          <w:numId w:val="8"/>
                        </w:numPr>
                        <w:ind w:leftChars="0"/>
                        <w:rPr>
                          <w:rFonts w:ascii="Times New Roman" w:hAnsi="Times New Roman"/>
                        </w:rPr>
                      </w:pPr>
                      <w:r>
                        <w:rPr>
                          <w:rFonts w:ascii="Times New Roman" w:hAnsi="Times New Roman" w:hint="eastAsia"/>
                        </w:rPr>
                        <w:t>予後</w:t>
                      </w:r>
                      <w:r>
                        <w:rPr>
                          <w:rFonts w:ascii="Times New Roman" w:hAnsi="Times New Roman"/>
                        </w:rPr>
                        <w:t>因子や</w:t>
                      </w:r>
                      <w:r>
                        <w:rPr>
                          <w:rFonts w:ascii="Times New Roman" w:hAnsi="Times New Roman" w:hint="eastAsia"/>
                        </w:rPr>
                        <w:t>効果</w:t>
                      </w:r>
                      <w:r>
                        <w:rPr>
                          <w:rFonts w:ascii="Times New Roman" w:hAnsi="Times New Roman"/>
                        </w:rPr>
                        <w:t>予測因子などが</w:t>
                      </w:r>
                      <w:r>
                        <w:rPr>
                          <w:rFonts w:ascii="Times New Roman" w:hAnsi="Times New Roman" w:hint="eastAsia"/>
                        </w:rPr>
                        <w:t>明らかな</w:t>
                      </w:r>
                      <w:r>
                        <w:rPr>
                          <w:rFonts w:ascii="Times New Roman" w:hAnsi="Times New Roman"/>
                        </w:rPr>
                        <w:t>場合は、</w:t>
                      </w:r>
                      <w:r>
                        <w:rPr>
                          <w:rFonts w:ascii="Times New Roman" w:hAnsi="Times New Roman" w:hint="eastAsia"/>
                        </w:rPr>
                        <w:t>それらの</w:t>
                      </w:r>
                      <w:r w:rsidRPr="006E2ECB">
                        <w:rPr>
                          <w:rFonts w:ascii="Times New Roman" w:hAnsi="ＭＳ 明朝" w:hint="eastAsia"/>
                        </w:rPr>
                        <w:t>因子が一方の群に偏ることで結果に影響</w:t>
                      </w:r>
                      <w:r>
                        <w:rPr>
                          <w:rFonts w:ascii="Times New Roman" w:hAnsi="ＭＳ 明朝" w:hint="eastAsia"/>
                        </w:rPr>
                        <w:t>を</w:t>
                      </w:r>
                      <w:r>
                        <w:rPr>
                          <w:rFonts w:ascii="Times New Roman" w:hAnsi="ＭＳ 明朝"/>
                        </w:rPr>
                        <w:t>与える可能性があるので</w:t>
                      </w:r>
                      <w:r w:rsidRPr="006E2ECB">
                        <w:rPr>
                          <w:rFonts w:ascii="Times New Roman" w:hAnsi="ＭＳ 明朝" w:hint="eastAsia"/>
                        </w:rPr>
                        <w:t>割付調整因子とする</w:t>
                      </w:r>
                      <w:r>
                        <w:rPr>
                          <w:rFonts w:ascii="Times New Roman" w:hAnsi="ＭＳ 明朝" w:hint="eastAsia"/>
                        </w:rPr>
                        <w:t>ことが</w:t>
                      </w:r>
                      <w:r>
                        <w:rPr>
                          <w:rFonts w:ascii="Times New Roman" w:hAnsi="ＭＳ 明朝"/>
                        </w:rPr>
                        <w:t>望ましい</w:t>
                      </w:r>
                      <w:r>
                        <w:rPr>
                          <w:rFonts w:ascii="Times New Roman" w:hAnsi="ＭＳ 明朝" w:hint="eastAsia"/>
                        </w:rPr>
                        <w:t>。</w:t>
                      </w:r>
                    </w:p>
                    <w:p w14:paraId="1D36570D" w14:textId="0B58FA61" w:rsidR="00047F1E" w:rsidRPr="00724050" w:rsidRDefault="00047F1E" w:rsidP="00BC1894">
                      <w:pPr>
                        <w:pStyle w:val="af1"/>
                        <w:ind w:leftChars="0"/>
                        <w:rPr>
                          <w:rFonts w:ascii="Times New Roman" w:hAnsi="Times New Roman"/>
                        </w:rPr>
                      </w:pPr>
                      <w:r w:rsidRPr="00BC1894">
                        <w:rPr>
                          <w:rFonts w:ascii="Times New Roman" w:hAnsi="ＭＳ 明朝" w:hint="eastAsia"/>
                        </w:rPr>
                        <w:t>割付</w:t>
                      </w:r>
                      <w:r w:rsidRPr="00BC1894">
                        <w:rPr>
                          <w:rFonts w:ascii="Times New Roman" w:hAnsi="ＭＳ 明朝"/>
                        </w:rPr>
                        <w:t>調整因子</w:t>
                      </w:r>
                      <w:r>
                        <w:rPr>
                          <w:rFonts w:ascii="Times New Roman" w:hAnsi="ＭＳ 明朝" w:hint="eastAsia"/>
                        </w:rPr>
                        <w:t>及び</w:t>
                      </w:r>
                      <w:r>
                        <w:rPr>
                          <w:rFonts w:ascii="Times New Roman" w:hAnsi="ＭＳ 明朝"/>
                        </w:rPr>
                        <w:t>割付</w:t>
                      </w:r>
                      <w:r>
                        <w:rPr>
                          <w:rFonts w:ascii="Times New Roman" w:hAnsi="ＭＳ 明朝" w:hint="eastAsia"/>
                        </w:rPr>
                        <w:t>方法</w:t>
                      </w:r>
                      <w:r w:rsidRPr="00BC1894">
                        <w:rPr>
                          <w:rFonts w:ascii="Times New Roman" w:hAnsi="ＭＳ 明朝"/>
                        </w:rPr>
                        <w:t>は</w:t>
                      </w:r>
                      <w:r w:rsidRPr="00BC1894">
                        <w:rPr>
                          <w:rFonts w:ascii="Times New Roman" w:hAnsi="ＭＳ 明朝" w:hint="eastAsia"/>
                        </w:rPr>
                        <w:t>統計</w:t>
                      </w:r>
                      <w:r w:rsidRPr="00BC1894">
                        <w:rPr>
                          <w:rFonts w:ascii="Times New Roman" w:hAnsi="ＭＳ 明朝"/>
                        </w:rPr>
                        <w:t>専門家と相談の上、決定すること。</w:t>
                      </w:r>
                    </w:p>
                  </w:txbxContent>
                </v:textbox>
                <w10:anchorlock/>
              </v:shape>
            </w:pict>
          </mc:Fallback>
        </mc:AlternateContent>
      </w:r>
    </w:p>
    <w:p>
      <w:pPr>
        <w:ind w:left="2"/>
      </w:pPr>
      <w:r>
        <w:rPr>
          <w:rFonts w:hint="eastAsia"/>
        </w:rPr>
        <w:t>（例）</w:t>
      </w:r>
    </w:p>
    <w:p>
      <w:pPr>
        <w:ind w:left="2"/>
      </w:pPr>
      <w:r>
        <w:rPr>
          <w:rFonts w:hint="eastAsia"/>
        </w:rPr>
        <w:t xml:space="preserve">　割付調整因子は、登録時のリスクスコア（</w:t>
      </w:r>
      <w:r>
        <w:rPr>
          <w:rFonts w:hint="eastAsia"/>
        </w:rPr>
        <w:t>7</w:t>
      </w:r>
      <w:r>
        <w:rPr>
          <w:rFonts w:hint="eastAsia"/>
        </w:rPr>
        <w:t>点以上、</w:t>
      </w:r>
      <w:r>
        <w:rPr>
          <w:rFonts w:hint="eastAsia"/>
        </w:rPr>
        <w:t>6</w:t>
      </w:r>
      <w:r>
        <w:rPr>
          <w:rFonts w:hint="eastAsia"/>
        </w:rPr>
        <w:t>点以下）、年齢（</w:t>
      </w:r>
      <w:r>
        <w:rPr>
          <w:rFonts w:hint="eastAsia"/>
        </w:rPr>
        <w:t>65</w:t>
      </w:r>
      <w:r>
        <w:rPr>
          <w:rFonts w:hint="eastAsia"/>
        </w:rPr>
        <w:t>歳未満、</w:t>
      </w:r>
      <w:r>
        <w:rPr>
          <w:rFonts w:hint="eastAsia"/>
        </w:rPr>
        <w:t>65</w:t>
      </w:r>
      <w:r>
        <w:rPr>
          <w:rFonts w:hint="eastAsia"/>
        </w:rPr>
        <w:t>歳以上）、性別（男性、女性）とする。</w:t>
      </w:r>
    </w:p>
    <w:p>
      <w:pPr>
        <w:ind w:left="424" w:hangingChars="202" w:hanging="424"/>
      </w:pPr>
    </w:p>
    <w:p>
      <w:pPr>
        <w:pStyle w:val="3"/>
        <w:numPr>
          <w:ilvl w:val="2"/>
          <w:numId w:val="9"/>
        </w:numPr>
        <w:ind w:leftChars="0" w:right="210"/>
        <w:rPr>
          <w:b/>
        </w:rPr>
      </w:pPr>
      <w:bookmarkStart w:id="40" w:name="_Toc430855275"/>
      <w:r>
        <w:rPr>
          <w:rFonts w:hint="eastAsia"/>
          <w:b/>
        </w:rPr>
        <w:t>症例登録先</w:t>
      </w:r>
      <w:bookmarkEnd w:id="40"/>
    </w:p>
    <w:p>
      <w:r>
        <w:rPr>
          <w:rFonts w:hint="eastAsia"/>
        </w:rPr>
        <w:t>千葉大学医学部附属病院</w:t>
      </w:r>
      <w:r>
        <w:rPr>
          <w:rFonts w:hint="eastAsia"/>
        </w:rPr>
        <w:t xml:space="preserve"> </w:t>
      </w:r>
      <w:r>
        <w:rPr>
          <w:rFonts w:hint="eastAsia"/>
        </w:rPr>
        <w:t>臨床研究データセンター</w:t>
      </w:r>
    </w:p>
    <w:p>
      <w:r>
        <w:rPr>
          <w:rFonts w:hint="eastAsia"/>
        </w:rPr>
        <w:t>受付時間：午前</w:t>
      </w:r>
      <w:r>
        <w:rPr>
          <w:rFonts w:hint="eastAsia"/>
        </w:rPr>
        <w:t>9</w:t>
      </w:r>
      <w:r>
        <w:rPr>
          <w:rFonts w:hint="eastAsia"/>
        </w:rPr>
        <w:t>時～午後</w:t>
      </w:r>
      <w:r>
        <w:rPr>
          <w:rFonts w:hint="eastAsia"/>
        </w:rPr>
        <w:t>5</w:t>
      </w:r>
      <w:r>
        <w:rPr>
          <w:rFonts w:hint="eastAsia"/>
        </w:rPr>
        <w:t>時</w:t>
      </w:r>
    </w:p>
    <w:p>
      <w:r>
        <w:rPr>
          <w:rFonts w:hint="eastAsia"/>
        </w:rPr>
        <w:t>TEL</w:t>
      </w:r>
      <w:r>
        <w:rPr>
          <w:rFonts w:hint="eastAsia"/>
        </w:rPr>
        <w:t>：</w:t>
      </w:r>
      <w:r>
        <w:rPr>
          <w:rFonts w:hint="eastAsia"/>
        </w:rPr>
        <w:t>043</w:t>
      </w:r>
      <w:r>
        <w:t>-221-7171</w:t>
      </w:r>
      <w:r>
        <w:rPr>
          <w:rFonts w:hint="eastAsia"/>
        </w:rPr>
        <w:t>（内線：</w:t>
      </w:r>
      <w:r>
        <w:rPr>
          <w:rFonts w:hint="eastAsia"/>
        </w:rPr>
        <w:t>6593</w:t>
      </w:r>
      <w:r>
        <w:rPr>
          <w:rFonts w:hint="eastAsia"/>
        </w:rPr>
        <w:t>）</w:t>
      </w:r>
    </w:p>
    <w:p>
      <w:r>
        <w:rPr>
          <w:rFonts w:hint="eastAsia"/>
        </w:rPr>
        <w:t>FAX</w:t>
      </w:r>
      <w:r>
        <w:rPr>
          <w:rFonts w:hint="eastAsia"/>
        </w:rPr>
        <w:t>：</w:t>
      </w:r>
      <w:r>
        <w:rPr>
          <w:rFonts w:hint="eastAsia"/>
        </w:rPr>
        <w:t>043-226-2644</w:t>
      </w:r>
    </w:p>
    <w:p/>
    <w:p>
      <w:pPr>
        <w:ind w:left="424" w:hangingChars="202" w:hanging="424"/>
      </w:pPr>
      <w:r>
        <w:rPr>
          <w:rFonts w:ascii="Times New Roman" w:hAnsi="Times New Roman"/>
          <w:noProof/>
        </w:rPr>
        <mc:AlternateContent>
          <mc:Choice Requires="wps">
            <w:drawing>
              <wp:inline distT="0" distB="0" distL="0" distR="0">
                <wp:extent cx="5715000" cy="2253615"/>
                <wp:effectExtent l="37465" t="34290" r="38735" b="36195"/>
                <wp:docPr id="2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hint="eastAsia"/>
                                <w:sz w:val="18"/>
                              </w:rPr>
                              <w:t>注意　：封筒法によるランダム割付は、封筒法の投与指示違反が結果</w:t>
                            </w:r>
                            <w:r>
                              <w:rPr>
                                <w:rFonts w:ascii="Times New Roman" w:hAnsi="ＭＳ 明朝"/>
                                <w:sz w:val="18"/>
                              </w:rPr>
                              <w:t>に影響を与え</w:t>
                            </w:r>
                            <w:r>
                              <w:rPr>
                                <w:rFonts w:ascii="Times New Roman" w:hAnsi="ＭＳ 明朝" w:hint="eastAsia"/>
                                <w:sz w:val="18"/>
                              </w:rPr>
                              <w:t>る可能性があるので、</w:t>
                            </w:r>
                            <w:r>
                              <w:rPr>
                                <w:rFonts w:ascii="Times New Roman" w:hAnsi="ＭＳ 明朝"/>
                                <w:sz w:val="18"/>
                              </w:rPr>
                              <w:t>封筒法を</w:t>
                            </w:r>
                            <w:r>
                              <w:rPr>
                                <w:rFonts w:ascii="Times New Roman" w:hAnsi="ＭＳ 明朝" w:hint="eastAsia"/>
                                <w:sz w:val="18"/>
                              </w:rPr>
                              <w:t>採用</w:t>
                            </w:r>
                            <w:r>
                              <w:rPr>
                                <w:rFonts w:ascii="Times New Roman" w:hAnsi="ＭＳ 明朝"/>
                                <w:sz w:val="18"/>
                              </w:rPr>
                              <w:t>することは</w:t>
                            </w:r>
                            <w:r>
                              <w:rPr>
                                <w:rFonts w:ascii="Times New Roman" w:hAnsi="ＭＳ 明朝" w:hint="eastAsia"/>
                                <w:sz w:val="18"/>
                              </w:rPr>
                              <w:t>勧められず、中央登録・中央割付とすることが望ましい。</w:t>
                            </w:r>
                          </w:p>
                        </w:txbxContent>
                      </wps:txbx>
                      <wps:bodyPr rot="0" vert="horz" wrap="square" lIns="74295" tIns="8890" rIns="74295" bIns="8890" anchor="t" anchorCtr="0" upright="1">
                        <a:spAutoFit/>
                      </wps:bodyPr>
                    </wps:wsp>
                  </a:graphicData>
                </a:graphic>
              </wp:inline>
            </w:drawing>
          </mc:Choice>
          <mc:Fallback>
            <w:pict>
              <v:shape w14:anchorId="5D0E9CD4" id="_x0000_s1074"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BTki6ncAgAAxQ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5A1E65D1" w14:textId="154C8BAF" w:rsidR="00047F1E" w:rsidRPr="007217B6" w:rsidRDefault="00047F1E" w:rsidP="00FA7F85">
                      <w:pPr>
                        <w:ind w:leftChars="-5" w:left="710" w:hangingChars="400" w:hanging="720"/>
                        <w:rPr>
                          <w:rFonts w:ascii="Times New Roman" w:hAnsi="Times New Roman"/>
                          <w:dstrike/>
                          <w:sz w:val="18"/>
                        </w:rPr>
                      </w:pPr>
                      <w:r w:rsidRPr="00FA7F85">
                        <w:rPr>
                          <w:rFonts w:ascii="Times New Roman" w:hAnsi="ＭＳ 明朝" w:hint="eastAsia"/>
                          <w:sz w:val="18"/>
                        </w:rPr>
                        <w:t>注意　：封筒法によるランダム割付は、</w:t>
                      </w:r>
                      <w:r w:rsidRPr="00832485">
                        <w:rPr>
                          <w:rFonts w:ascii="Times New Roman" w:hAnsi="ＭＳ 明朝" w:hint="eastAsia"/>
                          <w:sz w:val="18"/>
                        </w:rPr>
                        <w:t>封筒法の投与指示違反</w:t>
                      </w:r>
                      <w:r>
                        <w:rPr>
                          <w:rFonts w:ascii="Times New Roman" w:hAnsi="ＭＳ 明朝" w:hint="eastAsia"/>
                          <w:sz w:val="18"/>
                        </w:rPr>
                        <w:t>が結果</w:t>
                      </w:r>
                      <w:r>
                        <w:rPr>
                          <w:rFonts w:ascii="Times New Roman" w:hAnsi="ＭＳ 明朝"/>
                          <w:sz w:val="18"/>
                        </w:rPr>
                        <w:t>に影響を与え</w:t>
                      </w:r>
                      <w:r w:rsidRPr="00FA7F85">
                        <w:rPr>
                          <w:rFonts w:ascii="Times New Roman" w:hAnsi="ＭＳ 明朝" w:hint="eastAsia"/>
                          <w:sz w:val="18"/>
                        </w:rPr>
                        <w:t>る可能性があるので</w:t>
                      </w:r>
                      <w:r>
                        <w:rPr>
                          <w:rFonts w:ascii="Times New Roman" w:hAnsi="ＭＳ 明朝" w:hint="eastAsia"/>
                          <w:sz w:val="18"/>
                        </w:rPr>
                        <w:t>、</w:t>
                      </w:r>
                      <w:r>
                        <w:rPr>
                          <w:rFonts w:ascii="Times New Roman" w:hAnsi="ＭＳ 明朝"/>
                          <w:sz w:val="18"/>
                        </w:rPr>
                        <w:t>封筒法を</w:t>
                      </w:r>
                      <w:r>
                        <w:rPr>
                          <w:rFonts w:ascii="Times New Roman" w:hAnsi="ＭＳ 明朝" w:hint="eastAsia"/>
                          <w:sz w:val="18"/>
                        </w:rPr>
                        <w:t>採用</w:t>
                      </w:r>
                      <w:r>
                        <w:rPr>
                          <w:rFonts w:ascii="Times New Roman" w:hAnsi="ＭＳ 明朝"/>
                          <w:sz w:val="18"/>
                        </w:rPr>
                        <w:t>することは</w:t>
                      </w:r>
                      <w:r>
                        <w:rPr>
                          <w:rFonts w:ascii="Times New Roman" w:hAnsi="ＭＳ 明朝" w:hint="eastAsia"/>
                          <w:sz w:val="18"/>
                        </w:rPr>
                        <w:t>勧められず</w:t>
                      </w:r>
                      <w:r w:rsidRPr="00FA7F85">
                        <w:rPr>
                          <w:rFonts w:ascii="Times New Roman" w:hAnsi="ＭＳ 明朝" w:hint="eastAsia"/>
                          <w:sz w:val="18"/>
                        </w:rPr>
                        <w:t>、中央登録・中央割付とすることが望ましい。</w:t>
                      </w:r>
                    </w:p>
                  </w:txbxContent>
                </v:textbox>
                <w10:anchorlock/>
              </v:shape>
            </w:pict>
          </mc:Fallback>
        </mc:AlternateContent>
      </w:r>
    </w:p>
    <w:p>
      <w:pPr>
        <w:ind w:left="424" w:hangingChars="202" w:hanging="424"/>
      </w:pPr>
    </w:p>
    <w:p>
      <w:pPr>
        <w:pStyle w:val="2"/>
        <w:numPr>
          <w:ilvl w:val="1"/>
          <w:numId w:val="9"/>
        </w:numPr>
        <w:rPr>
          <w:b/>
        </w:rPr>
      </w:pPr>
      <w:bookmarkStart w:id="41" w:name="_Toc430855276"/>
      <w:r>
        <w:rPr>
          <w:rFonts w:hint="eastAsia"/>
          <w:b/>
        </w:rPr>
        <w:t>登録されなかった被験者の取り扱い</w:t>
      </w:r>
      <w:bookmarkEnd w:id="41"/>
    </w:p>
    <w:p>
      <w:r>
        <w:rPr>
          <w:rFonts w:ascii="Times New Roman" w:hAnsi="ＭＳ 明朝"/>
          <w:noProof/>
        </w:rPr>
        <mc:AlternateContent>
          <mc:Choice Requires="wps">
            <w:drawing>
              <wp:inline distT="0" distB="0" distL="0" distR="0">
                <wp:extent cx="2945130" cy="5735320"/>
                <wp:effectExtent l="23495" t="15875" r="22860" b="20320"/>
                <wp:docPr id="1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スクリーニング検査などが設けられている場合に、スクリーニング検査により不適格になった場合などの被験者の取り扱いや対応について記載する。</w:t>
                            </w:r>
                          </w:p>
                        </w:txbxContent>
                      </wps:txbx>
                      <wps:bodyPr rot="0" vert="horz" wrap="square" lIns="74295" tIns="8890" rIns="74295" bIns="8890" anchor="t" anchorCtr="0" upright="1">
                        <a:spAutoFit/>
                      </wps:bodyPr>
                    </wps:wsp>
                  </a:graphicData>
                </a:graphic>
              </wp:inline>
            </w:drawing>
          </mc:Choice>
          <mc:Fallback>
            <w:pict>
              <v:shape w14:anchorId="05AEBED9" id="_x0000_s1075"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AIg6XX4QIAANs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014F880B" w14:textId="77777777" w:rsidR="00047F1E" w:rsidRPr="00A90252" w:rsidRDefault="00047F1E" w:rsidP="00EA2F86">
                      <w:pPr>
                        <w:ind w:leftChars="100" w:left="210"/>
                        <w:rPr>
                          <w:rFonts w:ascii="Times New Roman" w:hAnsi="ＭＳ 明朝"/>
                          <w:u w:val="single"/>
                        </w:rPr>
                      </w:pPr>
                      <w:r w:rsidRPr="00A90252">
                        <w:rPr>
                          <w:rFonts w:ascii="Times New Roman" w:hAnsi="ＭＳ 明朝" w:hint="eastAsia"/>
                          <w:u w:val="single"/>
                        </w:rPr>
                        <w:t>記載事項</w:t>
                      </w:r>
                    </w:p>
                    <w:p w14:paraId="6322B87B" w14:textId="6572815C" w:rsidR="00047F1E" w:rsidRPr="00335DEA" w:rsidRDefault="00047F1E" w:rsidP="00EA2F86">
                      <w:pPr>
                        <w:numPr>
                          <w:ilvl w:val="0"/>
                          <w:numId w:val="8"/>
                        </w:numPr>
                        <w:ind w:left="709" w:hanging="289"/>
                        <w:rPr>
                          <w:rFonts w:ascii="Times New Roman" w:hAnsi="Times New Roman"/>
                        </w:rPr>
                      </w:pPr>
                      <w:r>
                        <w:rPr>
                          <w:rFonts w:ascii="Times New Roman" w:hAnsi="Times New Roman" w:hint="eastAsia"/>
                        </w:rPr>
                        <w:t>スクリーニング検査などが設けられている場合に、スクリーニング検査により不適格になった場合などの被験者の取り扱いや対応について記載する。</w:t>
                      </w:r>
                    </w:p>
                  </w:txbxContent>
                </v:textbox>
                <w10:anchorlock/>
              </v:shape>
            </w:pict>
          </mc:Fallback>
        </mc:AlternateContent>
      </w:r>
    </w:p>
    <w:p>
      <w:r>
        <w:rPr>
          <w:rFonts w:hint="eastAsia"/>
        </w:rPr>
        <w:t>(</w:t>
      </w:r>
      <w:r>
        <w:rPr>
          <w:rFonts w:hint="eastAsia"/>
        </w:rPr>
        <w:t>例</w:t>
      </w:r>
      <w:r>
        <w:rPr>
          <w:rFonts w:hint="eastAsia"/>
        </w:rPr>
        <w:t>)</w:t>
      </w:r>
    </w:p>
    <w:p>
      <w:pPr>
        <w:rPr>
          <w:highlight w:val="yellow"/>
        </w:rPr>
      </w:pPr>
      <w:r>
        <w:rPr>
          <w:rFonts w:hint="eastAsia"/>
        </w:rPr>
        <w:t xml:space="preserve">　登録において、割付前に不適格などの何らかの理由で割付が行われなかった場合は、登録されなかった被験者となり、試験の登録症例には含めない。試験責任医師又は試験分担医師は、当該被験者に本試験への登録が不可である旨を説明する。</w:t>
      </w:r>
    </w:p>
    <w:p>
      <w:pPr>
        <w:ind w:left="708" w:hangingChars="337" w:hanging="708"/>
        <w:rPr>
          <w:highlight w:val="yellow"/>
        </w:rPr>
      </w:pPr>
    </w:p>
    <w:p>
      <w:pPr>
        <w:pStyle w:val="2"/>
        <w:numPr>
          <w:ilvl w:val="1"/>
          <w:numId w:val="9"/>
        </w:numPr>
        <w:rPr>
          <w:b/>
        </w:rPr>
      </w:pPr>
      <w:bookmarkStart w:id="42" w:name="_Toc430855277"/>
      <w:r>
        <w:rPr>
          <w:rFonts w:hint="eastAsia"/>
          <w:b/>
        </w:rPr>
        <w:t>投与スケジュールおよび投与量・投与方法</w:t>
      </w:r>
      <w:bookmarkEnd w:id="42"/>
    </w:p>
    <w:p>
      <w:r>
        <w:rPr>
          <w:rFonts w:ascii="Times New Roman" w:hAnsi="ＭＳ 明朝"/>
          <w:noProof/>
        </w:rPr>
        <mc:AlternateContent>
          <mc:Choice Requires="wps">
            <w:drawing>
              <wp:inline distT="0" distB="0" distL="0" distR="0">
                <wp:extent cx="2945130" cy="5735320"/>
                <wp:effectExtent l="23495" t="15875" r="22860" b="20320"/>
                <wp:docPr id="40"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複数</w:t>
                            </w:r>
                            <w:r>
                              <w:rPr>
                                <w:rFonts w:ascii="Times New Roman" w:hAnsi="Times New Roman"/>
                              </w:rPr>
                              <w:t>の</w:t>
                            </w:r>
                            <w:r>
                              <w:rPr>
                                <w:rFonts w:ascii="Times New Roman" w:hAnsi="Times New Roman" w:hint="eastAsia"/>
                              </w:rPr>
                              <w:t>群</w:t>
                            </w:r>
                            <w:r>
                              <w:rPr>
                                <w:rFonts w:ascii="Times New Roman" w:hAnsi="Times New Roman" w:hint="eastAsia"/>
                              </w:rPr>
                              <w:t>(</w:t>
                            </w:r>
                            <w:r>
                              <w:rPr>
                                <w:rFonts w:ascii="Times New Roman" w:hAnsi="Times New Roman"/>
                              </w:rPr>
                              <w:t>2</w:t>
                            </w:r>
                            <w:r>
                              <w:rPr>
                                <w:rFonts w:ascii="Times New Roman" w:hAnsi="Times New Roman" w:hint="eastAsia"/>
                              </w:rPr>
                              <w:t>群</w:t>
                            </w:r>
                            <w:r>
                              <w:rPr>
                                <w:rFonts w:ascii="Times New Roman" w:hAnsi="Times New Roman"/>
                              </w:rPr>
                              <w:t>以上</w:t>
                            </w:r>
                            <w:r>
                              <w:rPr>
                                <w:rFonts w:ascii="Times New Roman" w:hAnsi="Times New Roman" w:hint="eastAsia"/>
                              </w:rPr>
                              <w:t>)</w:t>
                            </w:r>
                            <w:r>
                              <w:rPr>
                                <w:rFonts w:ascii="Times New Roman" w:hAnsi="Times New Roman" w:hint="eastAsia"/>
                              </w:rPr>
                              <w:t>が</w:t>
                            </w:r>
                            <w:r>
                              <w:rPr>
                                <w:rFonts w:ascii="Times New Roman" w:hAnsi="Times New Roman"/>
                              </w:rPr>
                              <w:t>ある場合は</w:t>
                            </w:r>
                            <w:r>
                              <w:rPr>
                                <w:rFonts w:ascii="Times New Roman" w:hAnsi="Times New Roman" w:hint="eastAsia"/>
                              </w:rPr>
                              <w:t>試験治療</w:t>
                            </w:r>
                            <w:r>
                              <w:rPr>
                                <w:rFonts w:ascii="Times New Roman" w:hAnsi="Times New Roman"/>
                              </w:rPr>
                              <w:t>群と</w:t>
                            </w:r>
                            <w:r>
                              <w:rPr>
                                <w:rFonts w:ascii="Times New Roman" w:hAnsi="Times New Roman" w:hint="eastAsia"/>
                              </w:rPr>
                              <w:t>対照群</w:t>
                            </w:r>
                            <w:r>
                              <w:rPr>
                                <w:rFonts w:ascii="Times New Roman" w:hAnsi="Times New Roman"/>
                              </w:rPr>
                              <w:t>に分け</w:t>
                            </w:r>
                            <w:r>
                              <w:rPr>
                                <w:rFonts w:ascii="Times New Roman" w:hAnsi="Times New Roman" w:hint="eastAsia"/>
                              </w:rPr>
                              <w:t>て</w:t>
                            </w:r>
                            <w:r>
                              <w:rPr>
                                <w:rFonts w:ascii="Times New Roman" w:hAnsi="Times New Roman"/>
                              </w:rPr>
                              <w:t>手順を</w:t>
                            </w:r>
                            <w:r>
                              <w:rPr>
                                <w:rFonts w:ascii="Times New Roman" w:hAnsi="Times New Roman" w:hint="eastAsia"/>
                              </w:rPr>
                              <w:t>記載する</w:t>
                            </w:r>
                            <w:r>
                              <w:rPr>
                                <w:rFonts w:ascii="Times New Roman" w:hAnsi="Times New Roman"/>
                              </w:rPr>
                              <w:t>。</w:t>
                            </w:r>
                          </w:p>
                        </w:txbxContent>
                      </wps:txbx>
                      <wps:bodyPr rot="0" vert="horz" wrap="square" lIns="74295" tIns="8890" rIns="74295" bIns="8890" anchor="t" anchorCtr="0" upright="1">
                        <a:spAutoFit/>
                      </wps:bodyPr>
                    </wps:wsp>
                  </a:graphicData>
                </a:graphic>
              </wp:inline>
            </w:drawing>
          </mc:Choice>
          <mc:Fallback>
            <w:pict>
              <v:shape w14:anchorId="51D41CC0" id="_x0000_s1076"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" adj="0" filled="t" fillcolor="#f2f2f2" strokecolor="#a5a5a5" strokeweight="2.5pt">
                <v:shadow color="#868686"/>
                <v:textbox style="mso-fit-shape-to-text:t" inset="5.85pt,.7pt,5.85pt,.7pt">
                  <w:txbxContent>
                    <w:p w14:paraId="4CD41E01"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008FF0B2" w14:textId="466F606B" w:rsidR="00047F1E" w:rsidRPr="00335DEA" w:rsidRDefault="00047F1E" w:rsidP="000D2C74">
                      <w:pPr>
                        <w:numPr>
                          <w:ilvl w:val="0"/>
                          <w:numId w:val="8"/>
                        </w:numPr>
                        <w:ind w:left="709" w:hanging="289"/>
                        <w:rPr>
                          <w:rFonts w:ascii="Times New Roman" w:hAnsi="Times New Roman"/>
                        </w:rPr>
                      </w:pPr>
                      <w:r>
                        <w:rPr>
                          <w:rFonts w:ascii="Times New Roman" w:hAnsi="Times New Roman" w:hint="eastAsia"/>
                        </w:rPr>
                        <w:t>複数</w:t>
                      </w:r>
                      <w:r>
                        <w:rPr>
                          <w:rFonts w:ascii="Times New Roman" w:hAnsi="Times New Roman"/>
                        </w:rPr>
                        <w:t>の</w:t>
                      </w:r>
                      <w:r>
                        <w:rPr>
                          <w:rFonts w:ascii="Times New Roman" w:hAnsi="Times New Roman" w:hint="eastAsia"/>
                        </w:rPr>
                        <w:t>群</w:t>
                      </w:r>
                      <w:r>
                        <w:rPr>
                          <w:rFonts w:ascii="Times New Roman" w:hAnsi="Times New Roman" w:hint="eastAsia"/>
                        </w:rPr>
                        <w:t>(</w:t>
                      </w:r>
                      <w:r>
                        <w:rPr>
                          <w:rFonts w:ascii="Times New Roman" w:hAnsi="Times New Roman"/>
                        </w:rPr>
                        <w:t>2</w:t>
                      </w:r>
                      <w:r>
                        <w:rPr>
                          <w:rFonts w:ascii="Times New Roman" w:hAnsi="Times New Roman" w:hint="eastAsia"/>
                        </w:rPr>
                        <w:t>群</w:t>
                      </w:r>
                      <w:r>
                        <w:rPr>
                          <w:rFonts w:ascii="Times New Roman" w:hAnsi="Times New Roman"/>
                        </w:rPr>
                        <w:t>以上</w:t>
                      </w:r>
                      <w:r>
                        <w:rPr>
                          <w:rFonts w:ascii="Times New Roman" w:hAnsi="Times New Roman" w:hint="eastAsia"/>
                        </w:rPr>
                        <w:t>)</w:t>
                      </w:r>
                      <w:r>
                        <w:rPr>
                          <w:rFonts w:ascii="Times New Roman" w:hAnsi="Times New Roman" w:hint="eastAsia"/>
                        </w:rPr>
                        <w:t>が</w:t>
                      </w:r>
                      <w:r>
                        <w:rPr>
                          <w:rFonts w:ascii="Times New Roman" w:hAnsi="Times New Roman"/>
                        </w:rPr>
                        <w:t>ある場合は</w:t>
                      </w:r>
                      <w:r>
                        <w:rPr>
                          <w:rFonts w:ascii="Times New Roman" w:hAnsi="Times New Roman" w:hint="eastAsia"/>
                        </w:rPr>
                        <w:t>試験治療</w:t>
                      </w:r>
                      <w:r>
                        <w:rPr>
                          <w:rFonts w:ascii="Times New Roman" w:hAnsi="Times New Roman"/>
                        </w:rPr>
                        <w:t>群と</w:t>
                      </w:r>
                      <w:r>
                        <w:rPr>
                          <w:rFonts w:ascii="Times New Roman" w:hAnsi="Times New Roman" w:hint="eastAsia"/>
                        </w:rPr>
                        <w:t>対照群</w:t>
                      </w:r>
                      <w:r>
                        <w:rPr>
                          <w:rFonts w:ascii="Times New Roman" w:hAnsi="Times New Roman"/>
                        </w:rPr>
                        <w:t>に分け</w:t>
                      </w:r>
                      <w:r>
                        <w:rPr>
                          <w:rFonts w:ascii="Times New Roman" w:hAnsi="Times New Roman" w:hint="eastAsia"/>
                        </w:rPr>
                        <w:t>て</w:t>
                      </w:r>
                      <w:r>
                        <w:rPr>
                          <w:rFonts w:ascii="Times New Roman" w:hAnsi="Times New Roman"/>
                        </w:rPr>
                        <w:t>手順を</w:t>
                      </w:r>
                      <w:r>
                        <w:rPr>
                          <w:rFonts w:ascii="Times New Roman" w:hAnsi="Times New Roman" w:hint="eastAsia"/>
                        </w:rPr>
                        <w:t>記載する</w:t>
                      </w:r>
                      <w:r>
                        <w:rPr>
                          <w:rFonts w:ascii="Times New Roman" w:hAnsi="Times New Roman"/>
                        </w:rPr>
                        <w:t>。</w:t>
                      </w:r>
                    </w:p>
                  </w:txbxContent>
                </v:textbox>
                <w10:anchorlock/>
              </v:shape>
            </w:pict>
          </mc:Fallback>
        </mc:AlternateContent>
      </w:r>
    </w:p>
    <w:p>
      <w:r>
        <w:rPr>
          <w:rFonts w:hint="eastAsia"/>
        </w:rPr>
        <w:t>(</w:t>
      </w:r>
      <w:r>
        <w:rPr>
          <w:rFonts w:hint="eastAsia"/>
        </w:rPr>
        <w:t>例</w:t>
      </w:r>
      <w:r>
        <w:rPr>
          <w:rFonts w:hint="eastAsia"/>
        </w:rPr>
        <w:t>)</w:t>
      </w:r>
    </w:p>
    <w:p>
      <w:r>
        <w:rPr>
          <w:rFonts w:hint="eastAsia"/>
        </w:rPr>
        <w:t>【試験治療群</w:t>
      </w:r>
      <w:r>
        <w:rPr>
          <w:rFonts w:hint="eastAsia"/>
        </w:rPr>
        <w:t>(Y</w:t>
      </w:r>
      <w:r>
        <w:rPr>
          <w:rFonts w:hint="eastAsia"/>
        </w:rPr>
        <w:t>薬</w:t>
      </w:r>
      <w:r>
        <w:rPr>
          <w:rFonts w:hint="eastAsia"/>
        </w:rPr>
        <w:t>+X</w:t>
      </w:r>
      <w:r>
        <w:rPr>
          <w:rFonts w:hint="eastAsia"/>
        </w:rPr>
        <w:t>薬</w:t>
      </w:r>
      <w:r>
        <w:rPr>
          <w:rFonts w:hint="eastAsia"/>
        </w:rPr>
        <w:t>)</w:t>
      </w:r>
      <w:r>
        <w:rPr>
          <w:rFonts w:hint="eastAsia"/>
        </w:rPr>
        <w:t>】</w:t>
      </w:r>
    </w:p>
    <w:p>
      <w:r>
        <w:rPr>
          <w:rFonts w:hint="eastAsia"/>
        </w:rPr>
        <w:lastRenderedPageBreak/>
        <w:t>Y</w:t>
      </w:r>
      <w:r>
        <w:rPr>
          <w:rFonts w:hint="eastAsia"/>
        </w:rPr>
        <w:t>薬</w:t>
      </w:r>
    </w:p>
    <w:p>
      <w:r>
        <w:rPr>
          <w:rFonts w:hint="eastAsia"/>
        </w:rPr>
        <w:t>50mg</w:t>
      </w:r>
      <w:r>
        <w:rPr>
          <w:rFonts w:hint="eastAsia"/>
        </w:rPr>
        <w:t>（１錠）を朝食後に経口投与する。</w:t>
      </w:r>
    </w:p>
    <w:p>
      <w:pPr>
        <w:ind w:left="424" w:hangingChars="202" w:hanging="424"/>
      </w:pPr>
    </w:p>
    <w:p>
      <w:pPr>
        <w:ind w:left="424" w:hangingChars="202" w:hanging="424"/>
      </w:pPr>
      <w:r>
        <w:rPr>
          <w:rFonts w:hint="eastAsia"/>
        </w:rPr>
        <w:t>X</w:t>
      </w:r>
      <w:r>
        <w:rPr>
          <w:rFonts w:hint="eastAsia"/>
        </w:rPr>
        <w:t>薬（試験薬）</w:t>
      </w:r>
    </w:p>
    <w:p>
      <w:pPr>
        <w:ind w:left="2"/>
      </w:pPr>
      <w:r>
        <w:rPr>
          <w:rFonts w:hint="eastAsia"/>
        </w:rPr>
        <w:t>X</w:t>
      </w:r>
      <w:r>
        <w:rPr>
          <w:rFonts w:hint="eastAsia"/>
        </w:rPr>
        <w:t>薬は１日</w:t>
      </w:r>
      <w:r>
        <w:rPr>
          <w:rFonts w:hint="eastAsia"/>
        </w:rPr>
        <w:t>500</w:t>
      </w:r>
      <w:r>
        <w:rPr>
          <w:rFonts w:hint="eastAsia"/>
        </w:rPr>
        <w:t>㎎より投与開始とし、</w:t>
      </w:r>
      <w:r>
        <w:rPr>
          <w:rFonts w:hint="eastAsia"/>
        </w:rPr>
        <w:t>2</w:t>
      </w:r>
      <w:r>
        <w:rPr>
          <w:rFonts w:hint="eastAsia"/>
        </w:rPr>
        <w:t>回に分けて朝・夕食後に経口投与する。</w:t>
      </w:r>
    </w:p>
    <w:p/>
    <w:p>
      <w:r>
        <w:rPr>
          <w:rFonts w:hint="eastAsia"/>
        </w:rPr>
        <w:t>【対照群</w:t>
      </w:r>
      <w:r>
        <w:rPr>
          <w:rFonts w:hint="eastAsia"/>
        </w:rPr>
        <w:t>(Y</w:t>
      </w:r>
      <w:r>
        <w:rPr>
          <w:rFonts w:hint="eastAsia"/>
        </w:rPr>
        <w:t>薬</w:t>
      </w:r>
      <w:r>
        <w:rPr>
          <w:rFonts w:hint="eastAsia"/>
        </w:rPr>
        <w:t>)</w:t>
      </w:r>
      <w:r>
        <w:rPr>
          <w:rFonts w:hint="eastAsia"/>
        </w:rPr>
        <w:t>】</w:t>
      </w:r>
    </w:p>
    <w:p>
      <w:r>
        <w:rPr>
          <w:rFonts w:hint="eastAsia"/>
        </w:rPr>
        <w:t>Y</w:t>
      </w:r>
      <w:r>
        <w:rPr>
          <w:rFonts w:hint="eastAsia"/>
        </w:rPr>
        <w:t>薬</w:t>
      </w:r>
    </w:p>
    <w:p>
      <w:r>
        <w:rPr>
          <w:rFonts w:hint="eastAsia"/>
        </w:rPr>
        <w:t>50mg</w:t>
      </w:r>
      <w:r>
        <w:rPr>
          <w:rFonts w:hint="eastAsia"/>
        </w:rPr>
        <w:t>（１錠）を朝食後に経口投与する。</w:t>
      </w:r>
    </w:p>
    <w:p/>
    <w:p>
      <w:pPr>
        <w:pStyle w:val="2"/>
        <w:numPr>
          <w:ilvl w:val="1"/>
          <w:numId w:val="9"/>
        </w:numPr>
        <w:rPr>
          <w:b/>
        </w:rPr>
      </w:pPr>
      <w:bookmarkStart w:id="43" w:name="_Toc430855278"/>
      <w:r>
        <w:rPr>
          <w:rFonts w:hint="eastAsia"/>
          <w:b/>
        </w:rPr>
        <w:t>減量基準</w:t>
      </w:r>
      <w:bookmarkEnd w:id="43"/>
    </w:p>
    <w:p>
      <w:r>
        <w:rPr>
          <w:rFonts w:ascii="Times New Roman" w:hAnsi="ＭＳ 明朝"/>
          <w:noProof/>
        </w:rPr>
        <mc:AlternateContent>
          <mc:Choice Requires="wps">
            <w:drawing>
              <wp:inline distT="0" distB="0" distL="0" distR="0">
                <wp:extent cx="2945130" cy="5735320"/>
                <wp:effectExtent l="23495" t="15875" r="22860" b="20320"/>
                <wp:docPr id="5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試験薬を減量する</w:t>
                            </w:r>
                            <w:r>
                              <w:rPr>
                                <w:rFonts w:ascii="Times New Roman" w:hAnsi="Times New Roman"/>
                              </w:rPr>
                              <w:t>場合の</w:t>
                            </w:r>
                            <w:r>
                              <w:rPr>
                                <w:rFonts w:ascii="Times New Roman" w:hAnsi="Times New Roman" w:hint="eastAsia"/>
                              </w:rPr>
                              <w:t>条件や基準などがある場合は記載する。</w:t>
                            </w:r>
                          </w:p>
                        </w:txbxContent>
                      </wps:txbx>
                      <wps:bodyPr rot="0" vert="horz" wrap="square" lIns="74295" tIns="8890" rIns="74295" bIns="8890" anchor="t" anchorCtr="0" upright="1">
                        <a:spAutoFit/>
                      </wps:bodyPr>
                    </wps:wsp>
                  </a:graphicData>
                </a:graphic>
              </wp:inline>
            </w:drawing>
          </mc:Choice>
          <mc:Fallback>
            <w:pict>
              <v:shape w14:anchorId="641D8580" id="_x0000_s1077"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CBaUQv4QIAANs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2D119875"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17129866" w14:textId="08A18D40" w:rsidR="00047F1E" w:rsidRPr="00335DEA" w:rsidRDefault="00047F1E" w:rsidP="000D2C74">
                      <w:pPr>
                        <w:numPr>
                          <w:ilvl w:val="0"/>
                          <w:numId w:val="8"/>
                        </w:numPr>
                        <w:ind w:left="709" w:hanging="289"/>
                        <w:rPr>
                          <w:rFonts w:ascii="Times New Roman" w:hAnsi="Times New Roman"/>
                        </w:rPr>
                      </w:pPr>
                      <w:r>
                        <w:rPr>
                          <w:rFonts w:ascii="Times New Roman" w:hAnsi="Times New Roman" w:hint="eastAsia"/>
                        </w:rPr>
                        <w:t>試験薬を減量する</w:t>
                      </w:r>
                      <w:r>
                        <w:rPr>
                          <w:rFonts w:ascii="Times New Roman" w:hAnsi="Times New Roman"/>
                        </w:rPr>
                        <w:t>場合の</w:t>
                      </w:r>
                      <w:r>
                        <w:rPr>
                          <w:rFonts w:ascii="Times New Roman" w:hAnsi="Times New Roman" w:hint="eastAsia"/>
                        </w:rPr>
                        <w:t>条件や基準などがある場合は記載する。</w:t>
                      </w:r>
                    </w:p>
                  </w:txbxContent>
                </v:textbox>
                <w10:anchorlock/>
              </v:shape>
            </w:pict>
          </mc:Fallback>
        </mc:AlternateContent>
      </w:r>
    </w:p>
    <w:p>
      <w:r>
        <w:rPr>
          <w:rFonts w:hint="eastAsia"/>
        </w:rPr>
        <w:t>(</w:t>
      </w:r>
      <w:r>
        <w:rPr>
          <w:rFonts w:hint="eastAsia"/>
        </w:rPr>
        <w:t>例</w:t>
      </w:r>
      <w:r>
        <w:rPr>
          <w:rFonts w:hint="eastAsia"/>
        </w:rPr>
        <w:t>)</w:t>
      </w:r>
    </w:p>
    <w:p>
      <w:r>
        <w:rPr>
          <w:rFonts w:hint="eastAsia"/>
        </w:rPr>
        <w:t xml:space="preserve">　試験責任医師又は試験分担医師は有害事象の発現状況により減量の必要性を判断し、適宜減量を行うことができるものとする。</w:t>
      </w:r>
    </w:p>
    <w:p/>
    <w:p>
      <w:pPr>
        <w:pStyle w:val="2"/>
        <w:numPr>
          <w:ilvl w:val="1"/>
          <w:numId w:val="9"/>
        </w:numPr>
        <w:rPr>
          <w:b/>
        </w:rPr>
      </w:pPr>
      <w:bookmarkStart w:id="44" w:name="_Toc430855279"/>
      <w:r>
        <w:rPr>
          <w:rFonts w:hint="eastAsia"/>
          <w:b/>
        </w:rPr>
        <w:t>休薬の基準</w:t>
      </w:r>
      <w:bookmarkEnd w:id="44"/>
    </w:p>
    <w:p>
      <w:r>
        <w:rPr>
          <w:rFonts w:ascii="Times New Roman" w:hAnsi="ＭＳ 明朝"/>
          <w:noProof/>
        </w:rPr>
        <mc:AlternateContent>
          <mc:Choice Requires="wps">
            <w:drawing>
              <wp:inline distT="0" distB="0" distL="0" distR="0">
                <wp:extent cx="2945130" cy="5735320"/>
                <wp:effectExtent l="23495" t="15875" r="22860" b="20320"/>
                <wp:docPr id="5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試験薬を休薬する場合の条件や基準について記載する。</w:t>
                            </w:r>
                          </w:p>
                        </w:txbxContent>
                      </wps:txbx>
                      <wps:bodyPr rot="0" vert="horz" wrap="square" lIns="74295" tIns="8890" rIns="74295" bIns="8890" anchor="t" anchorCtr="0" upright="1">
                        <a:spAutoFit/>
                      </wps:bodyPr>
                    </wps:wsp>
                  </a:graphicData>
                </a:graphic>
              </wp:inline>
            </w:drawing>
          </mc:Choice>
          <mc:Fallback>
            <w:pict>
              <v:shape w14:anchorId="58485068" id="_x0000_s1078"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" adj="0" filled="t" fillcolor="#f2f2f2" strokecolor="#a5a5a5" strokeweight="2.5pt">
                <v:shadow color="#868686"/>
                <v:textbox style="mso-fit-shape-to-text:t" inset="5.85pt,.7pt,5.85pt,.7pt">
                  <w:txbxContent>
                    <w:p w14:paraId="3F6D4281"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5D9D2EF5" w14:textId="2FD365D7" w:rsidR="00047F1E" w:rsidRPr="00335DEA" w:rsidRDefault="00047F1E" w:rsidP="000D2C74">
                      <w:pPr>
                        <w:numPr>
                          <w:ilvl w:val="0"/>
                          <w:numId w:val="8"/>
                        </w:numPr>
                        <w:ind w:left="709" w:hanging="289"/>
                        <w:rPr>
                          <w:rFonts w:ascii="Times New Roman" w:hAnsi="Times New Roman"/>
                        </w:rPr>
                      </w:pPr>
                      <w:r>
                        <w:rPr>
                          <w:rFonts w:ascii="Times New Roman" w:hAnsi="Times New Roman" w:hint="eastAsia"/>
                        </w:rPr>
                        <w:t>試験薬を休薬する場合の条件や基準について記載する。</w:t>
                      </w:r>
                    </w:p>
                  </w:txbxContent>
                </v:textbox>
                <w10:anchorlock/>
              </v:shape>
            </w:pict>
          </mc:Fallback>
        </mc:AlternateContent>
      </w:r>
    </w:p>
    <w:p>
      <w:r>
        <w:rPr>
          <w:rFonts w:hint="eastAsia"/>
        </w:rPr>
        <w:t>(</w:t>
      </w:r>
      <w:r>
        <w:rPr>
          <w:rFonts w:hint="eastAsia"/>
        </w:rPr>
        <w:t>例</w:t>
      </w:r>
      <w:r>
        <w:rPr>
          <w:rFonts w:hint="eastAsia"/>
        </w:rPr>
        <w:t>)</w:t>
      </w:r>
    </w:p>
    <w:p>
      <w:r>
        <w:rPr>
          <w:rFonts w:hint="eastAsia"/>
        </w:rPr>
        <w:t xml:space="preserve">　以下の基準に該当した場合、試験責任医師又は試験分担医師は試験薬投与を一旦中止する。ただし、検査スケジュールに沿った検査・評価は継続して実施する。</w:t>
      </w:r>
    </w:p>
    <w:p/>
    <w:p>
      <w:pPr>
        <w:pStyle w:val="af1"/>
        <w:numPr>
          <w:ilvl w:val="0"/>
          <w:numId w:val="24"/>
        </w:numPr>
        <w:ind w:leftChars="0"/>
      </w:pPr>
      <w:r>
        <w:rPr>
          <w:rFonts w:hint="eastAsia"/>
        </w:rPr>
        <w:t>試験責任医師又は試験分担医師が試験薬の投与を不適当と認めた場合。</w:t>
      </w:r>
    </w:p>
    <w:p>
      <w:pPr>
        <w:pStyle w:val="af1"/>
        <w:numPr>
          <w:ilvl w:val="0"/>
          <w:numId w:val="24"/>
        </w:numPr>
        <w:ind w:leftChars="0"/>
      </w:pPr>
      <w:r>
        <w:rPr>
          <w:rFonts w:hint="eastAsia"/>
        </w:rPr>
        <w:t>試験責任医師又は試験分担医師が試験薬の投与中止を必要と認めた場合。</w:t>
      </w:r>
    </w:p>
    <w:p>
      <w:pPr>
        <w:pStyle w:val="af1"/>
        <w:numPr>
          <w:ilvl w:val="0"/>
          <w:numId w:val="24"/>
        </w:numPr>
        <w:ind w:leftChars="0"/>
      </w:pPr>
      <w:r>
        <w:rPr>
          <w:rFonts w:hint="eastAsia"/>
        </w:rPr>
        <w:t>○○値が</w:t>
      </w:r>
      <w:r>
        <w:rPr>
          <w:rFonts w:hint="eastAsia"/>
        </w:rPr>
        <w:t xml:space="preserve"> </w:t>
      </w:r>
      <w:r>
        <w:rPr>
          <w:rFonts w:hint="eastAsia"/>
        </w:rPr>
        <w:t>○○以下の場合。</w:t>
      </w:r>
    </w:p>
    <w:p>
      <w:pPr>
        <w:pStyle w:val="af1"/>
        <w:numPr>
          <w:ilvl w:val="0"/>
          <w:numId w:val="24"/>
        </w:numPr>
        <w:ind w:leftChars="0"/>
      </w:pPr>
      <w:r>
        <w:rPr>
          <w:rFonts w:hint="eastAsia"/>
        </w:rPr>
        <w:t>感染症が発現した場合。</w:t>
      </w:r>
    </w:p>
    <w:p>
      <w:pPr>
        <w:pStyle w:val="af1"/>
        <w:numPr>
          <w:ilvl w:val="0"/>
          <w:numId w:val="24"/>
        </w:numPr>
        <w:ind w:leftChars="0"/>
      </w:pPr>
      <w:r>
        <w:rPr>
          <w:rFonts w:hint="eastAsia"/>
        </w:rPr>
        <w:t>血圧上昇が現れ、試験責任医師又は試験分担医師が試験薬の投与中止を必要と認めた場合。</w:t>
      </w:r>
    </w:p>
    <w:p/>
    <w:p>
      <w:r>
        <w:rPr>
          <w:rFonts w:ascii="Times New Roman" w:hAnsi="Times New Roman"/>
          <w:noProof/>
        </w:rPr>
        <mc:AlternateContent>
          <mc:Choice Requires="wps">
            <w:drawing>
              <wp:inline distT="0" distB="0" distL="0" distR="0">
                <wp:extent cx="5715000" cy="2253615"/>
                <wp:effectExtent l="37465" t="34290" r="38735" b="36195"/>
                <wp:docPr id="9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hint="eastAsia"/>
                                <w:sz w:val="18"/>
                              </w:rPr>
                              <w:t>：長期投与の試験で、有害事象や合併症のため試験薬の投与を一時休止</w:t>
                            </w:r>
                            <w:r>
                              <w:rPr>
                                <w:rFonts w:ascii="Times New Roman" w:hAnsi="ＭＳ 明朝" w:hint="eastAsia"/>
                                <w:sz w:val="18"/>
                              </w:rPr>
                              <w:t>(</w:t>
                            </w:r>
                            <w:r>
                              <w:rPr>
                                <w:rFonts w:ascii="Times New Roman" w:hAnsi="ＭＳ 明朝" w:hint="eastAsia"/>
                                <w:sz w:val="18"/>
                              </w:rPr>
                              <w:t>中断</w:t>
                            </w:r>
                            <w:r>
                              <w:rPr>
                                <w:rFonts w:ascii="Times New Roman" w:hAnsi="ＭＳ 明朝" w:hint="eastAsia"/>
                                <w:sz w:val="18"/>
                              </w:rPr>
                              <w:t>)</w:t>
                            </w:r>
                            <w:r>
                              <w:rPr>
                                <w:rFonts w:ascii="Times New Roman" w:hAnsi="ＭＳ 明朝" w:hint="eastAsia"/>
                                <w:sz w:val="18"/>
                              </w:rPr>
                              <w:t>する場合は、その最長期間と回数について規定する。</w:t>
                            </w:r>
                          </w:p>
                        </w:txbxContent>
                      </wps:txbx>
                      <wps:bodyPr rot="0" vert="horz" wrap="square" lIns="74295" tIns="8890" rIns="74295" bIns="8890" anchor="t" anchorCtr="0" upright="1">
                        <a:spAutoFit/>
                      </wps:bodyPr>
                    </wps:wsp>
                  </a:graphicData>
                </a:graphic>
              </wp:inline>
            </w:drawing>
          </mc:Choice>
          <mc:Fallback>
            <w:pict>
              <v:shape w14:anchorId="259C97B7" id="_x0000_s1079"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D6xkyTcAgAAxQ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565FA1EC" w14:textId="7312D291" w:rsidR="00047F1E" w:rsidRPr="004E74CD" w:rsidRDefault="00047F1E" w:rsidP="004E74CD">
                      <w:pPr>
                        <w:ind w:leftChars="-5" w:left="710" w:hangingChars="400" w:hanging="720"/>
                        <w:rPr>
                          <w:rFonts w:ascii="Times New Roman" w:hAnsi="Times New Roman"/>
                          <w:sz w:val="18"/>
                        </w:rPr>
                      </w:pPr>
                      <w:r w:rsidRPr="00FA7F85">
                        <w:rPr>
                          <w:rFonts w:ascii="Times New Roman" w:hAnsi="ＭＳ 明朝" w:hint="eastAsia"/>
                          <w:sz w:val="18"/>
                        </w:rPr>
                        <w:t>注意</w:t>
                      </w:r>
                      <w:r>
                        <w:rPr>
                          <w:rFonts w:ascii="Times New Roman" w:hAnsi="ＭＳ 明朝" w:hint="eastAsia"/>
                          <w:sz w:val="18"/>
                        </w:rPr>
                        <w:t>1</w:t>
                      </w:r>
                      <w:r w:rsidRPr="00FA7F85">
                        <w:rPr>
                          <w:rFonts w:ascii="Times New Roman" w:hAnsi="ＭＳ 明朝" w:hint="eastAsia"/>
                          <w:sz w:val="18"/>
                        </w:rPr>
                        <w:t>：</w:t>
                      </w:r>
                      <w:r w:rsidRPr="004E74CD">
                        <w:rPr>
                          <w:rFonts w:ascii="Times New Roman" w:hAnsi="ＭＳ 明朝" w:hint="eastAsia"/>
                          <w:sz w:val="18"/>
                        </w:rPr>
                        <w:t>長期投与の試験で、有害事象や合併症のため試験薬の投与を一時休止</w:t>
                      </w:r>
                      <w:r w:rsidRPr="004E74CD">
                        <w:rPr>
                          <w:rFonts w:ascii="Times New Roman" w:hAnsi="ＭＳ 明朝" w:hint="eastAsia"/>
                          <w:sz w:val="18"/>
                        </w:rPr>
                        <w:t>(</w:t>
                      </w:r>
                      <w:r w:rsidRPr="004E74CD">
                        <w:rPr>
                          <w:rFonts w:ascii="Times New Roman" w:hAnsi="ＭＳ 明朝" w:hint="eastAsia"/>
                          <w:sz w:val="18"/>
                        </w:rPr>
                        <w:t>中断</w:t>
                      </w:r>
                      <w:r w:rsidRPr="004E74CD">
                        <w:rPr>
                          <w:rFonts w:ascii="Times New Roman" w:hAnsi="ＭＳ 明朝" w:hint="eastAsia"/>
                          <w:sz w:val="18"/>
                        </w:rPr>
                        <w:t>)</w:t>
                      </w:r>
                      <w:r w:rsidRPr="004E74CD">
                        <w:rPr>
                          <w:rFonts w:ascii="Times New Roman" w:hAnsi="ＭＳ 明朝" w:hint="eastAsia"/>
                          <w:sz w:val="18"/>
                        </w:rPr>
                        <w:t>する場合は、その最長期間と回数について規定する。</w:t>
                      </w:r>
                    </w:p>
                  </w:txbxContent>
                </v:textbox>
                <w10:anchorlock/>
              </v:shape>
            </w:pict>
          </mc:Fallback>
        </mc:AlternateContent>
      </w:r>
    </w:p>
    <w:p/>
    <w:p>
      <w:pPr>
        <w:pStyle w:val="2"/>
        <w:numPr>
          <w:ilvl w:val="1"/>
          <w:numId w:val="9"/>
        </w:numPr>
        <w:rPr>
          <w:b/>
        </w:rPr>
      </w:pPr>
      <w:bookmarkStart w:id="45" w:name="_Toc430855280"/>
      <w:r>
        <w:rPr>
          <w:rFonts w:hint="eastAsia"/>
          <w:b/>
        </w:rPr>
        <w:lastRenderedPageBreak/>
        <w:t>個々の症例の中止基準</w:t>
      </w:r>
      <w:bookmarkEnd w:id="45"/>
    </w:p>
    <w:p>
      <w:r>
        <w:rPr>
          <w:rFonts w:ascii="Times New Roman" w:hAnsi="ＭＳ 明朝"/>
          <w:noProof/>
        </w:rPr>
        <mc:AlternateContent>
          <mc:Choice Requires="wps">
            <w:drawing>
              <wp:inline distT="0" distB="0" distL="0" distR="0">
                <wp:extent cx="1406505" cy="5735320"/>
                <wp:effectExtent l="28258" t="9842" r="27622" b="27623"/>
                <wp:docPr id="5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650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Times New Roman" w:hint="eastAsia"/>
                              </w:rPr>
                              <w:t>個々の症例の中止基準について記載する</w:t>
                            </w:r>
                          </w:p>
                          <w:p>
                            <w:pPr>
                              <w:numPr>
                                <w:ilvl w:val="0"/>
                                <w:numId w:val="8"/>
                              </w:numPr>
                              <w:rPr>
                                <w:rFonts w:ascii="Times New Roman" w:hAnsi="Times New Roman"/>
                              </w:rPr>
                            </w:pPr>
                            <w:r>
                              <w:rPr>
                                <w:rFonts w:ascii="Times New Roman" w:hAnsi="Times New Roman" w:hint="eastAsia"/>
                              </w:rPr>
                              <w:t>試験担当医師は何らかの理由で試験継続が不可能と判断した場合には、試験薬の投与を中止し、中止・脱落の日付・時期、中止・脱落の理由、経過をカルテならびに</w:t>
                            </w:r>
                            <w:r>
                              <w:rPr>
                                <w:rFonts w:ascii="Times New Roman" w:hAnsi="Times New Roman" w:hint="eastAsia"/>
                              </w:rPr>
                              <w:t>CRF</w:t>
                            </w:r>
                            <w:r>
                              <w:rPr>
                                <w:rFonts w:ascii="Times New Roman" w:hAnsi="Times New Roman" w:hint="eastAsia"/>
                              </w:rPr>
                              <w:t>に明記するとともに、中止・脱落時点で必要な検査を行い有効性・安全性の評価を行う。</w:t>
                            </w:r>
                          </w:p>
                          <w:p>
                            <w:pPr>
                              <w:numPr>
                                <w:ilvl w:val="0"/>
                                <w:numId w:val="8"/>
                              </w:numPr>
                              <w:rPr>
                                <w:rFonts w:ascii="Times New Roman" w:hAnsi="Times New Roman"/>
                              </w:rPr>
                            </w:pPr>
                            <w:r>
                              <w:rPr>
                                <w:rFonts w:ascii="Times New Roman" w:hAnsi="Times New Roman" w:hint="eastAsia"/>
                              </w:rPr>
                              <w:t>中止基準、脱落基準を以下のような項目について具体的基準を箇条書きにする。</w:t>
                            </w:r>
                          </w:p>
                        </w:txbxContent>
                      </wps:txbx>
                      <wps:bodyPr rot="0" vert="horz" wrap="square" lIns="74295" tIns="8890" rIns="74295" bIns="8890" anchor="t" anchorCtr="0" upright="1">
                        <a:spAutoFit/>
                      </wps:bodyPr>
                    </wps:wsp>
                  </a:graphicData>
                </a:graphic>
              </wp:inline>
            </w:drawing>
          </mc:Choice>
          <mc:Fallback>
            <w:pict>
              <v:shape w14:anchorId="1156A21A" id="_x0000_s1080" type="#_x0000_t185" style="width:110.7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" adj="0" filled="t" fillcolor="#f2f2f2" strokecolor="#a5a5a5" strokeweight="2.5pt">
                <v:shadow color="#868686"/>
                <v:textbox style="mso-fit-shape-to-text:t" inset="5.85pt,.7pt,5.85pt,.7pt">
                  <w:txbxContent>
                    <w:p w14:paraId="721F584C"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5EF86EFE" w14:textId="77777777" w:rsidR="00047F1E" w:rsidRPr="00172A7A" w:rsidRDefault="00047F1E" w:rsidP="00172A7A">
                      <w:pPr>
                        <w:numPr>
                          <w:ilvl w:val="0"/>
                          <w:numId w:val="8"/>
                        </w:numPr>
                        <w:rPr>
                          <w:rFonts w:ascii="Times New Roman" w:hAnsi="Times New Roman"/>
                        </w:rPr>
                      </w:pPr>
                      <w:r w:rsidRPr="00172A7A">
                        <w:rPr>
                          <w:rFonts w:ascii="Times New Roman" w:hAnsi="Times New Roman" w:hint="eastAsia"/>
                        </w:rPr>
                        <w:t>個々の症例の中止基準について記載する</w:t>
                      </w:r>
                    </w:p>
                    <w:p w14:paraId="7BC6E74D" w14:textId="7500EC4B" w:rsidR="00047F1E" w:rsidRPr="00172A7A" w:rsidRDefault="00047F1E" w:rsidP="00172A7A">
                      <w:pPr>
                        <w:numPr>
                          <w:ilvl w:val="0"/>
                          <w:numId w:val="8"/>
                        </w:numPr>
                        <w:rPr>
                          <w:rFonts w:ascii="Times New Roman" w:hAnsi="Times New Roman"/>
                        </w:rPr>
                      </w:pPr>
                      <w:r w:rsidRPr="00172A7A">
                        <w:rPr>
                          <w:rFonts w:ascii="Times New Roman" w:hAnsi="Times New Roman" w:hint="eastAsia"/>
                        </w:rPr>
                        <w:t>試験担当医師は何らかの理由で試験継続が不可能と判断した場合には、試験薬の投与を中止し、中止・脱落の日付・時期、中止・脱落の理由、経過をカルテならびに</w:t>
                      </w:r>
                      <w:r w:rsidRPr="00172A7A">
                        <w:rPr>
                          <w:rFonts w:ascii="Times New Roman" w:hAnsi="Times New Roman" w:hint="eastAsia"/>
                        </w:rPr>
                        <w:t>CRF</w:t>
                      </w:r>
                      <w:r w:rsidRPr="00172A7A">
                        <w:rPr>
                          <w:rFonts w:ascii="Times New Roman" w:hAnsi="Times New Roman" w:hint="eastAsia"/>
                        </w:rPr>
                        <w:t>に明記するとともに、中止・脱落時点で必要な検査を行い有効性・安全性の評価を行う。</w:t>
                      </w:r>
                    </w:p>
                    <w:p w14:paraId="7F463F5F" w14:textId="036D8C60" w:rsidR="00047F1E" w:rsidRPr="004E74CD" w:rsidRDefault="00047F1E" w:rsidP="004E74CD">
                      <w:pPr>
                        <w:numPr>
                          <w:ilvl w:val="0"/>
                          <w:numId w:val="8"/>
                        </w:numPr>
                        <w:rPr>
                          <w:rFonts w:ascii="Times New Roman" w:hAnsi="Times New Roman"/>
                        </w:rPr>
                      </w:pPr>
                      <w:r w:rsidRPr="00172A7A">
                        <w:rPr>
                          <w:rFonts w:ascii="Times New Roman" w:hAnsi="Times New Roman" w:hint="eastAsia"/>
                        </w:rPr>
                        <w:t>中止基準、脱落基準を以下のような項目について具体的基準を箇条書きにする。</w:t>
                      </w:r>
                    </w:p>
                  </w:txbxContent>
                </v:textbox>
                <w10:anchorlock/>
              </v:shape>
            </w:pict>
          </mc:Fallback>
        </mc:AlternateContent>
      </w:r>
    </w:p>
    <w:p>
      <w:r>
        <w:rPr>
          <w:rFonts w:hint="eastAsia"/>
        </w:rPr>
        <w:t xml:space="preserve">　以下の基準に該当した場合、試験責任医師又は試験分担医師は試験薬投与を中止する。ただし、検査スケジュールに沿った検査・評価は継続して実施する。</w:t>
      </w:r>
    </w:p>
    <w:p>
      <w:pPr>
        <w:pStyle w:val="af1"/>
        <w:numPr>
          <w:ilvl w:val="0"/>
          <w:numId w:val="25"/>
        </w:numPr>
        <w:ind w:leftChars="0"/>
      </w:pPr>
      <w:r>
        <w:rPr>
          <w:rFonts w:hint="eastAsia"/>
        </w:rPr>
        <w:t>試験薬を最終段階まで減量しても有害事象が発現し、かつ試験責任医師又は試験分担医師が中止を必要と認めた場合。</w:t>
      </w:r>
    </w:p>
    <w:p>
      <w:pPr>
        <w:pStyle w:val="af1"/>
        <w:numPr>
          <w:ilvl w:val="0"/>
          <w:numId w:val="25"/>
        </w:numPr>
        <w:ind w:leftChars="0"/>
      </w:pPr>
      <w:r>
        <w:rPr>
          <w:rFonts w:hint="eastAsia"/>
        </w:rPr>
        <w:t>試験薬の投与継続が困難な有害事象が発現し、かつ試験責任医師又は試験分担医師が中止を必要と認めた場合。</w:t>
      </w:r>
    </w:p>
    <w:p>
      <w:pPr>
        <w:pStyle w:val="af1"/>
        <w:numPr>
          <w:ilvl w:val="0"/>
          <w:numId w:val="25"/>
        </w:numPr>
        <w:ind w:leftChars="0"/>
      </w:pPr>
      <w:r>
        <w:rPr>
          <w:rFonts w:hint="eastAsia"/>
        </w:rPr>
        <w:t>被験者又は代諾者からの中止の申し出があった場合。</w:t>
      </w:r>
    </w:p>
    <w:p>
      <w:pPr>
        <w:pStyle w:val="af1"/>
        <w:numPr>
          <w:ilvl w:val="0"/>
          <w:numId w:val="25"/>
        </w:numPr>
        <w:ind w:leftChars="0"/>
      </w:pPr>
      <w:r>
        <w:rPr>
          <w:rFonts w:hint="eastAsia"/>
        </w:rPr>
        <w:t>その他、試験責任医師又は試験分担医師が被験者の試験継続が不可能と判断した場合。</w:t>
      </w:r>
    </w:p>
    <w:p>
      <w:pPr>
        <w:pStyle w:val="af1"/>
        <w:numPr>
          <w:ilvl w:val="0"/>
          <w:numId w:val="25"/>
        </w:numPr>
        <w:ind w:leftChars="0"/>
      </w:pPr>
      <w:r>
        <w:rPr>
          <w:rFonts w:hint="eastAsia"/>
        </w:rPr>
        <w:t>研究代表者または試験調整委員会が中止の決定を判断した場合。</w:t>
      </w:r>
    </w:p>
    <w:p/>
    <w:p>
      <w:r>
        <w:rPr>
          <w:rFonts w:hint="eastAsia"/>
        </w:rPr>
        <w:t>1)</w:t>
      </w:r>
      <w:r>
        <w:rPr>
          <w:rFonts w:hint="eastAsia"/>
        </w:rPr>
        <w:t>以外は試験が中止された場合の「中止日」は、中止の理由となる事象が発現した日ではなく、試験責任医師又は試験分担医師が中止を判断した日とする。</w:t>
      </w:r>
    </w:p>
    <w:p/>
    <w:p/>
    <w:p>
      <w:r>
        <w:rPr>
          <w:rFonts w:ascii="Times New Roman" w:hAnsi="Times New Roman"/>
          <w:noProof/>
        </w:rPr>
        <mc:AlternateContent>
          <mc:Choice Requires="wps">
            <w:drawing>
              <wp:inline distT="0" distB="0" distL="0" distR="0">
                <wp:extent cx="5715000" cy="2253615"/>
                <wp:effectExtent l="37465" t="34290" r="38735" b="36195"/>
                <wp:docPr id="8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hint="eastAsia"/>
                                <w:sz w:val="18"/>
                              </w:rPr>
                              <w:t>：試験担当医師は何らかの理由で試験継続が不可能と判断した場合には、試験薬の投与を中止する。中止･脱落の日付･時期、中止･脱落の理由、経過をカルテならびに症例報告書に記載するとともに、中止･脱落時点で必要な検査を行い、有効性･安全性の評価を行う。</w:t>
                            </w:r>
                          </w:p>
                          <w:p>
                            <w:pPr>
                              <w:ind w:leftChars="-5" w:left="710" w:hangingChars="400" w:hanging="720"/>
                              <w:rPr>
                                <w:rFonts w:ascii="Times New Roman" w:hAnsi="Times New Roman"/>
                                <w:sz w:val="18"/>
                              </w:rPr>
                            </w:pPr>
                            <w:r>
                              <w:rPr>
                                <w:rFonts w:ascii="Times New Roman" w:hAnsi="Times New Roman" w:hint="eastAsia"/>
                                <w:sz w:val="18"/>
                              </w:rPr>
                              <w:t>注意</w:t>
                            </w:r>
                            <w:r>
                              <w:rPr>
                                <w:rFonts w:ascii="Times New Roman" w:hAnsi="Times New Roman"/>
                                <w:sz w:val="18"/>
                              </w:rPr>
                              <w:t>2</w:t>
                            </w:r>
                            <w:r>
                              <w:rPr>
                                <w:rFonts w:ascii="Times New Roman" w:hAnsi="Times New Roman"/>
                                <w:sz w:val="18"/>
                              </w:rPr>
                              <w:t>：</w:t>
                            </w:r>
                            <w:r>
                              <w:rPr>
                                <w:rFonts w:ascii="Times New Roman" w:hAnsi="Times New Roman" w:hint="eastAsia"/>
                                <w:sz w:val="18"/>
                              </w:rPr>
                              <w:t>試験薬投与開始後に同意の撤回があった場合は、試験薬の効果不発揮あるいは有害事象によるものか、あるいは偶発的事象（転居等）によるものかをできるだけ明らかにし、有効性・安全性評価の対象となる症例としての採否の参考となるように記録する。</w:t>
                            </w:r>
                          </w:p>
                        </w:txbxContent>
                      </wps:txbx>
                      <wps:bodyPr rot="0" vert="horz" wrap="square" lIns="74295" tIns="8890" rIns="74295" bIns="8890" anchor="t" anchorCtr="0" upright="1">
                        <a:spAutoFit/>
                      </wps:bodyPr>
                    </wps:wsp>
                  </a:graphicData>
                </a:graphic>
              </wp:inline>
            </w:drawing>
          </mc:Choice>
          <mc:Fallback>
            <w:pict>
              <v:shape w14:anchorId="35538908" id="_x0000_s1081"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DRpS4DcAgAAxQ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3B1BBAED" w14:textId="663DCC87" w:rsidR="00047F1E" w:rsidRDefault="00047F1E" w:rsidP="00172A7A">
                      <w:pPr>
                        <w:ind w:leftChars="-5" w:left="710" w:hangingChars="400" w:hanging="720"/>
                        <w:rPr>
                          <w:rFonts w:ascii="Times New Roman" w:hAnsi="ＭＳ 明朝"/>
                          <w:sz w:val="18"/>
                        </w:rPr>
                      </w:pPr>
                      <w:r w:rsidRPr="00FA7F85">
                        <w:rPr>
                          <w:rFonts w:ascii="Times New Roman" w:hAnsi="ＭＳ 明朝" w:hint="eastAsia"/>
                          <w:sz w:val="18"/>
                        </w:rPr>
                        <w:t>注意</w:t>
                      </w:r>
                      <w:r>
                        <w:rPr>
                          <w:rFonts w:ascii="Times New Roman" w:hAnsi="ＭＳ 明朝" w:hint="eastAsia"/>
                          <w:sz w:val="18"/>
                        </w:rPr>
                        <w:t>1</w:t>
                      </w:r>
                      <w:r w:rsidRPr="00FA7F85">
                        <w:rPr>
                          <w:rFonts w:ascii="Times New Roman" w:hAnsi="ＭＳ 明朝" w:hint="eastAsia"/>
                          <w:sz w:val="18"/>
                        </w:rPr>
                        <w:t>：</w:t>
                      </w:r>
                      <w:r w:rsidRPr="004E74CD">
                        <w:rPr>
                          <w:rFonts w:ascii="Times New Roman" w:hAnsi="ＭＳ 明朝" w:hint="eastAsia"/>
                          <w:sz w:val="18"/>
                        </w:rPr>
                        <w:t>試験担当医師は何らかの理由で試験継続が不可能と判断した場合には、試験薬の投与を中止する。中止･脱落の日付･時期、中止･脱落の理由、経過をカルテならびに症例報告書に記載するとともに、中止･脱落時点で必要な検査を行い、有効性･安全性の評価を行う。</w:t>
                      </w:r>
                    </w:p>
                    <w:p w14:paraId="4F68E1A9" w14:textId="08000121" w:rsidR="00047F1E" w:rsidRPr="004E74CD" w:rsidRDefault="00047F1E" w:rsidP="00172A7A">
                      <w:pPr>
                        <w:ind w:leftChars="-5" w:left="710" w:hangingChars="400" w:hanging="720"/>
                        <w:rPr>
                          <w:rFonts w:ascii="Times New Roman" w:hAnsi="Times New Roman"/>
                          <w:sz w:val="18"/>
                        </w:rPr>
                      </w:pPr>
                      <w:r w:rsidRPr="004E74CD">
                        <w:rPr>
                          <w:rFonts w:ascii="Times New Roman" w:hAnsi="Times New Roman" w:hint="eastAsia"/>
                          <w:sz w:val="18"/>
                        </w:rPr>
                        <w:t>注意</w:t>
                      </w:r>
                      <w:r w:rsidRPr="004E74CD">
                        <w:rPr>
                          <w:rFonts w:ascii="Times New Roman" w:hAnsi="Times New Roman"/>
                          <w:sz w:val="18"/>
                        </w:rPr>
                        <w:t>2</w:t>
                      </w:r>
                      <w:r w:rsidRPr="004E74CD">
                        <w:rPr>
                          <w:rFonts w:ascii="Times New Roman" w:hAnsi="Times New Roman"/>
                          <w:sz w:val="18"/>
                        </w:rPr>
                        <w:t>：</w:t>
                      </w:r>
                      <w:r w:rsidRPr="004E74CD">
                        <w:rPr>
                          <w:rFonts w:ascii="Times New Roman" w:hAnsi="Times New Roman" w:hint="eastAsia"/>
                          <w:sz w:val="18"/>
                        </w:rPr>
                        <w:t>試験薬投与開始後に同意の撤回があった場合は、試験薬の効果不発揮あるいは有害事象によるものか、あるいは偶発的事象（転居等）によるものかをできるだけ明らかにし、有効性・安全性評価の対象となる症例としての採否の参考となるように記録する。</w:t>
                      </w:r>
                    </w:p>
                  </w:txbxContent>
                </v:textbox>
                <w10:anchorlock/>
              </v:shape>
            </w:pict>
          </mc:Fallback>
        </mc:AlternateContent>
      </w:r>
    </w:p>
    <w:p/>
    <w:p>
      <w:pPr>
        <w:pStyle w:val="2"/>
        <w:numPr>
          <w:ilvl w:val="1"/>
          <w:numId w:val="9"/>
        </w:numPr>
        <w:rPr>
          <w:b/>
        </w:rPr>
      </w:pPr>
      <w:bookmarkStart w:id="46" w:name="_Toc430855281"/>
      <w:r>
        <w:rPr>
          <w:rFonts w:hint="eastAsia"/>
          <w:b/>
        </w:rPr>
        <w:t>併用薬</w:t>
      </w:r>
      <w:bookmarkEnd w:id="46"/>
    </w:p>
    <w:p>
      <w:r>
        <w:rPr>
          <w:rFonts w:ascii="Times New Roman" w:hAnsi="ＭＳ 明朝"/>
          <w:noProof/>
        </w:rPr>
        <mc:AlternateContent>
          <mc:Choice Requires="wps">
            <w:drawing>
              <wp:inline distT="0" distB="0" distL="0" distR="0">
                <wp:extent cx="575310" cy="5735320"/>
                <wp:effectExtent l="10795" t="27305" r="26035" b="26035"/>
                <wp:docPr id="59"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3495675" y="2362200"/>
                          <a:ext cx="57531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併用薬</w:t>
                            </w:r>
                            <w:r>
                              <w:rPr>
                                <w:rFonts w:ascii="Times New Roman" w:hAnsi="Times New Roman"/>
                              </w:rPr>
                              <w:t>がある場合</w:t>
                            </w:r>
                            <w:r>
                              <w:rPr>
                                <w:rFonts w:ascii="Times New Roman" w:hAnsi="Times New Roman" w:hint="eastAsia"/>
                              </w:rPr>
                              <w:t>記載する</w:t>
                            </w:r>
                            <w:r>
                              <w:rPr>
                                <w:rFonts w:ascii="Times New Roman" w:hAnsi="Times New Roman"/>
                              </w:rPr>
                              <w:t>。</w:t>
                            </w:r>
                          </w:p>
                        </w:txbxContent>
                      </wps:txbx>
                      <wps:bodyPr rot="0" vert="horz" wrap="square" lIns="74295" tIns="8890" rIns="74295" bIns="8890" anchor="t" anchorCtr="0" upright="1">
                        <a:noAutofit/>
                      </wps:bodyPr>
                    </wps:wsp>
                  </a:graphicData>
                </a:graphic>
              </wp:inline>
            </w:drawing>
          </mc:Choice>
          <mc:Fallback>
            <w:pict>
              <v:shape w14:anchorId="55D14BA4" id="_x0000_s1082" type="#_x0000_t185" style="width:45.3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3g6wIAAOY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" adj="0" filled="t" fillcolor="#f2f2f2" strokecolor="#a5a5a5" strokeweight="2.5pt">
                <v:shadow color="#868686"/>
                <v:textbox inset="5.85pt,.7pt,5.85pt,.7pt">
                  <w:txbxContent>
                    <w:p w14:paraId="78EF0510"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04A23CF0" w14:textId="77777777" w:rsidR="00047F1E" w:rsidRPr="00335DEA" w:rsidRDefault="00047F1E" w:rsidP="000D2C74">
                      <w:pPr>
                        <w:numPr>
                          <w:ilvl w:val="0"/>
                          <w:numId w:val="8"/>
                        </w:numPr>
                        <w:ind w:left="709" w:hanging="289"/>
                        <w:rPr>
                          <w:rFonts w:ascii="Times New Roman" w:hAnsi="Times New Roman"/>
                        </w:rPr>
                      </w:pPr>
                      <w:r>
                        <w:rPr>
                          <w:rFonts w:ascii="Times New Roman" w:hAnsi="Times New Roman" w:hint="eastAsia"/>
                        </w:rPr>
                        <w:t>併用薬</w:t>
                      </w:r>
                      <w:r>
                        <w:rPr>
                          <w:rFonts w:ascii="Times New Roman" w:hAnsi="Times New Roman"/>
                        </w:rPr>
                        <w:t>がある場合</w:t>
                      </w:r>
                      <w:r>
                        <w:rPr>
                          <w:rFonts w:ascii="Times New Roman" w:hAnsi="Times New Roman" w:hint="eastAsia"/>
                        </w:rPr>
                        <w:t>記載する</w:t>
                      </w:r>
                      <w:r>
                        <w:rPr>
                          <w:rFonts w:ascii="Times New Roman" w:hAnsi="Times New Roman"/>
                        </w:rPr>
                        <w:t>。</w:t>
                      </w:r>
                    </w:p>
                  </w:txbxContent>
                </v:textbox>
                <w10:anchorlock/>
              </v:shape>
            </w:pict>
          </mc:Fallback>
        </mc:AlternateContent>
      </w:r>
    </w:p>
    <w:p>
      <w:r>
        <w:rPr>
          <w:rFonts w:hint="eastAsia"/>
        </w:rPr>
        <w:t>＜本文を記入してください＞</w:t>
      </w:r>
    </w:p>
    <w:p/>
    <w:p>
      <w:pPr>
        <w:pStyle w:val="2"/>
        <w:numPr>
          <w:ilvl w:val="1"/>
          <w:numId w:val="9"/>
        </w:numPr>
        <w:rPr>
          <w:b/>
        </w:rPr>
      </w:pPr>
      <w:bookmarkStart w:id="47" w:name="_Toc430855282"/>
      <w:r>
        <w:rPr>
          <w:rFonts w:hint="eastAsia"/>
          <w:b/>
        </w:rPr>
        <w:t>併用禁止薬</w:t>
      </w:r>
      <w:bookmarkEnd w:id="47"/>
    </w:p>
    <w:p>
      <w:r>
        <w:rPr>
          <w:rFonts w:ascii="Times New Roman" w:hAnsi="ＭＳ 明朝"/>
          <w:noProof/>
        </w:rPr>
        <mc:AlternateContent>
          <mc:Choice Requires="wps">
            <w:drawing>
              <wp:inline distT="0" distB="0" distL="0" distR="0">
                <wp:extent cx="575310" cy="5735320"/>
                <wp:effectExtent l="10795" t="27305" r="26035" b="26035"/>
                <wp:docPr id="60"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3495675" y="2362200"/>
                          <a:ext cx="57531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試験の</w:t>
                            </w:r>
                            <w:r>
                              <w:rPr>
                                <w:rFonts w:ascii="Times New Roman" w:hAnsi="Times New Roman"/>
                              </w:rPr>
                              <w:t>有効性および安全性に影響の</w:t>
                            </w:r>
                            <w:r>
                              <w:rPr>
                                <w:rFonts w:ascii="Times New Roman" w:hAnsi="Times New Roman" w:hint="eastAsia"/>
                              </w:rPr>
                              <w:t>ある</w:t>
                            </w:r>
                            <w:r>
                              <w:rPr>
                                <w:rFonts w:ascii="Times New Roman" w:hAnsi="Times New Roman"/>
                              </w:rPr>
                              <w:t>薬剤を記載する。</w:t>
                            </w:r>
                          </w:p>
                        </w:txbxContent>
                      </wps:txbx>
                      <wps:bodyPr rot="0" vert="horz" wrap="square" lIns="74295" tIns="8890" rIns="74295" bIns="8890" anchor="t" anchorCtr="0" upright="1">
                        <a:noAutofit/>
                      </wps:bodyPr>
                    </wps:wsp>
                  </a:graphicData>
                </a:graphic>
              </wp:inline>
            </w:drawing>
          </mc:Choice>
          <mc:Fallback>
            <w:pict>
              <v:shape w14:anchorId="615CAD9E" id="_x0000_s1083" type="#_x0000_t185" style="width:45.3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pV6wIAAOY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" adj="0" filled="t" fillcolor="#f2f2f2" strokecolor="#a5a5a5" strokeweight="2.5pt">
                <v:shadow color="#868686"/>
                <v:textbox inset="5.85pt,.7pt,5.85pt,.7pt">
                  <w:txbxContent>
                    <w:p w14:paraId="5F087C0E"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638C201E" w14:textId="77777777" w:rsidR="00047F1E" w:rsidRPr="00335DEA" w:rsidRDefault="00047F1E" w:rsidP="000D2C74">
                      <w:pPr>
                        <w:numPr>
                          <w:ilvl w:val="0"/>
                          <w:numId w:val="8"/>
                        </w:numPr>
                        <w:ind w:left="709" w:hanging="289"/>
                        <w:rPr>
                          <w:rFonts w:ascii="Times New Roman" w:hAnsi="Times New Roman"/>
                        </w:rPr>
                      </w:pPr>
                      <w:r>
                        <w:rPr>
                          <w:rFonts w:ascii="Times New Roman" w:hAnsi="Times New Roman" w:hint="eastAsia"/>
                        </w:rPr>
                        <w:t>試験の</w:t>
                      </w:r>
                      <w:r>
                        <w:rPr>
                          <w:rFonts w:ascii="Times New Roman" w:hAnsi="Times New Roman"/>
                        </w:rPr>
                        <w:t>有効性および安全性に影響の</w:t>
                      </w:r>
                      <w:r>
                        <w:rPr>
                          <w:rFonts w:ascii="Times New Roman" w:hAnsi="Times New Roman" w:hint="eastAsia"/>
                        </w:rPr>
                        <w:t>ある</w:t>
                      </w:r>
                      <w:r>
                        <w:rPr>
                          <w:rFonts w:ascii="Times New Roman" w:hAnsi="Times New Roman"/>
                        </w:rPr>
                        <w:t>薬剤を記載する。</w:t>
                      </w:r>
                    </w:p>
                  </w:txbxContent>
                </v:textbox>
                <w10:anchorlock/>
              </v:shape>
            </w:pict>
          </mc:Fallback>
        </mc:AlternateContent>
      </w:r>
    </w:p>
    <w:p>
      <w:pPr>
        <w:pStyle w:val="af1"/>
        <w:numPr>
          <w:ilvl w:val="0"/>
          <w:numId w:val="37"/>
        </w:numPr>
        <w:ind w:leftChars="0"/>
      </w:pPr>
      <w:r>
        <w:rPr>
          <w:rFonts w:hint="eastAsia"/>
        </w:rPr>
        <w:t>○○○</w:t>
      </w:r>
    </w:p>
    <w:p>
      <w:pPr>
        <w:pStyle w:val="af1"/>
        <w:numPr>
          <w:ilvl w:val="0"/>
          <w:numId w:val="37"/>
        </w:numPr>
        <w:ind w:leftChars="0"/>
      </w:pPr>
      <w:r>
        <w:rPr>
          <w:rFonts w:hint="eastAsia"/>
        </w:rPr>
        <w:t>○○○</w:t>
      </w:r>
    </w:p>
    <w:p>
      <w:r>
        <w:rPr>
          <w:rFonts w:hint="eastAsia"/>
        </w:rPr>
        <w:lastRenderedPageBreak/>
        <w:t xml:space="preserve"> </w:t>
      </w:r>
    </w:p>
    <w:p>
      <w:pPr>
        <w:pStyle w:val="2"/>
        <w:numPr>
          <w:ilvl w:val="1"/>
          <w:numId w:val="9"/>
        </w:numPr>
        <w:rPr>
          <w:b/>
        </w:rPr>
      </w:pPr>
      <w:bookmarkStart w:id="48" w:name="_Toc430855283"/>
      <w:r>
        <w:rPr>
          <w:rFonts w:hint="eastAsia"/>
          <w:b/>
        </w:rPr>
        <w:t>併用禁止療法</w:t>
      </w:r>
      <w:bookmarkEnd w:id="48"/>
    </w:p>
    <w:p>
      <w:r>
        <w:rPr>
          <w:rFonts w:ascii="Times New Roman" w:hAnsi="ＭＳ 明朝"/>
          <w:noProof/>
        </w:rPr>
        <mc:AlternateContent>
          <mc:Choice Requires="wps">
            <w:drawing>
              <wp:inline distT="0" distB="0" distL="0" distR="0">
                <wp:extent cx="575310" cy="5735320"/>
                <wp:effectExtent l="10795" t="27305" r="26035" b="26035"/>
                <wp:docPr id="61"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3495675" y="2362200"/>
                          <a:ext cx="57531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試験の</w:t>
                            </w:r>
                            <w:r>
                              <w:rPr>
                                <w:rFonts w:ascii="Times New Roman" w:hAnsi="Times New Roman"/>
                              </w:rPr>
                              <w:t>有効性および安全性に影響の</w:t>
                            </w:r>
                            <w:r>
                              <w:rPr>
                                <w:rFonts w:ascii="Times New Roman" w:hAnsi="Times New Roman" w:hint="eastAsia"/>
                              </w:rPr>
                              <w:t>ある療法</w:t>
                            </w:r>
                            <w:r>
                              <w:rPr>
                                <w:rFonts w:ascii="Times New Roman" w:hAnsi="Times New Roman"/>
                              </w:rPr>
                              <w:t>を記載する。</w:t>
                            </w:r>
                          </w:p>
                        </w:txbxContent>
                      </wps:txbx>
                      <wps:bodyPr rot="0" vert="horz" wrap="square" lIns="74295" tIns="8890" rIns="74295" bIns="8890" anchor="t" anchorCtr="0" upright="1">
                        <a:noAutofit/>
                      </wps:bodyPr>
                    </wps:wsp>
                  </a:graphicData>
                </a:graphic>
              </wp:inline>
            </w:drawing>
          </mc:Choice>
          <mc:Fallback>
            <w:pict>
              <v:shape w14:anchorId="5731CFAE" id="_x0000_s1084" type="#_x0000_t185" style="width:45.3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PD7QIAAOY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" adj="0" filled="t" fillcolor="#f2f2f2" strokecolor="#a5a5a5" strokeweight="2.5pt">
                <v:shadow color="#868686"/>
                <v:textbox inset="5.85pt,.7pt,5.85pt,.7pt">
                  <w:txbxContent>
                    <w:p w14:paraId="11B9027B"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01A0EB86" w14:textId="77777777" w:rsidR="00047F1E" w:rsidRPr="00335DEA" w:rsidRDefault="00047F1E" w:rsidP="000D2C74">
                      <w:pPr>
                        <w:numPr>
                          <w:ilvl w:val="0"/>
                          <w:numId w:val="8"/>
                        </w:numPr>
                        <w:ind w:left="709" w:hanging="289"/>
                        <w:rPr>
                          <w:rFonts w:ascii="Times New Roman" w:hAnsi="Times New Roman"/>
                        </w:rPr>
                      </w:pPr>
                      <w:r>
                        <w:rPr>
                          <w:rFonts w:ascii="Times New Roman" w:hAnsi="Times New Roman" w:hint="eastAsia"/>
                        </w:rPr>
                        <w:t>試験の</w:t>
                      </w:r>
                      <w:r>
                        <w:rPr>
                          <w:rFonts w:ascii="Times New Roman" w:hAnsi="Times New Roman"/>
                        </w:rPr>
                        <w:t>有効性および安全性に影響の</w:t>
                      </w:r>
                      <w:r>
                        <w:rPr>
                          <w:rFonts w:ascii="Times New Roman" w:hAnsi="Times New Roman" w:hint="eastAsia"/>
                        </w:rPr>
                        <w:t>ある療法</w:t>
                      </w:r>
                      <w:r>
                        <w:rPr>
                          <w:rFonts w:ascii="Times New Roman" w:hAnsi="Times New Roman"/>
                        </w:rPr>
                        <w:t>を記載する。</w:t>
                      </w:r>
                    </w:p>
                  </w:txbxContent>
                </v:textbox>
                <w10:anchorlock/>
              </v:shape>
            </w:pict>
          </mc:Fallback>
        </mc:AlternateContent>
      </w:r>
    </w:p>
    <w:p>
      <w:pPr>
        <w:pStyle w:val="af1"/>
        <w:numPr>
          <w:ilvl w:val="0"/>
          <w:numId w:val="37"/>
        </w:numPr>
        <w:ind w:leftChars="0"/>
      </w:pPr>
      <w:r>
        <w:rPr>
          <w:rFonts w:hint="eastAsia"/>
        </w:rPr>
        <w:t>○○○</w:t>
      </w:r>
    </w:p>
    <w:p>
      <w:pPr>
        <w:pStyle w:val="af1"/>
        <w:numPr>
          <w:ilvl w:val="0"/>
          <w:numId w:val="37"/>
        </w:numPr>
        <w:ind w:leftChars="0"/>
      </w:pPr>
      <w:r>
        <w:rPr>
          <w:rFonts w:hint="eastAsia"/>
        </w:rPr>
        <w:t>○○○</w:t>
      </w:r>
    </w:p>
    <w:p/>
    <w:p>
      <w:pPr>
        <w:pStyle w:val="2"/>
        <w:numPr>
          <w:ilvl w:val="1"/>
          <w:numId w:val="9"/>
        </w:numPr>
        <w:rPr>
          <w:b/>
        </w:rPr>
      </w:pPr>
      <w:bookmarkStart w:id="49" w:name="_Toc430855284"/>
      <w:r>
        <w:rPr>
          <w:rFonts w:hint="eastAsia"/>
          <w:b/>
        </w:rPr>
        <w:t>後治療</w:t>
      </w:r>
      <w:bookmarkEnd w:id="49"/>
    </w:p>
    <w:p>
      <w:r>
        <w:rPr>
          <w:rFonts w:ascii="Times New Roman" w:hAnsi="ＭＳ 明朝"/>
          <w:noProof/>
        </w:rPr>
        <mc:AlternateContent>
          <mc:Choice Requires="wps">
            <w:drawing>
              <wp:inline distT="0" distB="0" distL="0" distR="0">
                <wp:extent cx="552453" cy="5735320"/>
                <wp:effectExtent l="18415" t="19685" r="18415" b="18415"/>
                <wp:docPr id="62"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2453"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試験終了後の</w:t>
                            </w:r>
                            <w:r>
                              <w:rPr>
                                <w:rFonts w:ascii="Times New Roman" w:hAnsi="Times New Roman"/>
                              </w:rPr>
                              <w:t>治療方法に規制を設ける場合に記載。</w:t>
                            </w:r>
                          </w:p>
                        </w:txbxContent>
                      </wps:txbx>
                      <wps:bodyPr rot="0" vert="horz" wrap="square" lIns="74295" tIns="8890" rIns="74295" bIns="8890" anchor="t" anchorCtr="0" upright="1">
                        <a:noAutofit/>
                      </wps:bodyPr>
                    </wps:wsp>
                  </a:graphicData>
                </a:graphic>
              </wp:inline>
            </w:drawing>
          </mc:Choice>
          <mc:Fallback>
            <w:pict>
              <v:shape w14:anchorId="6E07309B" id="_x0000_s1085" type="#_x0000_t185" style="width:43.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" adj="0" filled="t" fillcolor="#f2f2f2" strokecolor="#a5a5a5" strokeweight="2.5pt">
                <v:shadow color="#868686"/>
                <v:textbox inset="5.85pt,.7pt,5.85pt,.7pt">
                  <w:txbxContent>
                    <w:p w14:paraId="1578280F" w14:textId="77777777" w:rsidR="00047F1E" w:rsidRPr="00A90252" w:rsidRDefault="00047F1E" w:rsidP="0024043A">
                      <w:pPr>
                        <w:ind w:leftChars="100" w:left="210"/>
                        <w:rPr>
                          <w:rFonts w:ascii="Times New Roman" w:hAnsi="ＭＳ 明朝"/>
                          <w:u w:val="single"/>
                        </w:rPr>
                      </w:pPr>
                      <w:r w:rsidRPr="00A90252">
                        <w:rPr>
                          <w:rFonts w:ascii="Times New Roman" w:hAnsi="ＭＳ 明朝" w:hint="eastAsia"/>
                          <w:u w:val="single"/>
                        </w:rPr>
                        <w:t>記載事項</w:t>
                      </w:r>
                    </w:p>
                    <w:p w14:paraId="3DA579A7" w14:textId="0142D70E" w:rsidR="00047F1E" w:rsidRPr="00243C82" w:rsidRDefault="00047F1E" w:rsidP="000D2C74">
                      <w:pPr>
                        <w:numPr>
                          <w:ilvl w:val="0"/>
                          <w:numId w:val="8"/>
                        </w:numPr>
                        <w:ind w:left="709" w:hanging="289"/>
                        <w:rPr>
                          <w:rFonts w:ascii="Times New Roman" w:hAnsi="Times New Roman"/>
                        </w:rPr>
                      </w:pPr>
                      <w:r>
                        <w:rPr>
                          <w:rFonts w:ascii="Times New Roman" w:hAnsi="Times New Roman" w:hint="eastAsia"/>
                        </w:rPr>
                        <w:t>試験終了後の</w:t>
                      </w:r>
                      <w:r>
                        <w:rPr>
                          <w:rFonts w:ascii="Times New Roman" w:hAnsi="Times New Roman"/>
                        </w:rPr>
                        <w:t>治療方法に規制を設ける場合に記載。</w:t>
                      </w:r>
                    </w:p>
                  </w:txbxContent>
                </v:textbox>
                <w10:anchorlock/>
              </v:shape>
            </w:pict>
          </mc:Fallback>
        </mc:AlternateContent>
      </w:r>
    </w:p>
    <w:p/>
    <w:p>
      <w:r>
        <w:rPr>
          <w:rFonts w:hint="eastAsia"/>
        </w:rPr>
        <w:t>＜本文を記入してください＞</w:t>
      </w:r>
    </w:p>
    <w:p/>
    <w:p>
      <w:pPr>
        <w:pStyle w:val="2"/>
        <w:numPr>
          <w:ilvl w:val="1"/>
          <w:numId w:val="9"/>
        </w:numPr>
        <w:rPr>
          <w:b/>
        </w:rPr>
      </w:pPr>
      <w:bookmarkStart w:id="50" w:name="_Toc430855285"/>
      <w:r>
        <w:rPr>
          <w:rFonts w:hint="eastAsia"/>
          <w:b/>
        </w:rPr>
        <w:t>試験終了後の対応</w:t>
      </w:r>
      <w:bookmarkEnd w:id="50"/>
    </w:p>
    <w:p>
      <w:r>
        <w:rPr>
          <w:rFonts w:ascii="Times New Roman" w:hAnsi="ＭＳ 明朝"/>
          <w:noProof/>
        </w:rPr>
        <mc:AlternateContent>
          <mc:Choice Requires="wps">
            <w:drawing>
              <wp:inline distT="0" distB="0" distL="0" distR="0">
                <wp:extent cx="552453" cy="5735320"/>
                <wp:effectExtent l="18415" t="19685" r="18415" b="18415"/>
                <wp:docPr id="8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2453"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被験者に</w:t>
                            </w:r>
                            <w:r>
                              <w:rPr>
                                <w:rFonts w:ascii="Times New Roman" w:hAnsi="Times New Roman"/>
                              </w:rPr>
                              <w:t>対する</w:t>
                            </w:r>
                            <w:r>
                              <w:rPr>
                                <w:rFonts w:ascii="Times New Roman" w:hAnsi="Times New Roman" w:hint="eastAsia"/>
                              </w:rPr>
                              <w:t>試験終了後の対応について</w:t>
                            </w:r>
                            <w:r>
                              <w:rPr>
                                <w:rFonts w:ascii="Times New Roman" w:hAnsi="Times New Roman"/>
                              </w:rPr>
                              <w:t>記載する。</w:t>
                            </w:r>
                          </w:p>
                        </w:txbxContent>
                      </wps:txbx>
                      <wps:bodyPr rot="0" vert="horz" wrap="square" lIns="74295" tIns="8890" rIns="74295" bIns="8890" anchor="t" anchorCtr="0" upright="1">
                        <a:noAutofit/>
                      </wps:bodyPr>
                    </wps:wsp>
                  </a:graphicData>
                </a:graphic>
              </wp:inline>
            </w:drawing>
          </mc:Choice>
          <mc:Fallback>
            <w:pict>
              <v:shape w14:anchorId="4C517428" id="_x0000_s1086" type="#_x0000_t185" style="width:43.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" adj="0" filled="t" fillcolor="#f2f2f2" strokecolor="#a5a5a5" strokeweight="2.5pt">
                <v:shadow color="#868686"/>
                <v:textbox inset="5.85pt,.7pt,5.85pt,.7pt">
                  <w:txbxContent>
                    <w:p w14:paraId="25C8D417" w14:textId="77777777" w:rsidR="00047F1E" w:rsidRPr="00A90252" w:rsidRDefault="00047F1E" w:rsidP="00A0307B">
                      <w:pPr>
                        <w:ind w:leftChars="100" w:left="210"/>
                        <w:rPr>
                          <w:rFonts w:ascii="Times New Roman" w:hAnsi="ＭＳ 明朝"/>
                          <w:u w:val="single"/>
                        </w:rPr>
                      </w:pPr>
                      <w:r w:rsidRPr="00A90252">
                        <w:rPr>
                          <w:rFonts w:ascii="Times New Roman" w:hAnsi="ＭＳ 明朝" w:hint="eastAsia"/>
                          <w:u w:val="single"/>
                        </w:rPr>
                        <w:t>記載事項</w:t>
                      </w:r>
                    </w:p>
                    <w:p w14:paraId="247D3B4B" w14:textId="55192819" w:rsidR="00047F1E" w:rsidRPr="00243C82" w:rsidRDefault="00047F1E" w:rsidP="00A0307B">
                      <w:pPr>
                        <w:numPr>
                          <w:ilvl w:val="0"/>
                          <w:numId w:val="8"/>
                        </w:numPr>
                        <w:ind w:left="709" w:hanging="289"/>
                        <w:rPr>
                          <w:rFonts w:ascii="Times New Roman" w:hAnsi="Times New Roman"/>
                        </w:rPr>
                      </w:pPr>
                      <w:r>
                        <w:rPr>
                          <w:rFonts w:ascii="Times New Roman" w:hAnsi="Times New Roman" w:hint="eastAsia"/>
                        </w:rPr>
                        <w:t>被験者に</w:t>
                      </w:r>
                      <w:r>
                        <w:rPr>
                          <w:rFonts w:ascii="Times New Roman" w:hAnsi="Times New Roman"/>
                        </w:rPr>
                        <w:t>対する</w:t>
                      </w:r>
                      <w:r>
                        <w:rPr>
                          <w:rFonts w:ascii="Times New Roman" w:hAnsi="Times New Roman" w:hint="eastAsia"/>
                        </w:rPr>
                        <w:t>試験終了後の対応について</w:t>
                      </w:r>
                      <w:r>
                        <w:rPr>
                          <w:rFonts w:ascii="Times New Roman" w:hAnsi="Times New Roman"/>
                        </w:rPr>
                        <w:t>記載する。</w:t>
                      </w:r>
                    </w:p>
                  </w:txbxContent>
                </v:textbox>
                <w10:anchorlock/>
              </v:shape>
            </w:pict>
          </mc:Fallback>
        </mc:AlternateContent>
      </w:r>
    </w:p>
    <w:p/>
    <w:p>
      <w:r>
        <w:rPr>
          <w:rFonts w:hint="eastAsia"/>
        </w:rPr>
        <w:t>＜本文を記入してください＞</w:t>
      </w:r>
    </w:p>
    <w:p/>
    <w:p>
      <w:r>
        <w:rPr>
          <w:rFonts w:ascii="Times New Roman" w:hAnsi="Times New Roman"/>
          <w:noProof/>
        </w:rPr>
        <mc:AlternateContent>
          <mc:Choice Requires="wps">
            <w:drawing>
              <wp:inline distT="0" distB="0" distL="0" distR="0">
                <wp:extent cx="5715000" cy="2253615"/>
                <wp:effectExtent l="37465" t="34290" r="38735" b="36195"/>
                <wp:docPr id="9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hint="eastAsia"/>
                                <w:sz w:val="18"/>
                              </w:rPr>
                              <w:t>注意　：被験者が試験終了後においても試験の結果により得られた最善の予防、診断及び治療を受けることができるよう努める。（ヘルシンキ宣言、人を</w:t>
                            </w:r>
                            <w:r>
                              <w:rPr>
                                <w:rFonts w:ascii="Times New Roman" w:hAnsi="ＭＳ 明朝"/>
                                <w:sz w:val="18"/>
                              </w:rPr>
                              <w:t>対象と</w:t>
                            </w:r>
                            <w:r>
                              <w:rPr>
                                <w:rFonts w:ascii="Times New Roman" w:hAnsi="ＭＳ 明朝" w:hint="eastAsia"/>
                                <w:sz w:val="18"/>
                              </w:rPr>
                              <w:t>する</w:t>
                            </w:r>
                            <w:r>
                              <w:rPr>
                                <w:rFonts w:ascii="Times New Roman" w:hAnsi="ＭＳ 明朝"/>
                                <w:sz w:val="18"/>
                              </w:rPr>
                              <w:t>医学系</w:t>
                            </w:r>
                            <w:r>
                              <w:rPr>
                                <w:rFonts w:ascii="Times New Roman" w:hAnsi="ＭＳ 明朝" w:hint="eastAsia"/>
                                <w:sz w:val="18"/>
                              </w:rPr>
                              <w:t>研究に関する倫理指針）</w:t>
                            </w:r>
                          </w:p>
                        </w:txbxContent>
                      </wps:txbx>
                      <wps:bodyPr rot="0" vert="horz" wrap="square" lIns="74295" tIns="8890" rIns="74295" bIns="8890" anchor="t" anchorCtr="0" upright="1">
                        <a:spAutoFit/>
                      </wps:bodyPr>
                    </wps:wsp>
                  </a:graphicData>
                </a:graphic>
              </wp:inline>
            </w:drawing>
          </mc:Choice>
          <mc:Fallback>
            <w:pict>
              <v:shape w14:anchorId="3B2A4798" id="_x0000_s1087"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" strokecolor="#ed7d31" strokeweight="5pt">
                <v:stroke linestyle="thickThin"/>
                <v:shadow color="#868686"/>
                <v:textbox style="mso-fit-shape-to-text:t" inset="5.85pt,.7pt,5.85pt,.7pt">
                  <w:txbxContent>
                    <w:p w14:paraId="67754735" w14:textId="017F66C3" w:rsidR="00047F1E" w:rsidRPr="007217B6" w:rsidRDefault="00047F1E" w:rsidP="00230F6A">
                      <w:pPr>
                        <w:ind w:leftChars="-5" w:left="710" w:hangingChars="400" w:hanging="720"/>
                        <w:rPr>
                          <w:rFonts w:ascii="Times New Roman" w:hAnsi="Times New Roman"/>
                          <w:dstrike/>
                          <w:sz w:val="18"/>
                        </w:rPr>
                      </w:pPr>
                      <w:r w:rsidRPr="00FA7F85">
                        <w:rPr>
                          <w:rFonts w:ascii="Times New Roman" w:hAnsi="ＭＳ 明朝" w:hint="eastAsia"/>
                          <w:sz w:val="18"/>
                        </w:rPr>
                        <w:t>注意　：</w:t>
                      </w:r>
                      <w:r w:rsidRPr="00A0307B">
                        <w:rPr>
                          <w:rFonts w:ascii="Times New Roman" w:hAnsi="ＭＳ 明朝" w:hint="eastAsia"/>
                          <w:sz w:val="18"/>
                        </w:rPr>
                        <w:t>被験者が試験終了後においても試験の結果により得られた最善の予防、診断及び治療を受けることができるよう努める。（ヘルシンキ宣言、</w:t>
                      </w:r>
                      <w:r>
                        <w:rPr>
                          <w:rFonts w:ascii="Times New Roman" w:hAnsi="ＭＳ 明朝" w:hint="eastAsia"/>
                          <w:sz w:val="18"/>
                        </w:rPr>
                        <w:t>人を</w:t>
                      </w:r>
                      <w:r>
                        <w:rPr>
                          <w:rFonts w:ascii="Times New Roman" w:hAnsi="ＭＳ 明朝"/>
                          <w:sz w:val="18"/>
                        </w:rPr>
                        <w:t>対象と</w:t>
                      </w:r>
                      <w:r>
                        <w:rPr>
                          <w:rFonts w:ascii="Times New Roman" w:hAnsi="ＭＳ 明朝" w:hint="eastAsia"/>
                          <w:sz w:val="18"/>
                        </w:rPr>
                        <w:t>する</w:t>
                      </w:r>
                      <w:r>
                        <w:rPr>
                          <w:rFonts w:ascii="Times New Roman" w:hAnsi="ＭＳ 明朝"/>
                          <w:sz w:val="18"/>
                        </w:rPr>
                        <w:t>医学系</w:t>
                      </w:r>
                      <w:r w:rsidRPr="00A0307B">
                        <w:rPr>
                          <w:rFonts w:ascii="Times New Roman" w:hAnsi="ＭＳ 明朝" w:hint="eastAsia"/>
                          <w:sz w:val="18"/>
                        </w:rPr>
                        <w:t>研究に関する倫理指針）</w:t>
                      </w:r>
                    </w:p>
                  </w:txbxContent>
                </v:textbox>
                <w10:anchorlock/>
              </v:shape>
            </w:pict>
          </mc:Fallback>
        </mc:AlternateContent>
      </w:r>
    </w:p>
    <w:p>
      <w:pPr>
        <w:pStyle w:val="1"/>
        <w:numPr>
          <w:ilvl w:val="0"/>
          <w:numId w:val="9"/>
        </w:numPr>
        <w:rPr>
          <w:b/>
        </w:rPr>
      </w:pPr>
      <w:bookmarkStart w:id="51" w:name="_Toc430855286"/>
      <w:r>
        <w:rPr>
          <w:b/>
        </w:rPr>
        <w:t>試験薬</w:t>
      </w:r>
      <w:bookmarkEnd w:id="51"/>
    </w:p>
    <w:p>
      <w:pPr>
        <w:pStyle w:val="2"/>
        <w:numPr>
          <w:ilvl w:val="1"/>
          <w:numId w:val="9"/>
        </w:numPr>
        <w:rPr>
          <w:b/>
        </w:rPr>
      </w:pPr>
      <w:bookmarkStart w:id="52" w:name="_Toc430855287"/>
      <w:r>
        <w:rPr>
          <w:rFonts w:hint="eastAsia"/>
          <w:b/>
        </w:rPr>
        <w:t>試験薬の概要</w:t>
      </w:r>
      <w:bookmarkEnd w:id="52"/>
    </w:p>
    <w:p>
      <w:pPr>
        <w:rPr>
          <w:rFonts w:ascii="Times New Roman" w:hAnsi="Times New Roman"/>
        </w:rPr>
      </w:pPr>
      <w:r>
        <w:rPr>
          <w:rFonts w:ascii="Times New Roman" w:hAnsi="ＭＳ 明朝"/>
          <w:noProof/>
        </w:rPr>
        <mc:AlternateContent>
          <mc:Choice Requires="wps">
            <w:drawing>
              <wp:inline distT="0" distB="0" distL="0" distR="0">
                <wp:extent cx="2945130" cy="5735320"/>
                <wp:effectExtent l="23495" t="15875" r="22860" b="20320"/>
                <wp:docPr id="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ＭＳ 明朝"/>
                              </w:rPr>
                              <w:t>試験薬の添付文書（国内外で医薬品として発売されている場合は、その添付文書またはそれと同等のもの。試薬の場合は、純度等を記載した情報紙をメーカーより取り寄せる）がある場合にはコピーを試験実施計画書に添付すること。</w:t>
                            </w:r>
                          </w:p>
                          <w:p>
                            <w:pPr>
                              <w:numPr>
                                <w:ilvl w:val="0"/>
                                <w:numId w:val="8"/>
                              </w:numPr>
                              <w:ind w:left="709" w:hanging="289"/>
                              <w:rPr>
                                <w:rFonts w:ascii="Times New Roman" w:hAnsi="Times New Roman"/>
                              </w:rPr>
                            </w:pPr>
                            <w:r>
                              <w:rPr>
                                <w:rFonts w:ascii="Times New Roman" w:hAnsi="ＭＳ 明朝"/>
                              </w:rPr>
                              <w:t>試験薬が市販薬である場合は、その商品名、一般名、略号、剤形・含量、貯法、製造元、販売元、薬効分類、作用機序、同効薬、適応症、用法・用量、禁忌、臨床使用成績（適応外使用の場合は当該疾患での臨床成績）、副作用、相互作用・使用上の注意事項、および本試験での試験薬の入手方法、保管管理方法などにつき記載する。添付文書のすべての情報を網羅する必要はない。</w:t>
                            </w:r>
                          </w:p>
                          <w:p>
                            <w:pPr>
                              <w:numPr>
                                <w:ilvl w:val="0"/>
                                <w:numId w:val="8"/>
                              </w:numPr>
                              <w:ind w:left="709" w:hanging="289"/>
                              <w:rPr>
                                <w:rFonts w:ascii="Times New Roman" w:hAnsi="Times New Roman"/>
                              </w:rPr>
                            </w:pPr>
                            <w:r>
                              <w:rPr>
                                <w:rFonts w:ascii="Times New Roman" w:hAnsi="ＭＳ 明朝"/>
                              </w:rPr>
                              <w:t>試験薬が未承認薬であり、添付文書等が入手困難である場合は、以下の項目について可能な限り文献やその他の資料を調査して記載すること。試験薬名、化学名、剤形・含量、貯法、薬効分類、作用機序、薬効薬理、一般薬理、毒性、薬物動態・代謝、今までの臨床成績、および本試験での試験薬の入手方法、保管管理方法など。</w:t>
                            </w:r>
                          </w:p>
                        </w:txbxContent>
                      </wps:txbx>
                      <wps:bodyPr rot="0" vert="horz" wrap="square" lIns="74295" tIns="8890" rIns="74295" bIns="8890" anchor="t" anchorCtr="0" upright="1">
                        <a:spAutoFit/>
                      </wps:bodyPr>
                    </wps:wsp>
                  </a:graphicData>
                </a:graphic>
              </wp:inline>
            </w:drawing>
          </mc:Choice>
          <mc:Fallback>
            <w:pict>
              <v:shape w14:anchorId="57C08220" id="_x0000_s1088"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X53gIAANo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" adj="0" filled="t" fillcolor="#f2f2f2" strokecolor="#a5a5a5" strokeweight="2.5pt">
                <v:shadow color="#868686"/>
                <v:textbox style="mso-fit-shape-to-text:t" inset="5.85pt,.7pt,5.85pt,.7pt">
                  <w:txbxContent>
                    <w:p w14:paraId="3FC2FEB2" w14:textId="77777777" w:rsidR="00047F1E" w:rsidRPr="00A90252" w:rsidRDefault="00047F1E" w:rsidP="00335DEA">
                      <w:pPr>
                        <w:ind w:leftChars="100" w:left="210"/>
                        <w:rPr>
                          <w:rFonts w:ascii="Times New Roman" w:hAnsi="ＭＳ 明朝"/>
                          <w:u w:val="single"/>
                        </w:rPr>
                      </w:pPr>
                      <w:r w:rsidRPr="00A90252">
                        <w:rPr>
                          <w:rFonts w:ascii="Times New Roman" w:hAnsi="ＭＳ 明朝" w:hint="eastAsia"/>
                          <w:u w:val="single"/>
                        </w:rPr>
                        <w:t>記載事項</w:t>
                      </w:r>
                    </w:p>
                    <w:p w14:paraId="36B1C2C3" w14:textId="73EAD9F3"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試験薬の添付文書（国内外で医薬品として発売されている場合は、その添付文書またはそれと同等のもの。試薬の場合は、純度等を記載した情報紙をメーカーより取り寄せる）がある場合にはコピーを試験実施計画書に添付すること。</w:t>
                      </w:r>
                    </w:p>
                    <w:p w14:paraId="5C899359" w14:textId="77777777"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試験薬が市販薬である場合は、その商品名、一般名、略号、剤形・含量、貯法、製造元、販売元、薬効分類、作用機序、同効薬、適応症、用法・用量、禁忌、臨床使用成績（適応外使用の場合は当該疾患での臨床成績）、副作用、相互作用・使用上の注意事項、および本試験での試験薬の入手方法、保管管理方法などにつき記載する。添付文書のすべての情報を網羅する必要はない。</w:t>
                      </w:r>
                    </w:p>
                    <w:p w14:paraId="24E69560" w14:textId="77777777" w:rsidR="00047F1E" w:rsidRPr="00335DEA" w:rsidRDefault="00047F1E" w:rsidP="000D2C74">
                      <w:pPr>
                        <w:numPr>
                          <w:ilvl w:val="0"/>
                          <w:numId w:val="8"/>
                        </w:numPr>
                        <w:ind w:left="709" w:hanging="289"/>
                        <w:rPr>
                          <w:rFonts w:ascii="Times New Roman" w:hAnsi="Times New Roman"/>
                        </w:rPr>
                      </w:pPr>
                      <w:r w:rsidRPr="00292043">
                        <w:rPr>
                          <w:rFonts w:ascii="Times New Roman" w:hAnsi="ＭＳ 明朝"/>
                        </w:rPr>
                        <w:t>試験薬が未承認薬であり、添付文書等が入手困難である場合は、以下の項目について可能な限り文献やその他の資料を調査して記載すること。試験薬名、化学名、剤形・含量、貯法、薬効分類、作用機序、薬効薬理、一般薬理、毒性、薬物動態・代謝、今までの臨床成績、および本試験での試験薬の入手方法、保管管理方法など。</w:t>
                      </w:r>
                    </w:p>
                  </w:txbxContent>
                </v:textbox>
                <w10:anchorlock/>
              </v:shape>
            </w:pict>
          </mc:Fallback>
        </mc:AlternateContent>
      </w:r>
      <w:r>
        <w:rPr>
          <w:rFonts w:ascii="Times New Roman" w:hAnsi="Times New Roman"/>
        </w:rPr>
        <w:t xml:space="preserve"> </w:t>
      </w:r>
    </w:p>
    <w:p>
      <w:pPr>
        <w:rPr>
          <w:rFonts w:ascii="Times New Roman" w:hAnsi="Times New Roman"/>
          <w:szCs w:val="28"/>
        </w:rPr>
      </w:pPr>
      <w:r>
        <w:rPr>
          <w:rFonts w:ascii="Times New Roman" w:hAnsi="Times New Roman" w:hint="eastAsia"/>
          <w:szCs w:val="28"/>
        </w:rPr>
        <w:t>(</w:t>
      </w:r>
      <w:r>
        <w:rPr>
          <w:rFonts w:ascii="Times New Roman" w:hAnsi="Times New Roman" w:hint="eastAsia"/>
          <w:szCs w:val="28"/>
        </w:rPr>
        <w:t>例</w:t>
      </w:r>
      <w:r>
        <w:rPr>
          <w:rFonts w:ascii="Times New Roman" w:hAnsi="Times New Roman" w:hint="eastAsia"/>
          <w:szCs w:val="28"/>
        </w:rPr>
        <w:t>)</w:t>
      </w:r>
    </w:p>
    <w:p>
      <w:pPr>
        <w:rPr>
          <w:rFonts w:ascii="Times New Roman" w:hAnsi="Times New Roman"/>
        </w:rPr>
      </w:pPr>
      <w:r>
        <w:rPr>
          <w:rFonts w:ascii="Times New Roman" w:hAnsi="Times New Roman" w:hint="eastAsia"/>
        </w:rPr>
        <w:lastRenderedPageBreak/>
        <w:t xml:space="preserve">　試験薬の詳細及び取り扱いに関しては、添付文書参照。本試験で使用する試験薬は以下のとおりである。</w:t>
      </w:r>
    </w:p>
    <w:p>
      <w:pPr>
        <w:rPr>
          <w:rFonts w:ascii="Times New Roman" w:hAnsi="Times New Roman"/>
        </w:rPr>
      </w:pPr>
    </w:p>
    <w:p>
      <w:pPr>
        <w:rPr>
          <w:rFonts w:ascii="Times New Roman" w:hAnsi="Times New Roman"/>
        </w:rPr>
      </w:pPr>
      <w:r>
        <w:rPr>
          <w:rFonts w:ascii="Times New Roman" w:hAnsi="Times New Roman" w:hint="eastAsia"/>
        </w:rPr>
        <w:t>一般名：○○○○○</w:t>
      </w:r>
    </w:p>
    <w:p>
      <w:pPr>
        <w:tabs>
          <w:tab w:val="left" w:pos="851"/>
        </w:tabs>
        <w:rPr>
          <w:rFonts w:ascii="Times New Roman" w:hAnsi="Times New Roman"/>
        </w:rPr>
      </w:pPr>
      <w:r>
        <w:rPr>
          <w:rFonts w:ascii="Times New Roman" w:hAnsi="Times New Roman" w:hint="eastAsia"/>
        </w:rPr>
        <w:t>剤形：</w:t>
      </w:r>
      <w:r>
        <w:rPr>
          <w:rFonts w:ascii="Times New Roman" w:hAnsi="Times New Roman"/>
        </w:rPr>
        <w:tab/>
      </w:r>
      <w:r>
        <w:rPr>
          <w:rFonts w:ascii="Times New Roman" w:hAnsi="Times New Roman" w:hint="eastAsia"/>
        </w:rPr>
        <w:t>内用剤</w:t>
      </w:r>
    </w:p>
    <w:p>
      <w:pPr>
        <w:tabs>
          <w:tab w:val="left" w:pos="851"/>
        </w:tabs>
        <w:rPr>
          <w:rFonts w:ascii="Times New Roman" w:hAnsi="Times New Roman"/>
        </w:rPr>
      </w:pPr>
      <w:r>
        <w:rPr>
          <w:rFonts w:ascii="Times New Roman" w:hAnsi="Times New Roman" w:hint="eastAsia"/>
        </w:rPr>
        <w:t>保存条件：室温保存</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2253615"/>
                <wp:effectExtent l="37465" t="34290" r="38735" b="36195"/>
                <wp:docPr id="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hint="eastAsia"/>
                                <w:sz w:val="18"/>
                              </w:rPr>
                              <w:t>コメント：試験薬が市販薬である場合は、添付文書あるいはインタビューフォームを添付し、それらを参照することとしてもよい。また、未承認薬等の場合は別途「試験薬概要書」を作成して添付し、それを参照することとしてもよい。</w:t>
                            </w:r>
                          </w:p>
                        </w:txbxContent>
                      </wps:txbx>
                      <wps:bodyPr rot="0" vert="horz" wrap="square" lIns="74295" tIns="8890" rIns="74295" bIns="8890" anchor="t" anchorCtr="0" upright="1">
                        <a:spAutoFit/>
                      </wps:bodyPr>
                    </wps:wsp>
                  </a:graphicData>
                </a:graphic>
              </wp:inline>
            </w:drawing>
          </mc:Choice>
          <mc:Fallback>
            <w:pict>
              <v:shape w14:anchorId="15814EBF" id="_x0000_s1089"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" strokecolor="#ed7d31" strokeweight="5pt">
                <v:stroke linestyle="thickThin"/>
                <v:shadow color="#868686"/>
                <v:textbox style="mso-fit-shape-to-text:t" inset="5.85pt,.7pt,5.85pt,.7pt">
                  <w:txbxContent>
                    <w:p w14:paraId="03D43CC5" w14:textId="5CDA2F74" w:rsidR="00047F1E" w:rsidRPr="007217B6" w:rsidRDefault="00047F1E" w:rsidP="007217B6">
                      <w:pPr>
                        <w:ind w:leftChars="-5" w:left="710" w:hangingChars="400" w:hanging="720"/>
                        <w:rPr>
                          <w:rFonts w:ascii="Times New Roman" w:hAnsi="Times New Roman"/>
                          <w:dstrike/>
                          <w:sz w:val="18"/>
                        </w:rPr>
                      </w:pPr>
                      <w:r>
                        <w:rPr>
                          <w:rFonts w:ascii="Times New Roman" w:hAnsi="ＭＳ 明朝" w:hint="eastAsia"/>
                          <w:sz w:val="18"/>
                        </w:rPr>
                        <w:t>コメント</w:t>
                      </w:r>
                      <w:r w:rsidRPr="007217B6">
                        <w:rPr>
                          <w:rFonts w:ascii="Times New Roman" w:hAnsi="ＭＳ 明朝" w:hint="eastAsia"/>
                          <w:sz w:val="18"/>
                        </w:rPr>
                        <w:t>：試験薬が市販薬である場合は、添付文書あるいはインタビューフォームを添付し、それらを参照することとしてもよい。また、未承認薬等の場合は別途「試験薬概要書」を作成して添付し、それを参照することとしてもよい。</w:t>
                      </w:r>
                    </w:p>
                  </w:txbxContent>
                </v:textbox>
                <w10:anchorlock/>
              </v:shape>
            </w:pict>
          </mc:Fallback>
        </mc:AlternateContent>
      </w:r>
    </w:p>
    <w:p>
      <w:pPr>
        <w:rPr>
          <w:rFonts w:ascii="Times New Roman" w:hAnsi="Times New Roman"/>
          <w:b/>
        </w:rPr>
      </w:pPr>
    </w:p>
    <w:p>
      <w:pPr>
        <w:pStyle w:val="2"/>
        <w:numPr>
          <w:ilvl w:val="1"/>
          <w:numId w:val="9"/>
        </w:numPr>
        <w:rPr>
          <w:b/>
        </w:rPr>
      </w:pPr>
      <w:bookmarkStart w:id="53" w:name="_Toc430855288"/>
      <w:r>
        <w:rPr>
          <w:rFonts w:hint="eastAsia"/>
          <w:b/>
        </w:rPr>
        <w:t>試験薬の管理方法</w:t>
      </w:r>
      <w:bookmarkEnd w:id="53"/>
    </w:p>
    <w:p>
      <w:pPr>
        <w:ind w:left="283" w:hangingChars="135" w:hanging="283"/>
        <w:rPr>
          <w:rFonts w:ascii="Times New Roman" w:hAnsi="Times New Roman"/>
        </w:rPr>
      </w:pPr>
      <w:r>
        <w:rPr>
          <w:rFonts w:ascii="Times New Roman" w:hAnsi="ＭＳ 明朝"/>
          <w:noProof/>
        </w:rPr>
        <mc:AlternateContent>
          <mc:Choice Requires="wps">
            <w:drawing>
              <wp:inline distT="0" distB="0" distL="0" distR="0">
                <wp:extent cx="2945130" cy="5735320"/>
                <wp:effectExtent l="23495" t="15875" r="22860" b="20320"/>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試験薬の</w:t>
                            </w:r>
                            <w:r>
                              <w:rPr>
                                <w:rFonts w:ascii="Times New Roman" w:hAnsi="Times New Roman"/>
                              </w:rPr>
                              <w:t>保存条件、使用期限等取り扱い方法について記載すること。</w:t>
                            </w:r>
                          </w:p>
                          <w:p>
                            <w:pPr>
                              <w:numPr>
                                <w:ilvl w:val="0"/>
                                <w:numId w:val="8"/>
                              </w:numPr>
                              <w:ind w:left="709" w:hanging="289"/>
                              <w:rPr>
                                <w:rFonts w:ascii="Times New Roman" w:hAnsi="Times New Roman"/>
                              </w:rPr>
                            </w:pPr>
                            <w:r>
                              <w:rPr>
                                <w:rFonts w:ascii="Times New Roman" w:hAnsi="Times New Roman" w:hint="eastAsia"/>
                              </w:rPr>
                              <w:t>試験薬</w:t>
                            </w:r>
                            <w:r>
                              <w:rPr>
                                <w:rFonts w:ascii="Times New Roman" w:hAnsi="Times New Roman"/>
                              </w:rPr>
                              <w:t>が</w:t>
                            </w:r>
                            <w:r>
                              <w:rPr>
                                <w:rFonts w:ascii="Times New Roman" w:hAnsi="Times New Roman" w:hint="eastAsia"/>
                              </w:rPr>
                              <w:t>製造会社</w:t>
                            </w:r>
                            <w:r>
                              <w:rPr>
                                <w:rFonts w:ascii="Times New Roman" w:hAnsi="Times New Roman"/>
                              </w:rPr>
                              <w:t>より提供</w:t>
                            </w:r>
                            <w:r>
                              <w:rPr>
                                <w:rFonts w:ascii="Times New Roman" w:hAnsi="Times New Roman" w:hint="eastAsia"/>
                              </w:rPr>
                              <w:t>される場合</w:t>
                            </w:r>
                            <w:r>
                              <w:rPr>
                                <w:rFonts w:ascii="Times New Roman" w:hAnsi="Times New Roman"/>
                              </w:rPr>
                              <w:t>やプラセボを使用する場合は</w:t>
                            </w:r>
                            <w:r>
                              <w:rPr>
                                <w:rFonts w:ascii="Times New Roman" w:hAnsi="Times New Roman" w:hint="eastAsia"/>
                              </w:rPr>
                              <w:t>その旨を記載</w:t>
                            </w:r>
                            <w:r>
                              <w:rPr>
                                <w:rFonts w:ascii="Times New Roman" w:hAnsi="Times New Roman"/>
                              </w:rPr>
                              <w:t>すること。</w:t>
                            </w:r>
                          </w:p>
                          <w:p>
                            <w:pPr>
                              <w:numPr>
                                <w:ilvl w:val="0"/>
                                <w:numId w:val="8"/>
                              </w:numPr>
                              <w:ind w:left="709" w:hanging="289"/>
                              <w:rPr>
                                <w:rFonts w:ascii="Times New Roman" w:hAnsi="Times New Roman"/>
                              </w:rPr>
                            </w:pPr>
                            <w:r>
                              <w:rPr>
                                <w:rFonts w:ascii="Times New Roman" w:hAnsi="Times New Roman" w:hint="eastAsia"/>
                              </w:rPr>
                              <w:t>プラセボを</w:t>
                            </w:r>
                            <w:r>
                              <w:rPr>
                                <w:rFonts w:ascii="Times New Roman" w:hAnsi="Times New Roman"/>
                              </w:rPr>
                              <w:t>院内で調整</w:t>
                            </w:r>
                            <w:r>
                              <w:rPr>
                                <w:rFonts w:ascii="Times New Roman" w:hAnsi="Times New Roman" w:hint="eastAsia"/>
                              </w:rPr>
                              <w:t>する場合</w:t>
                            </w:r>
                            <w:r>
                              <w:rPr>
                                <w:rFonts w:ascii="Times New Roman" w:hAnsi="Times New Roman"/>
                              </w:rPr>
                              <w:t>、院内製剤</w:t>
                            </w:r>
                            <w:r>
                              <w:rPr>
                                <w:rFonts w:ascii="Times New Roman" w:hAnsi="Times New Roman" w:hint="eastAsia"/>
                              </w:rPr>
                              <w:t>を</w:t>
                            </w:r>
                            <w:r>
                              <w:rPr>
                                <w:rFonts w:ascii="Times New Roman" w:hAnsi="Times New Roman"/>
                              </w:rPr>
                              <w:t>使用</w:t>
                            </w:r>
                            <w:r>
                              <w:rPr>
                                <w:rFonts w:ascii="Times New Roman" w:hAnsi="Times New Roman" w:hint="eastAsia"/>
                              </w:rPr>
                              <w:t>する</w:t>
                            </w:r>
                            <w:r>
                              <w:rPr>
                                <w:rFonts w:ascii="Times New Roman" w:hAnsi="Times New Roman"/>
                              </w:rPr>
                              <w:t>場合には</w:t>
                            </w:r>
                            <w:r>
                              <w:rPr>
                                <w:rFonts w:ascii="Times New Roman" w:hAnsi="Times New Roman" w:hint="eastAsia"/>
                              </w:rPr>
                              <w:t>、</w:t>
                            </w:r>
                            <w:r>
                              <w:rPr>
                                <w:rFonts w:ascii="Times New Roman" w:hAnsi="Times New Roman"/>
                              </w:rPr>
                              <w:t>その</w:t>
                            </w:r>
                            <w:r>
                              <w:rPr>
                                <w:rFonts w:ascii="Times New Roman" w:hAnsi="Times New Roman" w:hint="eastAsia"/>
                              </w:rPr>
                              <w:t>手順</w:t>
                            </w:r>
                            <w:r>
                              <w:rPr>
                                <w:rFonts w:ascii="Times New Roman" w:hAnsi="Times New Roman"/>
                              </w:rPr>
                              <w:t>を記載すること。</w:t>
                            </w:r>
                          </w:p>
                        </w:txbxContent>
                      </wps:txbx>
                      <wps:bodyPr rot="0" vert="horz" wrap="square" lIns="74295" tIns="8890" rIns="74295" bIns="8890" anchor="t" anchorCtr="0" upright="1">
                        <a:spAutoFit/>
                      </wps:bodyPr>
                    </wps:wsp>
                  </a:graphicData>
                </a:graphic>
              </wp:inline>
            </w:drawing>
          </mc:Choice>
          <mc:Fallback>
            <w:pict>
              <v:shape w14:anchorId="12906A06" id="_x0000_s1090"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AdaPfi4QIAANo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66F40788" w14:textId="77777777" w:rsidR="00047F1E" w:rsidRPr="00A90252" w:rsidRDefault="00047F1E" w:rsidP="00604BE7">
                      <w:pPr>
                        <w:ind w:leftChars="100" w:left="210"/>
                        <w:rPr>
                          <w:rFonts w:ascii="Times New Roman" w:hAnsi="ＭＳ 明朝"/>
                          <w:u w:val="single"/>
                        </w:rPr>
                      </w:pPr>
                      <w:r w:rsidRPr="00A90252">
                        <w:rPr>
                          <w:rFonts w:ascii="Times New Roman" w:hAnsi="ＭＳ 明朝" w:hint="eastAsia"/>
                          <w:u w:val="single"/>
                        </w:rPr>
                        <w:t>記載事項</w:t>
                      </w:r>
                    </w:p>
                    <w:p w14:paraId="487048C0" w14:textId="6D91EE48" w:rsidR="00047F1E" w:rsidRDefault="00047F1E" w:rsidP="000D2C74">
                      <w:pPr>
                        <w:numPr>
                          <w:ilvl w:val="0"/>
                          <w:numId w:val="8"/>
                        </w:numPr>
                        <w:ind w:left="709" w:hanging="289"/>
                        <w:rPr>
                          <w:rFonts w:ascii="Times New Roman" w:hAnsi="Times New Roman"/>
                        </w:rPr>
                      </w:pPr>
                      <w:r>
                        <w:rPr>
                          <w:rFonts w:ascii="Times New Roman" w:hAnsi="Times New Roman" w:hint="eastAsia"/>
                        </w:rPr>
                        <w:t>試験薬の</w:t>
                      </w:r>
                      <w:r>
                        <w:rPr>
                          <w:rFonts w:ascii="Times New Roman" w:hAnsi="Times New Roman"/>
                        </w:rPr>
                        <w:t>保存条件、使用期限等取り扱い方法について記載すること。</w:t>
                      </w:r>
                    </w:p>
                    <w:p w14:paraId="7A5BF17B" w14:textId="126F217E" w:rsidR="00047F1E" w:rsidRDefault="00047F1E" w:rsidP="000D2C74">
                      <w:pPr>
                        <w:numPr>
                          <w:ilvl w:val="0"/>
                          <w:numId w:val="8"/>
                        </w:numPr>
                        <w:ind w:left="709" w:hanging="289"/>
                        <w:rPr>
                          <w:rFonts w:ascii="Times New Roman" w:hAnsi="Times New Roman"/>
                        </w:rPr>
                      </w:pPr>
                      <w:r>
                        <w:rPr>
                          <w:rFonts w:ascii="Times New Roman" w:hAnsi="Times New Roman" w:hint="eastAsia"/>
                        </w:rPr>
                        <w:t>試験薬</w:t>
                      </w:r>
                      <w:r>
                        <w:rPr>
                          <w:rFonts w:ascii="Times New Roman" w:hAnsi="Times New Roman"/>
                        </w:rPr>
                        <w:t>が</w:t>
                      </w:r>
                      <w:r>
                        <w:rPr>
                          <w:rFonts w:ascii="Times New Roman" w:hAnsi="Times New Roman" w:hint="eastAsia"/>
                        </w:rPr>
                        <w:t>製造会社</w:t>
                      </w:r>
                      <w:r>
                        <w:rPr>
                          <w:rFonts w:ascii="Times New Roman" w:hAnsi="Times New Roman"/>
                        </w:rPr>
                        <w:t>より提供</w:t>
                      </w:r>
                      <w:r>
                        <w:rPr>
                          <w:rFonts w:ascii="Times New Roman" w:hAnsi="Times New Roman" w:hint="eastAsia"/>
                        </w:rPr>
                        <w:t>される場合</w:t>
                      </w:r>
                      <w:r>
                        <w:rPr>
                          <w:rFonts w:ascii="Times New Roman" w:hAnsi="Times New Roman"/>
                        </w:rPr>
                        <w:t>やプラセボを使用する場合は</w:t>
                      </w:r>
                      <w:r>
                        <w:rPr>
                          <w:rFonts w:ascii="Times New Roman" w:hAnsi="Times New Roman" w:hint="eastAsia"/>
                        </w:rPr>
                        <w:t>その旨を記載</w:t>
                      </w:r>
                      <w:r>
                        <w:rPr>
                          <w:rFonts w:ascii="Times New Roman" w:hAnsi="Times New Roman"/>
                        </w:rPr>
                        <w:t>すること。</w:t>
                      </w:r>
                    </w:p>
                    <w:p w14:paraId="4C649073" w14:textId="21795F2A" w:rsidR="00047F1E" w:rsidRPr="00335DEA" w:rsidRDefault="00047F1E" w:rsidP="000D2C74">
                      <w:pPr>
                        <w:numPr>
                          <w:ilvl w:val="0"/>
                          <w:numId w:val="8"/>
                        </w:numPr>
                        <w:ind w:left="709" w:hanging="289"/>
                        <w:rPr>
                          <w:rFonts w:ascii="Times New Roman" w:hAnsi="Times New Roman"/>
                        </w:rPr>
                      </w:pPr>
                      <w:r>
                        <w:rPr>
                          <w:rFonts w:ascii="Times New Roman" w:hAnsi="Times New Roman" w:hint="eastAsia"/>
                        </w:rPr>
                        <w:t>プラセボを</w:t>
                      </w:r>
                      <w:r>
                        <w:rPr>
                          <w:rFonts w:ascii="Times New Roman" w:hAnsi="Times New Roman"/>
                        </w:rPr>
                        <w:t>院内で調整</w:t>
                      </w:r>
                      <w:r>
                        <w:rPr>
                          <w:rFonts w:ascii="Times New Roman" w:hAnsi="Times New Roman" w:hint="eastAsia"/>
                        </w:rPr>
                        <w:t>する場合</w:t>
                      </w:r>
                      <w:r>
                        <w:rPr>
                          <w:rFonts w:ascii="Times New Roman" w:hAnsi="Times New Roman"/>
                        </w:rPr>
                        <w:t>、院内製剤</w:t>
                      </w:r>
                      <w:r>
                        <w:rPr>
                          <w:rFonts w:ascii="Times New Roman" w:hAnsi="Times New Roman" w:hint="eastAsia"/>
                        </w:rPr>
                        <w:t>を</w:t>
                      </w:r>
                      <w:r>
                        <w:rPr>
                          <w:rFonts w:ascii="Times New Roman" w:hAnsi="Times New Roman"/>
                        </w:rPr>
                        <w:t>使用</w:t>
                      </w:r>
                      <w:r>
                        <w:rPr>
                          <w:rFonts w:ascii="Times New Roman" w:hAnsi="Times New Roman" w:hint="eastAsia"/>
                        </w:rPr>
                        <w:t>する</w:t>
                      </w:r>
                      <w:r>
                        <w:rPr>
                          <w:rFonts w:ascii="Times New Roman" w:hAnsi="Times New Roman"/>
                        </w:rPr>
                        <w:t>場合には</w:t>
                      </w:r>
                      <w:r>
                        <w:rPr>
                          <w:rFonts w:ascii="Times New Roman" w:hAnsi="Times New Roman" w:hint="eastAsia"/>
                        </w:rPr>
                        <w:t>、</w:t>
                      </w:r>
                      <w:r>
                        <w:rPr>
                          <w:rFonts w:ascii="Times New Roman" w:hAnsi="Times New Roman"/>
                        </w:rPr>
                        <w:t>その</w:t>
                      </w:r>
                      <w:r>
                        <w:rPr>
                          <w:rFonts w:ascii="Times New Roman" w:hAnsi="Times New Roman" w:hint="eastAsia"/>
                        </w:rPr>
                        <w:t>手順</w:t>
                      </w:r>
                      <w:r>
                        <w:rPr>
                          <w:rFonts w:ascii="Times New Roman" w:hAnsi="Times New Roman"/>
                        </w:rPr>
                        <w:t>を記載すること。</w:t>
                      </w:r>
                    </w:p>
                  </w:txbxContent>
                </v:textbox>
                <w10:anchorlock/>
              </v:shape>
            </w:pict>
          </mc:Fallback>
        </mc:AlternateContent>
      </w:r>
    </w:p>
    <w:p>
      <w:pPr>
        <w:widowControl/>
        <w:jc w:val="left"/>
      </w:pPr>
      <w:r>
        <w:br w:type="page"/>
      </w:r>
    </w:p>
    <w:p>
      <w:pPr>
        <w:pStyle w:val="1"/>
        <w:numPr>
          <w:ilvl w:val="0"/>
          <w:numId w:val="9"/>
        </w:numPr>
        <w:rPr>
          <w:b/>
        </w:rPr>
      </w:pPr>
      <w:bookmarkStart w:id="54" w:name="_Toc430855289"/>
      <w:r>
        <w:rPr>
          <w:rFonts w:hint="eastAsia"/>
          <w:b/>
        </w:rPr>
        <w:lastRenderedPageBreak/>
        <w:t>観察・検査・評価項目、方法及び実施時期</w:t>
      </w:r>
      <w:bookmarkEnd w:id="54"/>
    </w:p>
    <w:p>
      <w:pPr>
        <w:pStyle w:val="2"/>
        <w:numPr>
          <w:ilvl w:val="1"/>
          <w:numId w:val="9"/>
        </w:numPr>
        <w:rPr>
          <w:b/>
        </w:rPr>
      </w:pPr>
      <w:bookmarkStart w:id="55" w:name="_Toc430855290"/>
      <w:r>
        <w:rPr>
          <w:rFonts w:hint="eastAsia"/>
          <w:b/>
        </w:rPr>
        <w:t>実施スケジュールと手順</w:t>
      </w:r>
      <w:bookmarkEnd w:id="55"/>
    </w:p>
    <w:p>
      <w:r>
        <w:rPr>
          <w:rFonts w:hint="eastAsia"/>
        </w:rPr>
        <w:t>（例）</w:t>
      </w:r>
    </w:p>
    <w:p>
      <w:r>
        <w:rPr>
          <w:rFonts w:hint="eastAsia"/>
        </w:rPr>
        <w:t xml:space="preserve">　観察・検査・評価の実施スケジュールを以下の表に示す。試験責任医師又は試験分担医師は、スケジュールに従って観察・検査等を実施する。</w:t>
      </w:r>
      <w:r>
        <w:rPr>
          <w:rFonts w:hint="eastAsia"/>
          <w:color w:val="00B050"/>
        </w:rPr>
        <w:t>なお、被験者背景の調査や臨床検査など、試験協力者が実施可能な項目については、試験責任医師の管理下で試験協力者が実施してもよい。</w:t>
      </w:r>
    </w:p>
    <w:p>
      <w:pPr>
        <w:rPr>
          <w:color w:val="00B050"/>
        </w:rPr>
      </w:pPr>
      <w:r>
        <w:rPr>
          <w:rFonts w:hint="eastAsia"/>
          <w:color w:val="00B050"/>
        </w:rPr>
        <w:t>＜コーディネーターがつく場合は緑字部分を追加＞</w:t>
      </w:r>
    </w:p>
    <w:p/>
    <w:tbl>
      <w:tblPr>
        <w:tblW w:w="93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1009"/>
        <w:gridCol w:w="990"/>
        <w:gridCol w:w="991"/>
        <w:gridCol w:w="992"/>
        <w:gridCol w:w="991"/>
        <w:gridCol w:w="992"/>
        <w:gridCol w:w="903"/>
        <w:gridCol w:w="756"/>
      </w:tblGrid>
      <w:tr>
        <w:trPr>
          <w:trHeight w:val="494"/>
        </w:trPr>
        <w:tc>
          <w:tcPr>
            <w:tcW w:w="1697" w:type="dxa"/>
            <w:vMerge w:val="restart"/>
            <w:tcBorders>
              <w:tl2br w:val="single" w:sz="4" w:space="0" w:color="auto"/>
            </w:tcBorders>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 xml:space="preserve">　　時期</w:t>
            </w:r>
          </w:p>
          <w:p>
            <w:pPr>
              <w:spacing w:line="240" w:lineRule="exact"/>
              <w:jc w:val="center"/>
              <w:rPr>
                <w:rFonts w:ascii="ＭＳ ゴシック" w:eastAsia="ＭＳ ゴシック" w:hAnsi="ＭＳ ゴシック" w:cs="Arial"/>
                <w:kern w:val="0"/>
                <w:sz w:val="18"/>
                <w:szCs w:val="18"/>
              </w:rPr>
            </w:pPr>
          </w:p>
          <w:p>
            <w:pPr>
              <w:spacing w:line="240" w:lineRule="exact"/>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項目</w:t>
            </w:r>
          </w:p>
        </w:tc>
        <w:tc>
          <w:tcPr>
            <w:tcW w:w="1009" w:type="dxa"/>
            <w:vMerge w:val="restart"/>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スクリーニング検査</w:t>
            </w:r>
          </w:p>
        </w:tc>
        <w:tc>
          <w:tcPr>
            <w:tcW w:w="5859" w:type="dxa"/>
            <w:gridSpan w:val="6"/>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治療期間</w:t>
            </w: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中止時</w:t>
            </w:r>
          </w:p>
        </w:tc>
      </w:tr>
      <w:tr>
        <w:trPr>
          <w:trHeight w:val="746"/>
        </w:trPr>
        <w:tc>
          <w:tcPr>
            <w:tcW w:w="1697" w:type="dxa"/>
            <w:vMerge/>
            <w:tcBorders>
              <w:tl2br w:val="single" w:sz="4" w:space="0" w:color="auto"/>
            </w:tcBorders>
            <w:vAlign w:val="center"/>
          </w:tcPr>
          <w:p>
            <w:pPr>
              <w:jc w:val="center"/>
              <w:rPr>
                <w:rFonts w:ascii="ＭＳ ゴシック" w:eastAsia="ＭＳ ゴシック" w:hAnsi="ＭＳ ゴシック" w:cs="Arial"/>
                <w:kern w:val="0"/>
                <w:sz w:val="18"/>
                <w:szCs w:val="18"/>
              </w:rPr>
            </w:pPr>
          </w:p>
        </w:tc>
        <w:tc>
          <w:tcPr>
            <w:tcW w:w="1009" w:type="dxa"/>
            <w:vMerge/>
          </w:tcPr>
          <w:p>
            <w:pPr>
              <w:jc w:val="left"/>
              <w:rPr>
                <w:rFonts w:ascii="ＭＳ ゴシック" w:eastAsia="ＭＳ ゴシック" w:hAnsi="ＭＳ ゴシック" w:cs="Arial"/>
                <w:kern w:val="0"/>
                <w:sz w:val="18"/>
                <w:szCs w:val="18"/>
              </w:rPr>
            </w:pPr>
          </w:p>
        </w:tc>
        <w:tc>
          <w:tcPr>
            <w:tcW w:w="990"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0週</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Day0</w:t>
            </w:r>
          </w:p>
        </w:tc>
        <w:tc>
          <w:tcPr>
            <w:tcW w:w="991"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2週</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Day14</w:t>
            </w:r>
          </w:p>
        </w:tc>
        <w:tc>
          <w:tcPr>
            <w:tcW w:w="992"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4週</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Day28</w:t>
            </w:r>
          </w:p>
        </w:tc>
        <w:tc>
          <w:tcPr>
            <w:tcW w:w="991"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8週後</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Day56</w:t>
            </w:r>
          </w:p>
        </w:tc>
        <w:tc>
          <w:tcPr>
            <w:tcW w:w="992"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16週</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Day112</w:t>
            </w:r>
          </w:p>
        </w:tc>
        <w:tc>
          <w:tcPr>
            <w:tcW w:w="903"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24週</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Day168</w:t>
            </w:r>
          </w:p>
        </w:tc>
        <w:tc>
          <w:tcPr>
            <w:tcW w:w="0" w:type="auto"/>
            <w:vAlign w:val="center"/>
          </w:tcPr>
          <w:p>
            <w:pPr>
              <w:jc w:val="center"/>
              <w:rPr>
                <w:rFonts w:ascii="ＭＳ ゴシック" w:eastAsia="ＭＳ ゴシック" w:hAnsi="ＭＳ ゴシック" w:cs="Arial"/>
                <w:kern w:val="0"/>
                <w:sz w:val="18"/>
                <w:szCs w:val="18"/>
              </w:rPr>
            </w:pPr>
          </w:p>
        </w:tc>
      </w:tr>
      <w:tr>
        <w:trPr>
          <w:trHeight w:val="365"/>
        </w:trPr>
        <w:tc>
          <w:tcPr>
            <w:tcW w:w="1697"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許容範囲</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(日)</w:t>
            </w:r>
          </w:p>
        </w:tc>
        <w:tc>
          <w:tcPr>
            <w:tcW w:w="1009" w:type="dxa"/>
            <w:vAlign w:val="center"/>
          </w:tcPr>
          <w:p>
            <w:pPr>
              <w:spacing w:line="240" w:lineRule="exact"/>
              <w:jc w:val="center"/>
              <w:rPr>
                <w:rFonts w:ascii="ＭＳ ゴシック" w:eastAsia="ＭＳ ゴシック" w:hAnsi="ＭＳ ゴシック" w:cs="Arial"/>
                <w:sz w:val="18"/>
                <w:szCs w:val="18"/>
              </w:rPr>
            </w:pPr>
            <w:r>
              <w:rPr>
                <w:rFonts w:ascii="ＭＳ ゴシック" w:eastAsia="ＭＳ ゴシック" w:hAnsi="ＭＳ ゴシック" w:cs="Arial" w:hint="eastAsia"/>
                <w:kern w:val="0"/>
                <w:sz w:val="18"/>
                <w:szCs w:val="18"/>
              </w:rPr>
              <w:t>-7</w:t>
            </w:r>
          </w:p>
        </w:tc>
        <w:tc>
          <w:tcPr>
            <w:tcW w:w="990" w:type="dxa"/>
            <w:vAlign w:val="center"/>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kern w:val="0"/>
                <w:sz w:val="18"/>
                <w:szCs w:val="18"/>
              </w:rPr>
              <w:t>0</w:t>
            </w:r>
          </w:p>
        </w:tc>
        <w:tc>
          <w:tcPr>
            <w:tcW w:w="991" w:type="dxa"/>
            <w:vAlign w:val="center"/>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kern w:val="0"/>
                <w:sz w:val="18"/>
                <w:szCs w:val="18"/>
              </w:rPr>
              <w:t>±2</w:t>
            </w:r>
          </w:p>
        </w:tc>
        <w:tc>
          <w:tcPr>
            <w:tcW w:w="992" w:type="dxa"/>
            <w:vAlign w:val="center"/>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±7</w:t>
            </w:r>
          </w:p>
        </w:tc>
        <w:tc>
          <w:tcPr>
            <w:tcW w:w="991" w:type="dxa"/>
            <w:vAlign w:val="center"/>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±14</w:t>
            </w:r>
          </w:p>
        </w:tc>
        <w:tc>
          <w:tcPr>
            <w:tcW w:w="992" w:type="dxa"/>
            <w:vAlign w:val="center"/>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±14</w:t>
            </w:r>
          </w:p>
        </w:tc>
        <w:tc>
          <w:tcPr>
            <w:tcW w:w="903" w:type="dxa"/>
            <w:vAlign w:val="center"/>
          </w:tcPr>
          <w:p>
            <w:pPr>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±14</w:t>
            </w:r>
          </w:p>
        </w:tc>
        <w:tc>
          <w:tcPr>
            <w:tcW w:w="0" w:type="auto"/>
          </w:tcPr>
          <w:p>
            <w:pPr>
              <w:jc w:val="center"/>
              <w:rPr>
                <w:rFonts w:ascii="ＭＳ ゴシック" w:eastAsia="ＭＳ ゴシック" w:hAnsi="ＭＳ ゴシック" w:cs="Arial"/>
                <w:color w:val="FF0000"/>
                <w:kern w:val="0"/>
                <w:sz w:val="18"/>
                <w:szCs w:val="18"/>
              </w:rPr>
            </w:pPr>
          </w:p>
        </w:tc>
      </w:tr>
      <w:tr>
        <w:trPr>
          <w:trHeight w:val="365"/>
        </w:trPr>
        <w:tc>
          <w:tcPr>
            <w:tcW w:w="1697"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同意取得</w:t>
            </w:r>
          </w:p>
        </w:tc>
        <w:tc>
          <w:tcPr>
            <w:tcW w:w="1009" w:type="dxa"/>
            <w:vAlign w:val="center"/>
          </w:tcPr>
          <w:p>
            <w:pPr>
              <w:jc w:val="center"/>
              <w:rPr>
                <w:rFonts w:ascii="ＭＳ ゴシック" w:eastAsia="ＭＳ ゴシック" w:hAnsi="ＭＳ ゴシック"/>
                <w:kern w:val="0"/>
                <w:sz w:val="20"/>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p>
        </w:tc>
        <w:tc>
          <w:tcPr>
            <w:tcW w:w="0" w:type="auto"/>
          </w:tcPr>
          <w:p>
            <w:pPr>
              <w:jc w:val="center"/>
              <w:rPr>
                <w:rFonts w:ascii="ＭＳ ゴシック" w:eastAsia="ＭＳ ゴシック" w:hAnsi="ＭＳ ゴシック" w:cs="Arial"/>
                <w:kern w:val="0"/>
                <w:sz w:val="18"/>
                <w:szCs w:val="18"/>
              </w:rPr>
            </w:pPr>
          </w:p>
        </w:tc>
      </w:tr>
      <w:tr>
        <w:trPr>
          <w:trHeight w:val="365"/>
        </w:trPr>
        <w:tc>
          <w:tcPr>
            <w:tcW w:w="1697" w:type="dxa"/>
            <w:tcBorders>
              <w:bottom w:val="single" w:sz="4" w:space="0" w:color="auto"/>
            </w:tcBorders>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被験者背景</w:t>
            </w:r>
          </w:p>
        </w:tc>
        <w:tc>
          <w:tcPr>
            <w:tcW w:w="1009" w:type="dxa"/>
            <w:vAlign w:val="center"/>
          </w:tcPr>
          <w:p>
            <w:pPr>
              <w:jc w:val="center"/>
              <w:rPr>
                <w:rFonts w:ascii="ＭＳ ゴシック" w:eastAsia="ＭＳ ゴシック" w:hAnsi="ＭＳ ゴシック"/>
                <w:kern w:val="0"/>
                <w:sz w:val="20"/>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p>
        </w:tc>
        <w:tc>
          <w:tcPr>
            <w:tcW w:w="0" w:type="auto"/>
            <w:vAlign w:val="center"/>
          </w:tcPr>
          <w:p>
            <w:pPr>
              <w:jc w:val="center"/>
              <w:rPr>
                <w:rFonts w:ascii="ＭＳ ゴシック" w:eastAsia="ＭＳ ゴシック" w:hAnsi="ＭＳ ゴシック" w:cs="Arial"/>
                <w:kern w:val="0"/>
                <w:sz w:val="18"/>
                <w:szCs w:val="18"/>
              </w:rPr>
            </w:pPr>
          </w:p>
        </w:tc>
      </w:tr>
      <w:tr>
        <w:trPr>
          <w:trHeight w:val="703"/>
        </w:trPr>
        <w:tc>
          <w:tcPr>
            <w:tcW w:w="1697" w:type="dxa"/>
            <w:tcBorders>
              <w:top w:val="single" w:sz="4" w:space="0" w:color="auto"/>
            </w:tcBorders>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（主要評価項目）</w:t>
            </w:r>
          </w:p>
        </w:tc>
        <w:tc>
          <w:tcPr>
            <w:tcW w:w="1009"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p>
        </w:tc>
      </w:tr>
      <w:tr>
        <w:trPr>
          <w:trHeight w:val="703"/>
        </w:trPr>
        <w:tc>
          <w:tcPr>
            <w:tcW w:w="1697" w:type="dxa"/>
            <w:tcBorders>
              <w:top w:val="single" w:sz="4" w:space="0" w:color="auto"/>
            </w:tcBorders>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（副次評価項目）</w:t>
            </w:r>
          </w:p>
        </w:tc>
        <w:tc>
          <w:tcPr>
            <w:tcW w:w="1009"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p>
        </w:tc>
      </w:tr>
      <w:tr>
        <w:trPr>
          <w:trHeight w:val="703"/>
        </w:trPr>
        <w:tc>
          <w:tcPr>
            <w:tcW w:w="1697" w:type="dxa"/>
            <w:tcBorders>
              <w:top w:val="single" w:sz="4" w:space="0" w:color="auto"/>
            </w:tcBorders>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（探索的評価項目）</w:t>
            </w:r>
          </w:p>
        </w:tc>
        <w:tc>
          <w:tcPr>
            <w:tcW w:w="1009"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p>
        </w:tc>
      </w:tr>
      <w:tr>
        <w:trPr>
          <w:trHeight w:val="703"/>
        </w:trPr>
        <w:tc>
          <w:tcPr>
            <w:tcW w:w="1697" w:type="dxa"/>
            <w:tcBorders>
              <w:top w:val="single" w:sz="4" w:space="0" w:color="auto"/>
            </w:tcBorders>
            <w:vAlign w:val="center"/>
          </w:tcPr>
          <w:p>
            <w:pPr>
              <w:spacing w:line="240" w:lineRule="exact"/>
              <w:jc w:val="center"/>
              <w:rPr>
                <w:rFonts w:ascii="ＭＳ ゴシック" w:eastAsia="ＭＳ ゴシック" w:hAnsi="ＭＳ ゴシック" w:cs="Arial"/>
                <w:kern w:val="0"/>
                <w:sz w:val="18"/>
                <w:szCs w:val="18"/>
                <w:vertAlign w:val="superscript"/>
              </w:rPr>
            </w:pPr>
            <w:r>
              <w:rPr>
                <w:rFonts w:ascii="ＭＳ ゴシック" w:eastAsia="ＭＳ ゴシック" w:hAnsi="ＭＳ ゴシック" w:cs="Arial" w:hint="eastAsia"/>
                <w:kern w:val="0"/>
                <w:sz w:val="18"/>
                <w:szCs w:val="18"/>
              </w:rPr>
              <w:t>有害事象の観察</w:t>
            </w:r>
            <w:r>
              <w:rPr>
                <w:rFonts w:ascii="ＭＳ ゴシック" w:eastAsia="ＭＳ ゴシック" w:hAnsi="ＭＳ ゴシック" w:cs="Arial"/>
                <w:kern w:val="0"/>
                <w:sz w:val="18"/>
                <w:szCs w:val="18"/>
                <w:vertAlign w:val="superscript"/>
              </w:rPr>
              <w:t>a</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（副次評価項目）</w:t>
            </w:r>
          </w:p>
        </w:tc>
        <w:tc>
          <w:tcPr>
            <w:tcW w:w="1009" w:type="dxa"/>
            <w:vAlign w:val="center"/>
          </w:tcPr>
          <w:p>
            <w:pPr>
              <w:jc w:val="center"/>
              <w:rPr>
                <w:rFonts w:ascii="ＭＳ ゴシック" w:eastAsia="ＭＳ ゴシック" w:hAnsi="ＭＳ ゴシック" w:cs="Arial"/>
                <w:kern w:val="0"/>
                <w:sz w:val="18"/>
                <w:szCs w:val="18"/>
              </w:rPr>
            </w:pPr>
          </w:p>
        </w:tc>
        <w:tc>
          <w:tcPr>
            <w:tcW w:w="4956" w:type="dxa"/>
            <w:gridSpan w:val="5"/>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r>
        <w:trPr>
          <w:trHeight w:val="365"/>
        </w:trPr>
        <w:tc>
          <w:tcPr>
            <w:tcW w:w="1697"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自他覚</w:t>
            </w:r>
          </w:p>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症状観察</w:t>
            </w:r>
          </w:p>
        </w:tc>
        <w:tc>
          <w:tcPr>
            <w:tcW w:w="1009" w:type="dxa"/>
            <w:vAlign w:val="center"/>
          </w:tcPr>
          <w:p>
            <w:pPr>
              <w:jc w:val="center"/>
              <w:rPr>
                <w:rFonts w:ascii="ＭＳ ゴシック" w:eastAsia="ＭＳ ゴシック" w:hAnsi="ＭＳ ゴシック"/>
                <w:kern w:val="0"/>
                <w:sz w:val="20"/>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r>
        <w:trPr>
          <w:trHeight w:val="313"/>
        </w:trPr>
        <w:tc>
          <w:tcPr>
            <w:tcW w:w="1697"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バイタルサイン</w:t>
            </w:r>
          </w:p>
        </w:tc>
        <w:tc>
          <w:tcPr>
            <w:tcW w:w="1009" w:type="dxa"/>
            <w:vAlign w:val="center"/>
          </w:tcPr>
          <w:p>
            <w:pPr>
              <w:jc w:val="center"/>
              <w:rPr>
                <w:rFonts w:ascii="ＭＳ ゴシック" w:eastAsia="ＭＳ ゴシック" w:hAnsi="ＭＳ ゴシック"/>
                <w:kern w:val="0"/>
                <w:sz w:val="20"/>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r>
        <w:trPr>
          <w:trHeight w:val="365"/>
        </w:trPr>
        <w:tc>
          <w:tcPr>
            <w:tcW w:w="1697"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体重測定</w:t>
            </w:r>
          </w:p>
        </w:tc>
        <w:tc>
          <w:tcPr>
            <w:tcW w:w="1009" w:type="dxa"/>
            <w:vAlign w:val="center"/>
          </w:tcPr>
          <w:p>
            <w:pPr>
              <w:jc w:val="center"/>
              <w:rPr>
                <w:rFonts w:ascii="ＭＳ ゴシック" w:eastAsia="ＭＳ ゴシック" w:hAnsi="ＭＳ ゴシック"/>
                <w:kern w:val="0"/>
                <w:sz w:val="20"/>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r>
              <w:rPr>
                <w:rFonts w:ascii="ＭＳ ゴシック" w:eastAsia="ＭＳ ゴシック" w:hAnsi="ＭＳ ゴシック" w:cs="Arial" w:hint="eastAsia"/>
                <w:kern w:val="0"/>
                <w:sz w:val="18"/>
                <w:szCs w:val="18"/>
                <w:vertAlign w:val="superscript"/>
              </w:rPr>
              <w:t>c</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r>
        <w:trPr>
          <w:trHeight w:val="379"/>
        </w:trPr>
        <w:tc>
          <w:tcPr>
            <w:tcW w:w="1697"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採血</w:t>
            </w:r>
            <w:r>
              <w:rPr>
                <w:rFonts w:ascii="ＭＳ ゴシック" w:eastAsia="ＭＳ ゴシック" w:hAnsi="ＭＳ ゴシック" w:cs="Arial" w:hint="eastAsia"/>
                <w:kern w:val="0"/>
                <w:sz w:val="18"/>
                <w:szCs w:val="18"/>
                <w:vertAlign w:val="superscript"/>
              </w:rPr>
              <w:t>b</w:t>
            </w:r>
          </w:p>
        </w:tc>
        <w:tc>
          <w:tcPr>
            <w:tcW w:w="1009" w:type="dxa"/>
            <w:vAlign w:val="center"/>
          </w:tcPr>
          <w:p>
            <w:pPr>
              <w:jc w:val="center"/>
              <w:rPr>
                <w:rFonts w:ascii="ＭＳ ゴシック" w:eastAsia="ＭＳ ゴシック" w:hAnsi="ＭＳ ゴシック"/>
                <w:kern w:val="0"/>
                <w:sz w:val="20"/>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r>
              <w:rPr>
                <w:rFonts w:ascii="ＭＳ ゴシック" w:eastAsia="ＭＳ ゴシック" w:hAnsi="ＭＳ ゴシック" w:cs="Arial" w:hint="eastAsia"/>
                <w:kern w:val="0"/>
                <w:sz w:val="18"/>
                <w:szCs w:val="18"/>
                <w:vertAlign w:val="superscript"/>
              </w:rPr>
              <w:t>c</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03"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r>
        <w:trPr>
          <w:trHeight w:val="379"/>
        </w:trPr>
        <w:tc>
          <w:tcPr>
            <w:tcW w:w="1697"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心電図</w:t>
            </w:r>
          </w:p>
        </w:tc>
        <w:tc>
          <w:tcPr>
            <w:tcW w:w="1009" w:type="dxa"/>
            <w:vAlign w:val="center"/>
          </w:tcPr>
          <w:p>
            <w:pPr>
              <w:jc w:val="center"/>
              <w:rPr>
                <w:rFonts w:ascii="ＭＳ ゴシック" w:eastAsia="ＭＳ ゴシック" w:hAnsi="ＭＳ ゴシック"/>
                <w:kern w:val="0"/>
                <w:sz w:val="20"/>
              </w:rPr>
            </w:pPr>
            <w:r>
              <w:rPr>
                <w:rFonts w:ascii="ＭＳ ゴシック" w:eastAsia="ＭＳ ゴシック" w:hAnsi="ＭＳ ゴシック" w:cs="Arial" w:hint="eastAsia"/>
                <w:kern w:val="0"/>
                <w:sz w:val="18"/>
                <w:szCs w:val="18"/>
              </w:rPr>
              <w:t>●</w:t>
            </w: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r>
        <w:trPr>
          <w:trHeight w:val="479"/>
        </w:trPr>
        <w:tc>
          <w:tcPr>
            <w:tcW w:w="1697"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血中濃度</w:t>
            </w:r>
          </w:p>
        </w:tc>
        <w:tc>
          <w:tcPr>
            <w:tcW w:w="1009" w:type="dxa"/>
            <w:vAlign w:val="center"/>
          </w:tcPr>
          <w:p>
            <w:pPr>
              <w:jc w:val="center"/>
              <w:rPr>
                <w:rFonts w:ascii="ＭＳ ゴシック" w:eastAsia="ＭＳ ゴシック" w:hAnsi="ＭＳ ゴシック" w:cs="Arial"/>
                <w:kern w:val="0"/>
                <w:sz w:val="18"/>
                <w:szCs w:val="18"/>
              </w:rPr>
            </w:pPr>
          </w:p>
        </w:tc>
        <w:tc>
          <w:tcPr>
            <w:tcW w:w="990"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1" w:type="dxa"/>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c>
          <w:tcPr>
            <w:tcW w:w="992" w:type="dxa"/>
            <w:vAlign w:val="center"/>
          </w:tcPr>
          <w:p>
            <w:pPr>
              <w:jc w:val="center"/>
              <w:rPr>
                <w:rFonts w:ascii="ＭＳ ゴシック" w:eastAsia="ＭＳ ゴシック" w:hAnsi="ＭＳ ゴシック" w:cs="Arial"/>
                <w:kern w:val="0"/>
                <w:sz w:val="18"/>
                <w:szCs w:val="18"/>
              </w:rPr>
            </w:pPr>
          </w:p>
        </w:tc>
        <w:tc>
          <w:tcPr>
            <w:tcW w:w="991" w:type="dxa"/>
            <w:vAlign w:val="center"/>
          </w:tcPr>
          <w:p>
            <w:pPr>
              <w:jc w:val="center"/>
              <w:rPr>
                <w:rFonts w:ascii="ＭＳ ゴシック" w:eastAsia="ＭＳ ゴシック" w:hAnsi="ＭＳ ゴシック" w:cs="Arial"/>
                <w:kern w:val="0"/>
                <w:sz w:val="18"/>
                <w:szCs w:val="18"/>
              </w:rPr>
            </w:pPr>
          </w:p>
        </w:tc>
        <w:tc>
          <w:tcPr>
            <w:tcW w:w="992" w:type="dxa"/>
            <w:vAlign w:val="center"/>
          </w:tcPr>
          <w:p>
            <w:pPr>
              <w:jc w:val="center"/>
              <w:rPr>
                <w:rFonts w:ascii="ＭＳ ゴシック" w:eastAsia="ＭＳ ゴシック" w:hAnsi="ＭＳ ゴシック" w:cs="Arial"/>
                <w:kern w:val="0"/>
                <w:sz w:val="18"/>
                <w:szCs w:val="18"/>
              </w:rPr>
            </w:pPr>
          </w:p>
        </w:tc>
        <w:tc>
          <w:tcPr>
            <w:tcW w:w="903" w:type="dxa"/>
            <w:vAlign w:val="center"/>
          </w:tcPr>
          <w:p>
            <w:pPr>
              <w:jc w:val="center"/>
              <w:rPr>
                <w:rFonts w:ascii="ＭＳ ゴシック" w:eastAsia="ＭＳ ゴシック" w:hAnsi="ＭＳ ゴシック" w:cs="Arial"/>
                <w:kern w:val="0"/>
                <w:sz w:val="18"/>
                <w:szCs w:val="18"/>
              </w:rPr>
            </w:pPr>
          </w:p>
        </w:tc>
        <w:tc>
          <w:tcPr>
            <w:tcW w:w="0" w:type="auto"/>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r>
        <w:trPr>
          <w:trHeight w:val="379"/>
        </w:trPr>
        <w:tc>
          <w:tcPr>
            <w:tcW w:w="1697" w:type="dxa"/>
            <w:vAlign w:val="center"/>
          </w:tcPr>
          <w:p>
            <w:pPr>
              <w:spacing w:line="240" w:lineRule="exact"/>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併用薬の調査</w:t>
            </w:r>
          </w:p>
        </w:tc>
        <w:tc>
          <w:tcPr>
            <w:tcW w:w="7622" w:type="dxa"/>
            <w:gridSpan w:val="8"/>
            <w:vAlign w:val="center"/>
          </w:tcPr>
          <w:p>
            <w:pPr>
              <w:jc w:val="center"/>
              <w:rPr>
                <w:rFonts w:ascii="ＭＳ ゴシック" w:eastAsia="ＭＳ ゴシック" w:hAnsi="ＭＳ ゴシック" w:cs="Arial"/>
                <w:kern w:val="0"/>
                <w:sz w:val="18"/>
                <w:szCs w:val="18"/>
              </w:rPr>
            </w:pPr>
            <w:r>
              <w:rPr>
                <w:rFonts w:ascii="ＭＳ ゴシック" w:eastAsia="ＭＳ ゴシック" w:hAnsi="ＭＳ ゴシック" w:cs="Arial" w:hint="eastAsia"/>
                <w:kern w:val="0"/>
                <w:sz w:val="18"/>
                <w:szCs w:val="18"/>
              </w:rPr>
              <w:t>●</w:t>
            </w:r>
          </w:p>
        </w:tc>
      </w:tr>
    </w:tbl>
    <w:p/>
    <w:p>
      <w:pPr>
        <w:rPr>
          <w:sz w:val="16"/>
        </w:rPr>
      </w:pPr>
      <w:r>
        <w:rPr>
          <w:rFonts w:hint="eastAsia"/>
          <w:sz w:val="16"/>
        </w:rPr>
        <w:t>なお、本試験に関わるデータは、同意取得前のデータも使用する場合がある。</w:t>
      </w:r>
    </w:p>
    <w:p>
      <w:pPr>
        <w:rPr>
          <w:sz w:val="16"/>
        </w:rPr>
      </w:pPr>
      <w:r>
        <w:rPr>
          <w:rFonts w:hint="eastAsia"/>
          <w:sz w:val="16"/>
        </w:rPr>
        <w:t>a</w:t>
      </w:r>
      <w:r>
        <w:rPr>
          <w:rFonts w:hint="eastAsia"/>
          <w:sz w:val="16"/>
        </w:rPr>
        <w:t>：有害事象は、試験薬投与後から発現した事象を確認する。後観察期間は治療期間に発生した有害事象の追跡を行う。詳細は「</w:t>
      </w:r>
      <w:r>
        <w:rPr>
          <w:rFonts w:hint="eastAsia"/>
          <w:sz w:val="16"/>
        </w:rPr>
        <w:t>8</w:t>
      </w:r>
      <w:r>
        <w:rPr>
          <w:rFonts w:hint="eastAsia"/>
          <w:sz w:val="16"/>
        </w:rPr>
        <w:t>．有害事象発生時の取り扱い」を参照する。</w:t>
      </w:r>
    </w:p>
    <w:p>
      <w:pPr>
        <w:rPr>
          <w:sz w:val="16"/>
        </w:rPr>
      </w:pPr>
      <w:r>
        <w:rPr>
          <w:sz w:val="16"/>
        </w:rPr>
        <w:t>b</w:t>
      </w:r>
      <w:r>
        <w:rPr>
          <w:rFonts w:hint="eastAsia"/>
          <w:sz w:val="16"/>
        </w:rPr>
        <w:t>：血液学的検査：</w:t>
      </w:r>
      <w:r>
        <w:rPr>
          <w:rFonts w:hint="eastAsia"/>
          <w:sz w:val="16"/>
        </w:rPr>
        <w:t>WBC</w:t>
      </w:r>
      <w:r>
        <w:rPr>
          <w:rFonts w:hint="eastAsia"/>
          <w:sz w:val="16"/>
        </w:rPr>
        <w:t>、</w:t>
      </w:r>
      <w:r>
        <w:rPr>
          <w:rFonts w:hint="eastAsia"/>
          <w:sz w:val="16"/>
        </w:rPr>
        <w:t>RBC</w:t>
      </w:r>
      <w:r>
        <w:rPr>
          <w:rFonts w:hint="eastAsia"/>
          <w:sz w:val="16"/>
        </w:rPr>
        <w:t>、</w:t>
      </w:r>
      <w:r>
        <w:rPr>
          <w:rFonts w:hint="eastAsia"/>
          <w:sz w:val="16"/>
        </w:rPr>
        <w:t>Hb</w:t>
      </w:r>
      <w:r>
        <w:rPr>
          <w:rFonts w:hint="eastAsia"/>
          <w:sz w:val="16"/>
        </w:rPr>
        <w:t>、</w:t>
      </w:r>
      <w:r>
        <w:rPr>
          <w:rFonts w:hint="eastAsia"/>
          <w:sz w:val="16"/>
        </w:rPr>
        <w:t>Hct</w:t>
      </w:r>
      <w:r>
        <w:rPr>
          <w:rFonts w:hint="eastAsia"/>
          <w:sz w:val="16"/>
        </w:rPr>
        <w:t>、</w:t>
      </w:r>
      <w:r>
        <w:rPr>
          <w:rFonts w:hint="eastAsia"/>
          <w:sz w:val="16"/>
        </w:rPr>
        <w:t>Plt</w:t>
      </w:r>
      <w:r>
        <w:rPr>
          <w:rFonts w:hint="eastAsia"/>
          <w:sz w:val="16"/>
        </w:rPr>
        <w:t>、白血球分画</w:t>
      </w:r>
      <w:r>
        <w:rPr>
          <w:rFonts w:hint="eastAsia"/>
          <w:sz w:val="16"/>
        </w:rPr>
        <w:t>(</w:t>
      </w:r>
      <w:r>
        <w:rPr>
          <w:rFonts w:hint="eastAsia"/>
          <w:sz w:val="16"/>
        </w:rPr>
        <w:t>好中球、リンパ球、単球、好塩基球、好酸球</w:t>
      </w:r>
      <w:r>
        <w:rPr>
          <w:rFonts w:hint="eastAsia"/>
          <w:sz w:val="16"/>
        </w:rPr>
        <w:t>)</w:t>
      </w:r>
    </w:p>
    <w:p>
      <w:pPr>
        <w:ind w:leftChars="135" w:left="283"/>
        <w:rPr>
          <w:sz w:val="16"/>
        </w:rPr>
      </w:pPr>
      <w:r>
        <w:rPr>
          <w:rFonts w:hint="eastAsia"/>
          <w:sz w:val="16"/>
        </w:rPr>
        <w:t>生化学検査：</w:t>
      </w:r>
      <w:r>
        <w:rPr>
          <w:rFonts w:hint="eastAsia"/>
          <w:sz w:val="16"/>
        </w:rPr>
        <w:t>GOT</w:t>
      </w:r>
      <w:r>
        <w:rPr>
          <w:rFonts w:hint="eastAsia"/>
          <w:sz w:val="16"/>
        </w:rPr>
        <w:t>、</w:t>
      </w:r>
      <w:r>
        <w:rPr>
          <w:rFonts w:hint="eastAsia"/>
          <w:sz w:val="16"/>
        </w:rPr>
        <w:t>GPT</w:t>
      </w:r>
      <w:r>
        <w:rPr>
          <w:rFonts w:hint="eastAsia"/>
          <w:sz w:val="16"/>
        </w:rPr>
        <w:t>、</w:t>
      </w:r>
      <w:r>
        <w:rPr>
          <w:rFonts w:hint="eastAsia"/>
          <w:sz w:val="16"/>
        </w:rPr>
        <w:t>T-BIL</w:t>
      </w:r>
      <w:r>
        <w:rPr>
          <w:rFonts w:hint="eastAsia"/>
          <w:sz w:val="16"/>
        </w:rPr>
        <w:t>、</w:t>
      </w:r>
      <w:r>
        <w:rPr>
          <w:rFonts w:hint="eastAsia"/>
          <w:sz w:val="16"/>
        </w:rPr>
        <w:t>TP</w:t>
      </w:r>
      <w:r>
        <w:rPr>
          <w:rFonts w:hint="eastAsia"/>
          <w:sz w:val="16"/>
        </w:rPr>
        <w:t>、</w:t>
      </w:r>
      <w:r>
        <w:rPr>
          <w:rFonts w:hint="eastAsia"/>
          <w:sz w:val="16"/>
        </w:rPr>
        <w:t>ALB</w:t>
      </w:r>
      <w:r>
        <w:rPr>
          <w:rFonts w:hint="eastAsia"/>
          <w:sz w:val="16"/>
        </w:rPr>
        <w:t>、</w:t>
      </w:r>
      <w:r>
        <w:rPr>
          <w:rFonts w:hint="eastAsia"/>
          <w:sz w:val="16"/>
        </w:rPr>
        <w:t>BUN</w:t>
      </w:r>
      <w:r>
        <w:rPr>
          <w:rFonts w:hint="eastAsia"/>
          <w:sz w:val="16"/>
        </w:rPr>
        <w:t>、</w:t>
      </w:r>
      <w:r>
        <w:rPr>
          <w:rFonts w:hint="eastAsia"/>
          <w:sz w:val="16"/>
        </w:rPr>
        <w:t>CRP</w:t>
      </w:r>
      <w:r>
        <w:rPr>
          <w:rFonts w:hint="eastAsia"/>
          <w:sz w:val="16"/>
        </w:rPr>
        <w:t>、</w:t>
      </w:r>
      <w:r>
        <w:rPr>
          <w:rFonts w:hint="eastAsia"/>
          <w:sz w:val="16"/>
        </w:rPr>
        <w:t>Na</w:t>
      </w:r>
      <w:r>
        <w:rPr>
          <w:rFonts w:hint="eastAsia"/>
          <w:sz w:val="16"/>
        </w:rPr>
        <w:t>、</w:t>
      </w:r>
      <w:r>
        <w:rPr>
          <w:rFonts w:hint="eastAsia"/>
          <w:sz w:val="16"/>
        </w:rPr>
        <w:t>K</w:t>
      </w:r>
      <w:r>
        <w:rPr>
          <w:rFonts w:hint="eastAsia"/>
          <w:sz w:val="16"/>
        </w:rPr>
        <w:t>、</w:t>
      </w:r>
      <w:r>
        <w:rPr>
          <w:rFonts w:hint="eastAsia"/>
          <w:sz w:val="16"/>
        </w:rPr>
        <w:t>Mg</w:t>
      </w:r>
      <w:r>
        <w:rPr>
          <w:rFonts w:hint="eastAsia"/>
          <w:sz w:val="16"/>
        </w:rPr>
        <w:t>、</w:t>
      </w:r>
      <w:r>
        <w:rPr>
          <w:rFonts w:hint="eastAsia"/>
          <w:sz w:val="16"/>
        </w:rPr>
        <w:t>Cr</w:t>
      </w:r>
      <w:r>
        <w:rPr>
          <w:rFonts w:hint="eastAsia"/>
          <w:sz w:val="16"/>
        </w:rPr>
        <w:t>を測定する。</w:t>
      </w:r>
    </w:p>
    <w:p>
      <w:pPr>
        <w:rPr>
          <w:sz w:val="16"/>
        </w:rPr>
      </w:pPr>
      <w:r>
        <w:rPr>
          <w:rFonts w:hint="eastAsia"/>
          <w:sz w:val="16"/>
        </w:rPr>
        <w:t>c</w:t>
      </w:r>
      <w:r>
        <w:rPr>
          <w:rFonts w:hint="eastAsia"/>
          <w:sz w:val="16"/>
        </w:rPr>
        <w:t>：</w:t>
      </w:r>
      <w:r>
        <w:rPr>
          <w:rFonts w:hint="eastAsia"/>
          <w:sz w:val="16"/>
        </w:rPr>
        <w:t>0</w:t>
      </w:r>
      <w:r>
        <w:rPr>
          <w:rFonts w:hint="eastAsia"/>
          <w:sz w:val="16"/>
        </w:rPr>
        <w:t>週の体重、採血については、スクリーニング検査時のデータを使用してもよい。</w:t>
      </w:r>
    </w:p>
    <w:p>
      <w:pPr>
        <w:rPr>
          <w:rFonts w:ascii="Times New Roman" w:hAnsi="ＭＳ 明朝"/>
          <w:b/>
          <w:sz w:val="20"/>
        </w:rPr>
      </w:pPr>
    </w:p>
    <w:p>
      <w:pPr>
        <w:rPr>
          <w:rFonts w:ascii="Times New Roman" w:hAnsi="ＭＳ 明朝"/>
          <w:b/>
          <w:sz w:val="20"/>
        </w:rPr>
      </w:pPr>
      <w:r>
        <w:rPr>
          <w:rFonts w:ascii="Times New Roman" w:hAnsi="Times New Roman"/>
          <w:noProof/>
        </w:rPr>
        <w:lastRenderedPageBreak/>
        <mc:AlternateContent>
          <mc:Choice Requires="wps">
            <w:drawing>
              <wp:inline distT="0" distB="0" distL="0" distR="0">
                <wp:extent cx="5715000" cy="2253615"/>
                <wp:effectExtent l="37465" t="34290" r="38735" b="36195"/>
                <wp:docPr id="18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hint="eastAsia"/>
                                <w:sz w:val="18"/>
                              </w:rPr>
                              <w:t>注意　：主要評価項目・副次評価項目をスケジュールに明記すること</w:t>
                            </w:r>
                            <w:r>
                              <w:rPr>
                                <w:rFonts w:ascii="Times New Roman" w:hAnsi="ＭＳ 明朝"/>
                                <w:sz w:val="18"/>
                              </w:rPr>
                              <w:t>。</w:t>
                            </w:r>
                          </w:p>
                        </w:txbxContent>
                      </wps:txbx>
                      <wps:bodyPr rot="0" vert="horz" wrap="square" lIns="74295" tIns="8890" rIns="74295" bIns="8890" anchor="t" anchorCtr="0" upright="1">
                        <a:spAutoFit/>
                      </wps:bodyPr>
                    </wps:wsp>
                  </a:graphicData>
                </a:graphic>
              </wp:inline>
            </w:drawing>
          </mc:Choice>
          <mc:Fallback>
            <w:pict>
              <v:shape w14:anchorId="763F4ABC" id="_x0000_s1091"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Jzr5gHcAgAAxg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3F26F516" w14:textId="104FDB89" w:rsidR="00047F1E" w:rsidRPr="007217B6" w:rsidRDefault="00047F1E" w:rsidP="001C56E5">
                      <w:pPr>
                        <w:ind w:leftChars="-5" w:left="710" w:hangingChars="400" w:hanging="720"/>
                        <w:rPr>
                          <w:rFonts w:ascii="Times New Roman" w:hAnsi="Times New Roman"/>
                          <w:dstrike/>
                          <w:sz w:val="18"/>
                        </w:rPr>
                      </w:pPr>
                      <w:r w:rsidRPr="007217B6">
                        <w:rPr>
                          <w:rFonts w:ascii="Times New Roman" w:hAnsi="ＭＳ 明朝" w:hint="eastAsia"/>
                          <w:sz w:val="18"/>
                        </w:rPr>
                        <w:t>注意　：</w:t>
                      </w:r>
                      <w:r>
                        <w:rPr>
                          <w:rFonts w:ascii="Times New Roman" w:hAnsi="ＭＳ 明朝" w:hint="eastAsia"/>
                          <w:sz w:val="18"/>
                        </w:rPr>
                        <w:t>主要評価項目・副次評価項目をスケジュールに明記すること</w:t>
                      </w:r>
                      <w:r>
                        <w:rPr>
                          <w:rFonts w:ascii="Times New Roman" w:hAnsi="ＭＳ 明朝"/>
                          <w:sz w:val="18"/>
                        </w:rPr>
                        <w:t>。</w:t>
                      </w:r>
                    </w:p>
                  </w:txbxContent>
                </v:textbox>
                <w10:anchorlock/>
              </v:shape>
            </w:pict>
          </mc:Fallback>
        </mc:AlternateContent>
      </w:r>
    </w:p>
    <w:p>
      <w:pPr>
        <w:rPr>
          <w:rFonts w:ascii="Times New Roman" w:hAnsi="ＭＳ 明朝"/>
          <w:b/>
          <w:sz w:val="20"/>
        </w:rPr>
      </w:pPr>
    </w:p>
    <w:p>
      <w:pPr>
        <w:pStyle w:val="3"/>
        <w:numPr>
          <w:ilvl w:val="2"/>
          <w:numId w:val="9"/>
        </w:numPr>
        <w:ind w:leftChars="0" w:right="210"/>
        <w:rPr>
          <w:b/>
        </w:rPr>
      </w:pPr>
      <w:bookmarkStart w:id="56" w:name="_Toc430855291"/>
      <w:r>
        <w:rPr>
          <w:rFonts w:hint="eastAsia"/>
          <w:b/>
        </w:rPr>
        <w:t>スクリーニング検査</w:t>
      </w:r>
      <w:bookmarkEnd w:id="56"/>
    </w:p>
    <w:p>
      <w:r>
        <w:rPr>
          <w:rFonts w:ascii="Times New Roman" w:hAnsi="ＭＳ 明朝"/>
          <w:noProof/>
        </w:rPr>
        <mc:AlternateContent>
          <mc:Choice Requires="wps">
            <w:drawing>
              <wp:inline distT="0" distB="0" distL="0" distR="0">
                <wp:extent cx="2945130" cy="5735320"/>
                <wp:effectExtent l="23495" t="15875" r="22860" b="20320"/>
                <wp:docPr id="13"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試験登録前にスクリーニング検査</w:t>
                            </w:r>
                            <w:r>
                              <w:rPr>
                                <w:rFonts w:ascii="Times New Roman" w:hAnsi="Times New Roman"/>
                              </w:rPr>
                              <w:t>がある場合に記載する。</w:t>
                            </w:r>
                            <w:r>
                              <w:rPr>
                                <w:rFonts w:ascii="Times New Roman" w:hAnsi="Times New Roman" w:hint="eastAsia"/>
                              </w:rPr>
                              <w:t>スクリーニング</w:t>
                            </w:r>
                            <w:r>
                              <w:rPr>
                                <w:rFonts w:ascii="Times New Roman" w:hAnsi="Times New Roman"/>
                              </w:rPr>
                              <w:t>検査が</w:t>
                            </w:r>
                            <w:r>
                              <w:rPr>
                                <w:rFonts w:ascii="Times New Roman" w:hAnsi="Times New Roman" w:hint="eastAsia"/>
                              </w:rPr>
                              <w:t>ない場合は項目を削除。</w:t>
                            </w:r>
                          </w:p>
                        </w:txbxContent>
                      </wps:txbx>
                      <wps:bodyPr rot="0" vert="horz" wrap="square" lIns="74295" tIns="8890" rIns="74295" bIns="8890" anchor="t" anchorCtr="0" upright="1">
                        <a:spAutoFit/>
                      </wps:bodyPr>
                    </wps:wsp>
                  </a:graphicData>
                </a:graphic>
              </wp:inline>
            </w:drawing>
          </mc:Choice>
          <mc:Fallback>
            <w:pict>
              <v:shape w14:anchorId="789F5A84" id="_x0000_s1092"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g44QIAANs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AS63g44QIAANs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138C53CC" w14:textId="77777777" w:rsidR="00047F1E" w:rsidRPr="00A90252" w:rsidRDefault="00047F1E" w:rsidP="006C2800">
                      <w:pPr>
                        <w:ind w:leftChars="100" w:left="210"/>
                        <w:rPr>
                          <w:rFonts w:ascii="Times New Roman" w:hAnsi="ＭＳ 明朝"/>
                          <w:u w:val="single"/>
                        </w:rPr>
                      </w:pPr>
                      <w:r w:rsidRPr="00A90252">
                        <w:rPr>
                          <w:rFonts w:ascii="Times New Roman" w:hAnsi="ＭＳ 明朝" w:hint="eastAsia"/>
                          <w:u w:val="single"/>
                        </w:rPr>
                        <w:t>記載事項</w:t>
                      </w:r>
                    </w:p>
                    <w:p w14:paraId="09778816" w14:textId="44C633EE" w:rsidR="00047F1E" w:rsidRPr="006C2800" w:rsidRDefault="00047F1E" w:rsidP="006C2800">
                      <w:pPr>
                        <w:numPr>
                          <w:ilvl w:val="0"/>
                          <w:numId w:val="8"/>
                        </w:numPr>
                        <w:ind w:left="709" w:hanging="289"/>
                        <w:rPr>
                          <w:rFonts w:ascii="Times New Roman" w:hAnsi="Times New Roman"/>
                        </w:rPr>
                      </w:pPr>
                      <w:r>
                        <w:rPr>
                          <w:rFonts w:ascii="Times New Roman" w:hAnsi="Times New Roman" w:hint="eastAsia"/>
                        </w:rPr>
                        <w:t>試験登録前にスクリーニング検査</w:t>
                      </w:r>
                      <w:r>
                        <w:rPr>
                          <w:rFonts w:ascii="Times New Roman" w:hAnsi="Times New Roman"/>
                        </w:rPr>
                        <w:t>がある場合に記載する。</w:t>
                      </w:r>
                      <w:r>
                        <w:rPr>
                          <w:rFonts w:ascii="Times New Roman" w:hAnsi="Times New Roman" w:hint="eastAsia"/>
                        </w:rPr>
                        <w:t>スクリーニング</w:t>
                      </w:r>
                      <w:r>
                        <w:rPr>
                          <w:rFonts w:ascii="Times New Roman" w:hAnsi="Times New Roman"/>
                        </w:rPr>
                        <w:t>検査が</w:t>
                      </w:r>
                      <w:r>
                        <w:rPr>
                          <w:rFonts w:ascii="Times New Roman" w:hAnsi="Times New Roman" w:hint="eastAsia"/>
                        </w:rPr>
                        <w:t>ない場合は項目を削除。</w:t>
                      </w:r>
                    </w:p>
                  </w:txbxContent>
                </v:textbox>
                <w10:anchorlock/>
              </v:shape>
            </w:pict>
          </mc:Fallback>
        </mc:AlternateContent>
      </w:r>
    </w:p>
    <w:p>
      <w:r>
        <w:rPr>
          <w:rFonts w:hint="eastAsia"/>
        </w:rPr>
        <w:t xml:space="preserve">　同意取得後、スクリーニング検査を開始する。試験責任医師又は試験分担医師は以下のスクリーニング検査を行い、選択基準を満たし、除外基準に抵触しない患者を被験者とする。検査項目は以下に記載の通りとする。</w:t>
      </w:r>
    </w:p>
    <w:p/>
    <w:p>
      <w:pPr>
        <w:pStyle w:val="af1"/>
        <w:numPr>
          <w:ilvl w:val="0"/>
          <w:numId w:val="28"/>
        </w:numPr>
        <w:ind w:leftChars="0"/>
      </w:pPr>
      <w:r>
        <w:rPr>
          <w:rFonts w:hint="eastAsia"/>
        </w:rPr>
        <w:t>被験者背景の調査</w:t>
      </w:r>
    </w:p>
    <w:p>
      <w:pPr>
        <w:pStyle w:val="af1"/>
        <w:numPr>
          <w:ilvl w:val="0"/>
          <w:numId w:val="28"/>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28"/>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28"/>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28"/>
        </w:numPr>
        <w:ind w:leftChars="0"/>
      </w:pPr>
      <w:r>
        <w:rPr>
          <w:rFonts w:hint="eastAsia"/>
        </w:rPr>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28"/>
        </w:numPr>
        <w:ind w:leftChars="0"/>
      </w:pPr>
      <w:r>
        <w:rPr>
          <w:rFonts w:hint="eastAsia"/>
        </w:rPr>
        <w:t>心電図</w:t>
      </w:r>
    </w:p>
    <w:p>
      <w:pPr>
        <w:pStyle w:val="af1"/>
        <w:numPr>
          <w:ilvl w:val="0"/>
          <w:numId w:val="28"/>
        </w:numPr>
        <w:ind w:leftChars="0" w:left="567"/>
      </w:pPr>
      <w:r>
        <w:rPr>
          <w:rFonts w:hint="eastAsia"/>
        </w:rPr>
        <w:t>併用薬、併用療法</w:t>
      </w:r>
    </w:p>
    <w:p/>
    <w:p>
      <w:pPr>
        <w:pStyle w:val="3"/>
        <w:numPr>
          <w:ilvl w:val="2"/>
          <w:numId w:val="9"/>
        </w:numPr>
        <w:ind w:leftChars="0" w:right="210"/>
        <w:rPr>
          <w:b/>
        </w:rPr>
      </w:pPr>
      <w:bookmarkStart w:id="57" w:name="_Toc430855292"/>
      <w:r>
        <w:rPr>
          <w:rFonts w:hint="eastAsia"/>
          <w:b/>
        </w:rPr>
        <w:t>被験者の情報</w:t>
      </w:r>
      <w:bookmarkEnd w:id="57"/>
    </w:p>
    <w:p>
      <w:r>
        <w:rPr>
          <w:rFonts w:hint="eastAsia"/>
        </w:rPr>
        <w:t>同意取得時又はスクリーニング検査時に、以下の被験者情報を記録する。</w:t>
      </w:r>
    </w:p>
    <w:p>
      <w:r>
        <w:rPr>
          <w:rFonts w:hint="eastAsia"/>
        </w:rPr>
        <w:t xml:space="preserve">　</w:t>
      </w:r>
      <w:r>
        <w:rPr>
          <w:rFonts w:hint="eastAsia"/>
        </w:rPr>
        <w:t xml:space="preserve">1) </w:t>
      </w:r>
      <w:r>
        <w:rPr>
          <w:rFonts w:hint="eastAsia"/>
        </w:rPr>
        <w:t>同意取得日</w:t>
      </w:r>
    </w:p>
    <w:p>
      <w:r>
        <w:rPr>
          <w:rFonts w:hint="eastAsia"/>
        </w:rPr>
        <w:t xml:space="preserve">　</w:t>
      </w:r>
      <w:r>
        <w:rPr>
          <w:rFonts w:hint="eastAsia"/>
        </w:rPr>
        <w:t xml:space="preserve">2) </w:t>
      </w:r>
      <w:r>
        <w:rPr>
          <w:rFonts w:hint="eastAsia"/>
        </w:rPr>
        <w:t>被験者識別コード</w:t>
      </w:r>
    </w:p>
    <w:p>
      <w:r>
        <w:rPr>
          <w:rFonts w:hint="eastAsia"/>
        </w:rPr>
        <w:t xml:space="preserve">　</w:t>
      </w:r>
      <w:r>
        <w:rPr>
          <w:rFonts w:hint="eastAsia"/>
        </w:rPr>
        <w:t xml:space="preserve">3) </w:t>
      </w:r>
      <w:r>
        <w:rPr>
          <w:rFonts w:hint="eastAsia"/>
        </w:rPr>
        <w:t>被験者背景</w:t>
      </w:r>
    </w:p>
    <w:p>
      <w:r>
        <w:rPr>
          <w:rFonts w:hint="eastAsia"/>
        </w:rPr>
        <w:t xml:space="preserve">　　・性別</w:t>
      </w:r>
    </w:p>
    <w:p>
      <w:r>
        <w:rPr>
          <w:rFonts w:hint="eastAsia"/>
        </w:rPr>
        <w:t xml:space="preserve">　　・生年月</w:t>
      </w:r>
    </w:p>
    <w:p>
      <w:r>
        <w:rPr>
          <w:rFonts w:hint="eastAsia"/>
        </w:rPr>
        <w:t xml:space="preserve">　　・年齢</w:t>
      </w:r>
    </w:p>
    <w:p>
      <w:r>
        <w:rPr>
          <w:rFonts w:hint="eastAsia"/>
        </w:rPr>
        <w:t xml:space="preserve">　　・身長</w:t>
      </w:r>
    </w:p>
    <w:p>
      <w:r>
        <w:rPr>
          <w:rFonts w:hint="eastAsia"/>
        </w:rPr>
        <w:t xml:space="preserve">　　・体重</w:t>
      </w:r>
    </w:p>
    <w:p>
      <w:r>
        <w:rPr>
          <w:rFonts w:hint="eastAsia"/>
        </w:rPr>
        <w:t xml:space="preserve">　　・診断病日</w:t>
      </w:r>
    </w:p>
    <w:p>
      <w:r>
        <w:rPr>
          <w:rFonts w:hint="eastAsia"/>
        </w:rPr>
        <w:t xml:space="preserve">　　・既往歴</w:t>
      </w:r>
    </w:p>
    <w:p>
      <w:r>
        <w:rPr>
          <w:rFonts w:hint="eastAsia"/>
        </w:rPr>
        <w:t xml:space="preserve">　　・合併症</w:t>
      </w:r>
      <w:r>
        <w:rPr>
          <w:rFonts w:hint="eastAsia"/>
        </w:rPr>
        <w:t>(</w:t>
      </w:r>
      <w:r>
        <w:rPr>
          <w:rFonts w:hint="eastAsia"/>
        </w:rPr>
        <w:t>併存症</w:t>
      </w:r>
      <w:r>
        <w:rPr>
          <w:rFonts w:hint="eastAsia"/>
        </w:rPr>
        <w:t>)</w:t>
      </w:r>
    </w:p>
    <w:p>
      <w:r>
        <w:rPr>
          <w:rFonts w:hint="eastAsia"/>
        </w:rPr>
        <w:t xml:space="preserve">　</w:t>
      </w:r>
      <w:r>
        <w:rPr>
          <w:rFonts w:hint="eastAsia"/>
        </w:rPr>
        <w:t xml:space="preserve">4) </w:t>
      </w:r>
      <w:r>
        <w:rPr>
          <w:rFonts w:hint="eastAsia"/>
        </w:rPr>
        <w:t>現病歴</w:t>
      </w:r>
    </w:p>
    <w:p>
      <w:r>
        <w:rPr>
          <w:rFonts w:hint="eastAsia"/>
        </w:rPr>
        <w:t xml:space="preserve">　　・診断日</w:t>
      </w:r>
    </w:p>
    <w:p>
      <w:r>
        <w:rPr>
          <w:rFonts w:hint="eastAsia"/>
        </w:rPr>
        <w:t xml:space="preserve">　　・リスクスコア</w:t>
      </w:r>
    </w:p>
    <w:p>
      <w:r>
        <w:rPr>
          <w:rFonts w:hint="eastAsia"/>
        </w:rPr>
        <w:t xml:space="preserve">　　・家族歴</w:t>
      </w:r>
    </w:p>
    <w:p/>
    <w:p>
      <w:r>
        <w:rPr>
          <w:rFonts w:ascii="Times New Roman" w:hAnsi="Times New Roman"/>
          <w:noProof/>
        </w:rPr>
        <mc:AlternateContent>
          <mc:Choice Requires="wps">
            <w:drawing>
              <wp:inline distT="0" distB="0" distL="0" distR="0">
                <wp:extent cx="5715000" cy="2253615"/>
                <wp:effectExtent l="37465" t="34290" r="38735" b="36195"/>
                <wp:docPr id="7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hint="eastAsia"/>
                                <w:sz w:val="18"/>
                              </w:rPr>
                              <w:t>注意　：生年</w:t>
                            </w:r>
                            <w:r>
                              <w:rPr>
                                <w:rFonts w:ascii="Times New Roman" w:hAnsi="ＭＳ 明朝"/>
                                <w:sz w:val="18"/>
                              </w:rPr>
                              <w:t>月日</w:t>
                            </w:r>
                            <w:r>
                              <w:rPr>
                                <w:rFonts w:ascii="Times New Roman" w:hAnsi="ＭＳ 明朝" w:hint="eastAsia"/>
                                <w:sz w:val="18"/>
                              </w:rPr>
                              <w:t>のうち月</w:t>
                            </w:r>
                            <w:r>
                              <w:rPr>
                                <w:rFonts w:ascii="Times New Roman" w:hAnsi="ＭＳ 明朝"/>
                                <w:sz w:val="18"/>
                              </w:rPr>
                              <w:t>までを</w:t>
                            </w:r>
                            <w:r>
                              <w:rPr>
                                <w:rFonts w:ascii="Times New Roman" w:hAnsi="ＭＳ 明朝" w:hint="eastAsia"/>
                                <w:sz w:val="18"/>
                              </w:rPr>
                              <w:t>症例報告書</w:t>
                            </w:r>
                            <w:r>
                              <w:rPr>
                                <w:rFonts w:ascii="Times New Roman" w:hAnsi="ＭＳ 明朝"/>
                                <w:sz w:val="18"/>
                              </w:rPr>
                              <w:t>に記録し、</w:t>
                            </w:r>
                            <w:r>
                              <w:rPr>
                                <w:rFonts w:ascii="Times New Roman" w:hAnsi="ＭＳ 明朝" w:hint="eastAsia"/>
                                <w:sz w:val="18"/>
                              </w:rPr>
                              <w:t>生まれた</w:t>
                            </w:r>
                            <w:r>
                              <w:rPr>
                                <w:rFonts w:ascii="Times New Roman" w:hAnsi="ＭＳ 明朝"/>
                                <w:sz w:val="18"/>
                              </w:rPr>
                              <w:t>日</w:t>
                            </w:r>
                            <w:r>
                              <w:rPr>
                                <w:rFonts w:ascii="Times New Roman" w:hAnsi="ＭＳ 明朝" w:hint="eastAsia"/>
                                <w:sz w:val="18"/>
                              </w:rPr>
                              <w:t>について</w:t>
                            </w:r>
                            <w:r>
                              <w:rPr>
                                <w:rFonts w:ascii="Times New Roman" w:hAnsi="ＭＳ 明朝"/>
                                <w:sz w:val="18"/>
                              </w:rPr>
                              <w:t>は個人の特定に</w:t>
                            </w:r>
                            <w:r>
                              <w:rPr>
                                <w:rFonts w:ascii="Times New Roman" w:hAnsi="ＭＳ 明朝" w:hint="eastAsia"/>
                                <w:sz w:val="18"/>
                              </w:rPr>
                              <w:t>あたる</w:t>
                            </w:r>
                            <w:r>
                              <w:rPr>
                                <w:rFonts w:ascii="Times New Roman" w:hAnsi="ＭＳ 明朝"/>
                                <w:sz w:val="18"/>
                              </w:rPr>
                              <w:t>ため症例報告書には</w:t>
                            </w:r>
                            <w:r>
                              <w:rPr>
                                <w:rFonts w:ascii="Times New Roman" w:hAnsi="ＭＳ 明朝" w:hint="eastAsia"/>
                                <w:sz w:val="18"/>
                              </w:rPr>
                              <w:t>記録</w:t>
                            </w:r>
                            <w:r>
                              <w:rPr>
                                <w:rFonts w:ascii="Times New Roman" w:hAnsi="ＭＳ 明朝"/>
                                <w:sz w:val="18"/>
                              </w:rPr>
                              <w:t>しない。</w:t>
                            </w:r>
                          </w:p>
                        </w:txbxContent>
                      </wps:txbx>
                      <wps:bodyPr rot="0" vert="horz" wrap="square" lIns="74295" tIns="8890" rIns="74295" bIns="8890" anchor="t" anchorCtr="0" upright="1">
                        <a:spAutoFit/>
                      </wps:bodyPr>
                    </wps:wsp>
                  </a:graphicData>
                </a:graphic>
              </wp:inline>
            </w:drawing>
          </mc:Choice>
          <mc:Fallback>
            <w:pict>
              <v:shape w14:anchorId="6D83FCE4" id="_x0000_s1093"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" strokecolor="#ed7d31" strokeweight="5pt">
                <v:stroke linestyle="thickThin"/>
                <v:shadow color="#868686"/>
                <v:textbox style="mso-fit-shape-to-text:t" inset="5.85pt,.7pt,5.85pt,.7pt">
                  <w:txbxContent>
                    <w:p w14:paraId="13F23C23" w14:textId="4AB5E7D3" w:rsidR="00047F1E" w:rsidRPr="007217B6" w:rsidRDefault="00047F1E" w:rsidP="00AA6D16">
                      <w:pPr>
                        <w:ind w:leftChars="-5" w:left="710" w:hangingChars="400" w:hanging="720"/>
                        <w:rPr>
                          <w:rFonts w:ascii="Times New Roman" w:hAnsi="Times New Roman"/>
                          <w:dstrike/>
                          <w:sz w:val="18"/>
                        </w:rPr>
                      </w:pPr>
                      <w:r w:rsidRPr="007217B6">
                        <w:rPr>
                          <w:rFonts w:ascii="Times New Roman" w:hAnsi="ＭＳ 明朝" w:hint="eastAsia"/>
                          <w:sz w:val="18"/>
                        </w:rPr>
                        <w:t>注意　：</w:t>
                      </w:r>
                      <w:r>
                        <w:rPr>
                          <w:rFonts w:ascii="Times New Roman" w:hAnsi="ＭＳ 明朝" w:hint="eastAsia"/>
                          <w:sz w:val="18"/>
                        </w:rPr>
                        <w:t>生年</w:t>
                      </w:r>
                      <w:r>
                        <w:rPr>
                          <w:rFonts w:ascii="Times New Roman" w:hAnsi="ＭＳ 明朝"/>
                          <w:sz w:val="18"/>
                        </w:rPr>
                        <w:t>月日</w:t>
                      </w:r>
                      <w:r>
                        <w:rPr>
                          <w:rFonts w:ascii="Times New Roman" w:hAnsi="ＭＳ 明朝" w:hint="eastAsia"/>
                          <w:sz w:val="18"/>
                        </w:rPr>
                        <w:t>のうち月</w:t>
                      </w:r>
                      <w:r>
                        <w:rPr>
                          <w:rFonts w:ascii="Times New Roman" w:hAnsi="ＭＳ 明朝"/>
                          <w:sz w:val="18"/>
                        </w:rPr>
                        <w:t>までを</w:t>
                      </w:r>
                      <w:r>
                        <w:rPr>
                          <w:rFonts w:ascii="Times New Roman" w:hAnsi="ＭＳ 明朝" w:hint="eastAsia"/>
                          <w:sz w:val="18"/>
                        </w:rPr>
                        <w:t>症例報告書</w:t>
                      </w:r>
                      <w:r>
                        <w:rPr>
                          <w:rFonts w:ascii="Times New Roman" w:hAnsi="ＭＳ 明朝"/>
                          <w:sz w:val="18"/>
                        </w:rPr>
                        <w:t>に記録し、</w:t>
                      </w:r>
                      <w:r>
                        <w:rPr>
                          <w:rFonts w:ascii="Times New Roman" w:hAnsi="ＭＳ 明朝" w:hint="eastAsia"/>
                          <w:sz w:val="18"/>
                        </w:rPr>
                        <w:t>生まれた</w:t>
                      </w:r>
                      <w:r>
                        <w:rPr>
                          <w:rFonts w:ascii="Times New Roman" w:hAnsi="ＭＳ 明朝"/>
                          <w:sz w:val="18"/>
                        </w:rPr>
                        <w:t>日</w:t>
                      </w:r>
                      <w:r>
                        <w:rPr>
                          <w:rFonts w:ascii="Times New Roman" w:hAnsi="ＭＳ 明朝" w:hint="eastAsia"/>
                          <w:sz w:val="18"/>
                        </w:rPr>
                        <w:t>について</w:t>
                      </w:r>
                      <w:r>
                        <w:rPr>
                          <w:rFonts w:ascii="Times New Roman" w:hAnsi="ＭＳ 明朝"/>
                          <w:sz w:val="18"/>
                        </w:rPr>
                        <w:t>は個人の特定に</w:t>
                      </w:r>
                      <w:r>
                        <w:rPr>
                          <w:rFonts w:ascii="Times New Roman" w:hAnsi="ＭＳ 明朝" w:hint="eastAsia"/>
                          <w:sz w:val="18"/>
                        </w:rPr>
                        <w:t>あたる</w:t>
                      </w:r>
                      <w:r>
                        <w:rPr>
                          <w:rFonts w:ascii="Times New Roman" w:hAnsi="ＭＳ 明朝"/>
                          <w:sz w:val="18"/>
                        </w:rPr>
                        <w:t>ため症例報告書には</w:t>
                      </w:r>
                      <w:r>
                        <w:rPr>
                          <w:rFonts w:ascii="Times New Roman" w:hAnsi="ＭＳ 明朝" w:hint="eastAsia"/>
                          <w:sz w:val="18"/>
                        </w:rPr>
                        <w:t>記録</w:t>
                      </w:r>
                      <w:r>
                        <w:rPr>
                          <w:rFonts w:ascii="Times New Roman" w:hAnsi="ＭＳ 明朝"/>
                          <w:sz w:val="18"/>
                        </w:rPr>
                        <w:t>しない。</w:t>
                      </w:r>
                    </w:p>
                  </w:txbxContent>
                </v:textbox>
                <w10:anchorlock/>
              </v:shape>
            </w:pict>
          </mc:Fallback>
        </mc:AlternateContent>
      </w:r>
    </w:p>
    <w:p/>
    <w:p>
      <w:pPr>
        <w:pStyle w:val="3"/>
        <w:numPr>
          <w:ilvl w:val="2"/>
          <w:numId w:val="9"/>
        </w:numPr>
        <w:ind w:leftChars="0" w:right="210"/>
        <w:rPr>
          <w:rStyle w:val="af2"/>
          <w:rFonts w:ascii="Century" w:eastAsia="ＭＳ 明朝" w:hAnsi="Century"/>
        </w:rPr>
      </w:pPr>
      <w:bookmarkStart w:id="58" w:name="_Toc430855293"/>
      <w:r>
        <w:rPr>
          <w:rFonts w:hint="eastAsia"/>
          <w:b/>
        </w:rPr>
        <w:lastRenderedPageBreak/>
        <w:t>観察・検査・評価項目</w:t>
      </w:r>
      <w:bookmarkEnd w:id="58"/>
    </w:p>
    <w:p>
      <w:r>
        <w:rPr>
          <w:rFonts w:hint="eastAsia"/>
        </w:rPr>
        <w:t>Visit</w:t>
      </w:r>
      <w:r>
        <w:rPr>
          <w:rFonts w:hint="eastAsia"/>
        </w:rPr>
        <w:t>ごとの検査項目を以下に記す。</w:t>
      </w:r>
    </w:p>
    <w:p/>
    <w:p>
      <w:pPr>
        <w:pStyle w:val="3"/>
        <w:numPr>
          <w:ilvl w:val="3"/>
          <w:numId w:val="9"/>
        </w:numPr>
        <w:ind w:leftChars="0" w:right="210"/>
        <w:rPr>
          <w:rStyle w:val="aff0"/>
          <w:b/>
          <w:i w:val="0"/>
        </w:rPr>
      </w:pPr>
      <w:bookmarkStart w:id="59" w:name="_Toc430855294"/>
      <w:r>
        <w:rPr>
          <w:rStyle w:val="aff0"/>
          <w:rFonts w:hint="eastAsia"/>
          <w:b/>
          <w:i w:val="0"/>
        </w:rPr>
        <w:t>0</w:t>
      </w:r>
      <w:r>
        <w:rPr>
          <w:rStyle w:val="aff0"/>
          <w:rFonts w:hint="eastAsia"/>
          <w:b/>
          <w:i w:val="0"/>
        </w:rPr>
        <w:t>週（</w:t>
      </w:r>
      <w:r>
        <w:rPr>
          <w:rStyle w:val="aff0"/>
          <w:rFonts w:hint="eastAsia"/>
          <w:b/>
          <w:i w:val="0"/>
        </w:rPr>
        <w:t>Day0</w:t>
      </w:r>
      <w:r>
        <w:rPr>
          <w:rStyle w:val="aff0"/>
          <w:rFonts w:hint="eastAsia"/>
          <w:b/>
          <w:i w:val="0"/>
        </w:rPr>
        <w:t>）</w:t>
      </w:r>
      <w:bookmarkEnd w:id="59"/>
    </w:p>
    <w:p>
      <w:pPr>
        <w:pStyle w:val="af1"/>
        <w:numPr>
          <w:ilvl w:val="0"/>
          <w:numId w:val="29"/>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29"/>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29"/>
        </w:numPr>
        <w:ind w:leftChars="0"/>
      </w:pPr>
      <w:r>
        <w:rPr>
          <w:rFonts w:hint="eastAsia"/>
        </w:rPr>
        <w:t>体重測定</w:t>
      </w:r>
    </w:p>
    <w:p>
      <w:pPr>
        <w:pStyle w:val="af1"/>
        <w:numPr>
          <w:ilvl w:val="0"/>
          <w:numId w:val="29"/>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29"/>
        </w:numPr>
        <w:ind w:leftChars="0"/>
      </w:pPr>
      <w:r>
        <w:rPr>
          <w:rFonts w:hint="eastAsia"/>
        </w:rPr>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29"/>
        </w:numPr>
        <w:ind w:leftChars="0"/>
      </w:pPr>
      <w:r>
        <w:rPr>
          <w:rFonts w:hint="eastAsia"/>
        </w:rPr>
        <w:t>心電図</w:t>
      </w:r>
    </w:p>
    <w:p>
      <w:pPr>
        <w:pStyle w:val="af1"/>
        <w:numPr>
          <w:ilvl w:val="0"/>
          <w:numId w:val="29"/>
        </w:numPr>
        <w:ind w:leftChars="0"/>
      </w:pPr>
      <w:r>
        <w:rPr>
          <w:rFonts w:hint="eastAsia"/>
        </w:rPr>
        <w:t>併用薬、併用療法の調査</w:t>
      </w:r>
    </w:p>
    <w:p>
      <w:pPr>
        <w:pStyle w:val="af1"/>
        <w:numPr>
          <w:ilvl w:val="0"/>
          <w:numId w:val="29"/>
        </w:numPr>
        <w:ind w:leftChars="0"/>
      </w:pPr>
      <w:r>
        <w:rPr>
          <w:rFonts w:hint="eastAsia"/>
        </w:rPr>
        <w:t>血中濃度</w:t>
      </w:r>
    </w:p>
    <w:p/>
    <w:p>
      <w:r>
        <w:rPr>
          <w:rFonts w:hint="eastAsia"/>
        </w:rPr>
        <w:t>＊体重、血液検査、心電図についてはスクリーニング時の検査値を利用してもよい。</w:t>
      </w:r>
    </w:p>
    <w:p/>
    <w:p>
      <w:pPr>
        <w:pStyle w:val="3"/>
        <w:numPr>
          <w:ilvl w:val="3"/>
          <w:numId w:val="9"/>
        </w:numPr>
        <w:ind w:leftChars="0" w:right="210"/>
        <w:rPr>
          <w:b/>
        </w:rPr>
      </w:pPr>
      <w:bookmarkStart w:id="60" w:name="_Toc430855295"/>
      <w:r>
        <w:rPr>
          <w:rFonts w:hint="eastAsia"/>
          <w:b/>
        </w:rPr>
        <w:t>2</w:t>
      </w:r>
      <w:r>
        <w:rPr>
          <w:rFonts w:hint="eastAsia"/>
          <w:b/>
        </w:rPr>
        <w:t>週（</w:t>
      </w:r>
      <w:r>
        <w:rPr>
          <w:rFonts w:hint="eastAsia"/>
          <w:b/>
        </w:rPr>
        <w:t>Day14</w:t>
      </w:r>
      <w:r>
        <w:rPr>
          <w:rFonts w:hint="eastAsia"/>
          <w:b/>
        </w:rPr>
        <w:t>）</w:t>
      </w:r>
      <w:bookmarkEnd w:id="60"/>
    </w:p>
    <w:p>
      <w:pPr>
        <w:pStyle w:val="af1"/>
        <w:numPr>
          <w:ilvl w:val="0"/>
          <w:numId w:val="30"/>
        </w:numPr>
        <w:ind w:leftChars="0"/>
      </w:pPr>
      <w:r>
        <w:rPr>
          <w:rFonts w:hint="eastAsia"/>
        </w:rPr>
        <w:t>有害事象の観察</w:t>
      </w:r>
    </w:p>
    <w:p>
      <w:pPr>
        <w:pStyle w:val="af1"/>
        <w:numPr>
          <w:ilvl w:val="0"/>
          <w:numId w:val="30"/>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30"/>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30"/>
        </w:numPr>
        <w:ind w:leftChars="0"/>
      </w:pPr>
      <w:r>
        <w:rPr>
          <w:rFonts w:hint="eastAsia"/>
        </w:rPr>
        <w:t>体重測定</w:t>
      </w:r>
    </w:p>
    <w:p>
      <w:pPr>
        <w:pStyle w:val="af1"/>
        <w:numPr>
          <w:ilvl w:val="0"/>
          <w:numId w:val="30"/>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30"/>
        </w:numPr>
        <w:ind w:leftChars="0"/>
      </w:pPr>
      <w:r>
        <w:rPr>
          <w:rFonts w:hint="eastAsia"/>
        </w:rPr>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30"/>
        </w:numPr>
        <w:ind w:leftChars="0"/>
      </w:pPr>
      <w:r>
        <w:rPr>
          <w:rFonts w:hint="eastAsia"/>
        </w:rPr>
        <w:t>血中濃度</w:t>
      </w:r>
    </w:p>
    <w:p>
      <w:pPr>
        <w:pStyle w:val="af1"/>
        <w:ind w:leftChars="0" w:left="420"/>
      </w:pPr>
      <w:r>
        <w:rPr>
          <w:rFonts w:hint="eastAsia"/>
        </w:rPr>
        <w:t>(Y</w:t>
      </w:r>
      <w:r>
        <w:rPr>
          <w:rFonts w:hint="eastAsia"/>
        </w:rPr>
        <w:t>薬</w:t>
      </w:r>
      <w:r>
        <w:rPr>
          <w:rFonts w:hint="eastAsia"/>
        </w:rPr>
        <w:t>+X</w:t>
      </w:r>
      <w:r>
        <w:rPr>
          <w:rFonts w:hint="eastAsia"/>
        </w:rPr>
        <w:t>薬群において、朝の</w:t>
      </w:r>
      <w:r>
        <w:rPr>
          <w:rFonts w:hint="eastAsia"/>
        </w:rPr>
        <w:t>X</w:t>
      </w:r>
      <w:r>
        <w:rPr>
          <w:rFonts w:hint="eastAsia"/>
        </w:rPr>
        <w:t>薬内服直前に測定する。やむを得ない場合は、±</w:t>
      </w:r>
      <w:r>
        <w:rPr>
          <w:rFonts w:hint="eastAsia"/>
        </w:rPr>
        <w:t>1</w:t>
      </w:r>
      <w:r>
        <w:rPr>
          <w:rFonts w:hint="eastAsia"/>
        </w:rPr>
        <w:t>日の範囲で測定可能とする。</w:t>
      </w:r>
      <w:r>
        <w:rPr>
          <w:rFonts w:hint="eastAsia"/>
        </w:rPr>
        <w:t>Y</w:t>
      </w:r>
      <w:r>
        <w:rPr>
          <w:rFonts w:hint="eastAsia"/>
        </w:rPr>
        <w:t>薬群では、血中濃度を測定しない。</w:t>
      </w:r>
      <w:r>
        <w:rPr>
          <w:rFonts w:hint="eastAsia"/>
        </w:rPr>
        <w:t>)</w:t>
      </w:r>
      <w:r>
        <w:rPr>
          <w:rFonts w:hint="eastAsia"/>
        </w:rPr>
        <w:tab/>
      </w:r>
    </w:p>
    <w:p>
      <w:pPr>
        <w:pStyle w:val="af1"/>
        <w:numPr>
          <w:ilvl w:val="0"/>
          <w:numId w:val="30"/>
        </w:numPr>
        <w:ind w:leftChars="0"/>
      </w:pPr>
      <w:r>
        <w:rPr>
          <w:rFonts w:hint="eastAsia"/>
        </w:rPr>
        <w:t>併用薬、併用療法の調査</w:t>
      </w:r>
    </w:p>
    <w:p/>
    <w:p>
      <w:pPr>
        <w:pStyle w:val="3"/>
        <w:numPr>
          <w:ilvl w:val="3"/>
          <w:numId w:val="9"/>
        </w:numPr>
        <w:ind w:leftChars="0" w:right="210"/>
        <w:rPr>
          <w:b/>
        </w:rPr>
      </w:pPr>
      <w:bookmarkStart w:id="61" w:name="_Toc430855296"/>
      <w:r>
        <w:rPr>
          <w:rFonts w:hint="eastAsia"/>
          <w:b/>
        </w:rPr>
        <w:t>4</w:t>
      </w:r>
      <w:r>
        <w:rPr>
          <w:rFonts w:hint="eastAsia"/>
          <w:b/>
        </w:rPr>
        <w:t>週（</w:t>
      </w:r>
      <w:r>
        <w:rPr>
          <w:rFonts w:hint="eastAsia"/>
          <w:b/>
        </w:rPr>
        <w:t>Day 28</w:t>
      </w:r>
      <w:r>
        <w:rPr>
          <w:rFonts w:hint="eastAsia"/>
          <w:b/>
        </w:rPr>
        <w:t>）</w:t>
      </w:r>
      <w:bookmarkEnd w:id="61"/>
    </w:p>
    <w:p>
      <w:pPr>
        <w:pStyle w:val="af1"/>
        <w:numPr>
          <w:ilvl w:val="0"/>
          <w:numId w:val="31"/>
        </w:numPr>
        <w:ind w:leftChars="0"/>
      </w:pPr>
      <w:r>
        <w:rPr>
          <w:rFonts w:hint="eastAsia"/>
        </w:rPr>
        <w:t>有害事象の観察</w:t>
      </w:r>
    </w:p>
    <w:p>
      <w:pPr>
        <w:pStyle w:val="af1"/>
        <w:numPr>
          <w:ilvl w:val="0"/>
          <w:numId w:val="31"/>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31"/>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31"/>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30"/>
        </w:numPr>
        <w:ind w:leftChars="0"/>
      </w:pPr>
      <w:r>
        <w:rPr>
          <w:rFonts w:hint="eastAsia"/>
        </w:rPr>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31"/>
        </w:numPr>
        <w:ind w:leftChars="0"/>
      </w:pPr>
      <w:r>
        <w:rPr>
          <w:rFonts w:hint="eastAsia"/>
        </w:rPr>
        <w:t>併用薬、併用療法の調査</w:t>
      </w:r>
    </w:p>
    <w:p/>
    <w:p>
      <w:pPr>
        <w:pStyle w:val="3"/>
        <w:numPr>
          <w:ilvl w:val="3"/>
          <w:numId w:val="9"/>
        </w:numPr>
        <w:ind w:leftChars="0" w:right="210"/>
        <w:rPr>
          <w:b/>
        </w:rPr>
      </w:pPr>
      <w:bookmarkStart w:id="62" w:name="_Toc430855297"/>
      <w:r>
        <w:rPr>
          <w:rFonts w:hint="eastAsia"/>
          <w:b/>
        </w:rPr>
        <w:t>8</w:t>
      </w:r>
      <w:r>
        <w:rPr>
          <w:rFonts w:hint="eastAsia"/>
          <w:b/>
        </w:rPr>
        <w:t>週（</w:t>
      </w:r>
      <w:r>
        <w:rPr>
          <w:rFonts w:hint="eastAsia"/>
          <w:b/>
        </w:rPr>
        <w:t>Day32</w:t>
      </w:r>
      <w:r>
        <w:rPr>
          <w:rFonts w:hint="eastAsia"/>
          <w:b/>
        </w:rPr>
        <w:t>）</w:t>
      </w:r>
      <w:bookmarkEnd w:id="62"/>
    </w:p>
    <w:p>
      <w:pPr>
        <w:pStyle w:val="af1"/>
        <w:numPr>
          <w:ilvl w:val="0"/>
          <w:numId w:val="32"/>
        </w:numPr>
        <w:ind w:leftChars="0"/>
      </w:pPr>
      <w:r>
        <w:rPr>
          <w:rFonts w:hint="eastAsia"/>
        </w:rPr>
        <w:t>有害事象の観察</w:t>
      </w:r>
    </w:p>
    <w:p>
      <w:pPr>
        <w:pStyle w:val="af1"/>
        <w:numPr>
          <w:ilvl w:val="0"/>
          <w:numId w:val="32"/>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32"/>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32"/>
        </w:numPr>
        <w:ind w:leftChars="0"/>
      </w:pPr>
      <w:r>
        <w:rPr>
          <w:rFonts w:hint="eastAsia"/>
        </w:rPr>
        <w:t>体重</w:t>
      </w:r>
    </w:p>
    <w:p>
      <w:pPr>
        <w:pStyle w:val="af1"/>
        <w:numPr>
          <w:ilvl w:val="0"/>
          <w:numId w:val="32"/>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30"/>
        </w:numPr>
        <w:ind w:leftChars="0"/>
      </w:pPr>
      <w:r>
        <w:rPr>
          <w:rFonts w:hint="eastAsia"/>
        </w:rPr>
        <w:lastRenderedPageBreak/>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32"/>
        </w:numPr>
        <w:ind w:leftChars="0"/>
      </w:pPr>
      <w:r>
        <w:rPr>
          <w:rFonts w:hint="eastAsia"/>
        </w:rPr>
        <w:t>併用薬、併用療法の調査</w:t>
      </w:r>
    </w:p>
    <w:p/>
    <w:p>
      <w:pPr>
        <w:pStyle w:val="3"/>
        <w:numPr>
          <w:ilvl w:val="3"/>
          <w:numId w:val="9"/>
        </w:numPr>
        <w:ind w:leftChars="0" w:right="210"/>
        <w:rPr>
          <w:b/>
        </w:rPr>
      </w:pPr>
      <w:bookmarkStart w:id="63" w:name="_Toc430855298"/>
      <w:r>
        <w:rPr>
          <w:rFonts w:hint="eastAsia"/>
          <w:b/>
        </w:rPr>
        <w:t>12</w:t>
      </w:r>
      <w:r>
        <w:rPr>
          <w:rFonts w:hint="eastAsia"/>
          <w:b/>
        </w:rPr>
        <w:t>週（</w:t>
      </w:r>
      <w:r>
        <w:rPr>
          <w:rFonts w:hint="eastAsia"/>
          <w:b/>
        </w:rPr>
        <w:t>Day84</w:t>
      </w:r>
      <w:r>
        <w:rPr>
          <w:rFonts w:hint="eastAsia"/>
          <w:b/>
        </w:rPr>
        <w:t>）</w:t>
      </w:r>
      <w:bookmarkEnd w:id="63"/>
    </w:p>
    <w:p>
      <w:pPr>
        <w:pStyle w:val="af1"/>
        <w:numPr>
          <w:ilvl w:val="0"/>
          <w:numId w:val="33"/>
        </w:numPr>
        <w:ind w:leftChars="0"/>
      </w:pPr>
      <w:r>
        <w:rPr>
          <w:rFonts w:hint="eastAsia"/>
        </w:rPr>
        <w:t>有害事象の観察</w:t>
      </w:r>
    </w:p>
    <w:p>
      <w:pPr>
        <w:pStyle w:val="af1"/>
        <w:numPr>
          <w:ilvl w:val="0"/>
          <w:numId w:val="33"/>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33"/>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33"/>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30"/>
        </w:numPr>
        <w:ind w:leftChars="0"/>
      </w:pPr>
      <w:r>
        <w:rPr>
          <w:rFonts w:hint="eastAsia"/>
        </w:rPr>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33"/>
        </w:numPr>
        <w:ind w:leftChars="0"/>
      </w:pPr>
      <w:r>
        <w:rPr>
          <w:rFonts w:hint="eastAsia"/>
        </w:rPr>
        <w:t>併用薬、併用療法の調査</w:t>
      </w:r>
    </w:p>
    <w:p/>
    <w:p>
      <w:pPr>
        <w:pStyle w:val="3"/>
        <w:numPr>
          <w:ilvl w:val="3"/>
          <w:numId w:val="9"/>
        </w:numPr>
        <w:ind w:leftChars="0" w:right="210"/>
        <w:rPr>
          <w:b/>
        </w:rPr>
      </w:pPr>
      <w:bookmarkStart w:id="64" w:name="_Toc430855299"/>
      <w:r>
        <w:rPr>
          <w:rFonts w:hint="eastAsia"/>
          <w:b/>
        </w:rPr>
        <w:t>24</w:t>
      </w:r>
      <w:r>
        <w:rPr>
          <w:rFonts w:hint="eastAsia"/>
          <w:b/>
        </w:rPr>
        <w:t>週（</w:t>
      </w:r>
      <w:r>
        <w:rPr>
          <w:rFonts w:hint="eastAsia"/>
          <w:b/>
        </w:rPr>
        <w:t>Day168</w:t>
      </w:r>
      <w:r>
        <w:rPr>
          <w:rFonts w:hint="eastAsia"/>
          <w:b/>
        </w:rPr>
        <w:t>）</w:t>
      </w:r>
      <w:bookmarkEnd w:id="64"/>
    </w:p>
    <w:p>
      <w:pPr>
        <w:pStyle w:val="af1"/>
        <w:numPr>
          <w:ilvl w:val="0"/>
          <w:numId w:val="34"/>
        </w:numPr>
        <w:ind w:leftChars="0"/>
      </w:pPr>
      <w:r>
        <w:rPr>
          <w:rFonts w:hint="eastAsia"/>
        </w:rPr>
        <w:t>有害事象の観察</w:t>
      </w:r>
    </w:p>
    <w:p>
      <w:pPr>
        <w:pStyle w:val="af1"/>
        <w:numPr>
          <w:ilvl w:val="0"/>
          <w:numId w:val="34"/>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34"/>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34"/>
        </w:numPr>
        <w:ind w:leftChars="0"/>
      </w:pPr>
      <w:r>
        <w:rPr>
          <w:rFonts w:hint="eastAsia"/>
        </w:rPr>
        <w:t>体重</w:t>
      </w:r>
    </w:p>
    <w:p>
      <w:pPr>
        <w:pStyle w:val="af1"/>
        <w:numPr>
          <w:ilvl w:val="0"/>
          <w:numId w:val="34"/>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30"/>
        </w:numPr>
        <w:ind w:leftChars="0"/>
      </w:pPr>
      <w:r>
        <w:rPr>
          <w:rFonts w:hint="eastAsia"/>
        </w:rPr>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34"/>
        </w:numPr>
        <w:ind w:leftChars="0"/>
      </w:pPr>
      <w:r>
        <w:rPr>
          <w:rFonts w:hint="eastAsia"/>
        </w:rPr>
        <w:t>併用薬、併用療法の調査</w:t>
      </w:r>
    </w:p>
    <w:p/>
    <w:p>
      <w:pPr>
        <w:pStyle w:val="3"/>
        <w:numPr>
          <w:ilvl w:val="3"/>
          <w:numId w:val="9"/>
        </w:numPr>
        <w:ind w:leftChars="0" w:right="210"/>
        <w:rPr>
          <w:b/>
        </w:rPr>
      </w:pPr>
      <w:bookmarkStart w:id="65" w:name="_Toc430855300"/>
      <w:r>
        <w:rPr>
          <w:rFonts w:hint="eastAsia"/>
          <w:b/>
        </w:rPr>
        <w:t>中止時</w:t>
      </w:r>
      <w:bookmarkEnd w:id="65"/>
    </w:p>
    <w:p>
      <w:pPr>
        <w:pStyle w:val="af1"/>
        <w:numPr>
          <w:ilvl w:val="0"/>
          <w:numId w:val="35"/>
        </w:numPr>
        <w:ind w:leftChars="0"/>
      </w:pPr>
      <w:r>
        <w:rPr>
          <w:rFonts w:hint="eastAsia"/>
        </w:rPr>
        <w:t>有害事象の観察</w:t>
      </w:r>
    </w:p>
    <w:p>
      <w:pPr>
        <w:pStyle w:val="af1"/>
        <w:numPr>
          <w:ilvl w:val="0"/>
          <w:numId w:val="35"/>
        </w:numPr>
        <w:ind w:leftChars="0"/>
      </w:pPr>
      <w:r>
        <w:rPr>
          <w:rFonts w:hint="eastAsia"/>
        </w:rPr>
        <w:t>自他覚症状</w:t>
      </w:r>
      <w:r>
        <w:rPr>
          <w:rFonts w:hint="eastAsia"/>
        </w:rPr>
        <w:t>(</w:t>
      </w:r>
      <w:r>
        <w:rPr>
          <w:rFonts w:hint="eastAsia"/>
        </w:rPr>
        <w:t>○○病主要症状を中心に身体所見をとる</w:t>
      </w:r>
      <w:r>
        <w:rPr>
          <w:rFonts w:hint="eastAsia"/>
        </w:rPr>
        <w:t>)</w:t>
      </w:r>
    </w:p>
    <w:p>
      <w:pPr>
        <w:pStyle w:val="af1"/>
        <w:numPr>
          <w:ilvl w:val="0"/>
          <w:numId w:val="35"/>
        </w:numPr>
        <w:ind w:leftChars="0"/>
      </w:pPr>
      <w:r>
        <w:rPr>
          <w:rFonts w:hint="eastAsia"/>
        </w:rPr>
        <w:t>バイタルサイン</w:t>
      </w:r>
      <w:r>
        <w:rPr>
          <w:rFonts w:hint="eastAsia"/>
        </w:rPr>
        <w:t>(</w:t>
      </w:r>
      <w:r>
        <w:rPr>
          <w:rFonts w:hint="eastAsia"/>
        </w:rPr>
        <w:t>心拍数・血圧・体温・呼吸数</w:t>
      </w:r>
      <w:r>
        <w:rPr>
          <w:rFonts w:hint="eastAsia"/>
        </w:rPr>
        <w:t>)</w:t>
      </w:r>
    </w:p>
    <w:p>
      <w:pPr>
        <w:pStyle w:val="af1"/>
        <w:numPr>
          <w:ilvl w:val="0"/>
          <w:numId w:val="35"/>
        </w:numPr>
        <w:ind w:leftChars="0"/>
      </w:pPr>
      <w:r>
        <w:rPr>
          <w:rFonts w:hint="eastAsia"/>
        </w:rPr>
        <w:t>体重測定</w:t>
      </w:r>
    </w:p>
    <w:p>
      <w:pPr>
        <w:pStyle w:val="af1"/>
        <w:numPr>
          <w:ilvl w:val="0"/>
          <w:numId w:val="35"/>
        </w:numPr>
        <w:ind w:leftChars="0"/>
      </w:pPr>
      <w:r>
        <w:rPr>
          <w:rFonts w:hint="eastAsia"/>
        </w:rPr>
        <w:t>血液学的検査</w:t>
      </w:r>
      <w:r>
        <w:rPr>
          <w:rFonts w:hint="eastAsia"/>
        </w:rPr>
        <w:t>(WBC</w:t>
      </w:r>
      <w:r>
        <w:rPr>
          <w:rFonts w:hint="eastAsia"/>
        </w:rPr>
        <w:t>、</w:t>
      </w:r>
      <w:r>
        <w:rPr>
          <w:rFonts w:hint="eastAsia"/>
        </w:rPr>
        <w:t>RBC</w:t>
      </w:r>
      <w:r>
        <w:rPr>
          <w:rFonts w:hint="eastAsia"/>
        </w:rPr>
        <w:t>、</w:t>
      </w:r>
      <w:r>
        <w:rPr>
          <w:rFonts w:hint="eastAsia"/>
        </w:rPr>
        <w:t>Hb</w:t>
      </w:r>
      <w:r>
        <w:rPr>
          <w:rFonts w:hint="eastAsia"/>
        </w:rPr>
        <w:t>、</w:t>
      </w:r>
      <w:r>
        <w:rPr>
          <w:rFonts w:hint="eastAsia"/>
        </w:rPr>
        <w:t>Hct</w:t>
      </w:r>
      <w:r>
        <w:rPr>
          <w:rFonts w:hint="eastAsia"/>
        </w:rPr>
        <w:t>、</w:t>
      </w:r>
      <w:r>
        <w:rPr>
          <w:rFonts w:hint="eastAsia"/>
        </w:rPr>
        <w:t>Plt</w:t>
      </w:r>
      <w:r>
        <w:rPr>
          <w:rFonts w:hint="eastAsia"/>
        </w:rPr>
        <w:t>、白血球分画：好中球、リンパ球、単球、好塩基球、好酸球</w:t>
      </w:r>
      <w:r>
        <w:rPr>
          <w:rFonts w:hint="eastAsia"/>
        </w:rPr>
        <w:t>)</w:t>
      </w:r>
    </w:p>
    <w:p>
      <w:pPr>
        <w:pStyle w:val="af1"/>
        <w:numPr>
          <w:ilvl w:val="0"/>
          <w:numId w:val="30"/>
        </w:numPr>
        <w:ind w:leftChars="0"/>
      </w:pPr>
      <w:r>
        <w:rPr>
          <w:rFonts w:hint="eastAsia"/>
        </w:rPr>
        <w:t>生化学検査</w:t>
      </w:r>
      <w:r>
        <w:rPr>
          <w:rFonts w:hint="eastAsia"/>
        </w:rPr>
        <w:t>(GOT</w:t>
      </w:r>
      <w:r>
        <w:rPr>
          <w:rFonts w:hint="eastAsia"/>
        </w:rPr>
        <w:t>、</w:t>
      </w:r>
      <w:r>
        <w:rPr>
          <w:rFonts w:hint="eastAsia"/>
        </w:rPr>
        <w:t>GPT</w:t>
      </w:r>
      <w:r>
        <w:rPr>
          <w:rFonts w:hint="eastAsia"/>
        </w:rPr>
        <w:t>、</w:t>
      </w:r>
      <w:r>
        <w:rPr>
          <w:rFonts w:hint="eastAsia"/>
        </w:rPr>
        <w:t>T-BIL</w:t>
      </w:r>
      <w:r>
        <w:rPr>
          <w:rFonts w:hint="eastAsia"/>
        </w:rPr>
        <w:t>、</w:t>
      </w:r>
      <w:r>
        <w:rPr>
          <w:rFonts w:hint="eastAsia"/>
        </w:rPr>
        <w:t>TP</w:t>
      </w:r>
      <w:r>
        <w:rPr>
          <w:rFonts w:hint="eastAsia"/>
        </w:rPr>
        <w:t>、</w:t>
      </w:r>
      <w:r>
        <w:rPr>
          <w:rFonts w:hint="eastAsia"/>
        </w:rPr>
        <w:t>ALB</w:t>
      </w:r>
      <w:r>
        <w:rPr>
          <w:rFonts w:hint="eastAsia"/>
        </w:rPr>
        <w:t>、</w:t>
      </w:r>
      <w:r>
        <w:rPr>
          <w:rFonts w:hint="eastAsia"/>
        </w:rPr>
        <w:t>BUN</w:t>
      </w:r>
      <w:r>
        <w:rPr>
          <w:rFonts w:hint="eastAsia"/>
        </w:rPr>
        <w:t>、</w:t>
      </w:r>
      <w:r>
        <w:rPr>
          <w:rFonts w:hint="eastAsia"/>
        </w:rPr>
        <w:t>CRP</w:t>
      </w:r>
      <w:r>
        <w:rPr>
          <w:rFonts w:hint="eastAsia"/>
        </w:rPr>
        <w:t>、</w:t>
      </w:r>
      <w:r>
        <w:rPr>
          <w:rFonts w:hint="eastAsia"/>
        </w:rPr>
        <w:t>Na</w:t>
      </w:r>
      <w:r>
        <w:rPr>
          <w:rFonts w:hint="eastAsia"/>
        </w:rPr>
        <w:t>、</w:t>
      </w:r>
      <w:r>
        <w:rPr>
          <w:rFonts w:hint="eastAsia"/>
        </w:rPr>
        <w:t>K</w:t>
      </w:r>
      <w:r>
        <w:rPr>
          <w:rFonts w:hint="eastAsia"/>
        </w:rPr>
        <w:t>、</w:t>
      </w:r>
      <w:r>
        <w:rPr>
          <w:rFonts w:hint="eastAsia"/>
        </w:rPr>
        <w:t>Mg</w:t>
      </w:r>
      <w:r>
        <w:rPr>
          <w:rFonts w:hint="eastAsia"/>
        </w:rPr>
        <w:t>、</w:t>
      </w:r>
      <w:r>
        <w:rPr>
          <w:rFonts w:hint="eastAsia"/>
        </w:rPr>
        <w:t>Cr)</w:t>
      </w:r>
    </w:p>
    <w:p>
      <w:pPr>
        <w:pStyle w:val="af1"/>
        <w:numPr>
          <w:ilvl w:val="0"/>
          <w:numId w:val="35"/>
        </w:numPr>
        <w:ind w:leftChars="0"/>
      </w:pPr>
      <w:r>
        <w:rPr>
          <w:rFonts w:hint="eastAsia"/>
        </w:rPr>
        <w:t>血中濃度</w:t>
      </w:r>
    </w:p>
    <w:p>
      <w:pPr>
        <w:pStyle w:val="af1"/>
        <w:ind w:leftChars="0" w:left="420"/>
      </w:pPr>
      <w:r>
        <w:rPr>
          <w:rFonts w:hint="eastAsia"/>
        </w:rPr>
        <w:t>(Y</w:t>
      </w:r>
      <w:r>
        <w:rPr>
          <w:rFonts w:hint="eastAsia"/>
        </w:rPr>
        <w:t>薬</w:t>
      </w:r>
      <w:r>
        <w:rPr>
          <w:rFonts w:hint="eastAsia"/>
        </w:rPr>
        <w:t>+X</w:t>
      </w:r>
      <w:r>
        <w:rPr>
          <w:rFonts w:hint="eastAsia"/>
        </w:rPr>
        <w:t>薬群において、朝の</w:t>
      </w:r>
      <w:r>
        <w:rPr>
          <w:rFonts w:hint="eastAsia"/>
        </w:rPr>
        <w:t>X</w:t>
      </w:r>
      <w:r>
        <w:rPr>
          <w:rFonts w:hint="eastAsia"/>
        </w:rPr>
        <w:t>薬内服直前に測定する。やむを得ない場合は、±</w:t>
      </w:r>
      <w:r>
        <w:rPr>
          <w:rFonts w:hint="eastAsia"/>
        </w:rPr>
        <w:t>1</w:t>
      </w:r>
      <w:r>
        <w:rPr>
          <w:rFonts w:hint="eastAsia"/>
        </w:rPr>
        <w:t>日の範囲で測定可能とする。</w:t>
      </w:r>
      <w:r>
        <w:rPr>
          <w:rFonts w:hint="eastAsia"/>
        </w:rPr>
        <w:t>Y</w:t>
      </w:r>
      <w:r>
        <w:rPr>
          <w:rFonts w:hint="eastAsia"/>
        </w:rPr>
        <w:t>薬群では、血中濃度を測定しない。</w:t>
      </w:r>
      <w:r>
        <w:rPr>
          <w:rFonts w:hint="eastAsia"/>
        </w:rPr>
        <w:t>)</w:t>
      </w:r>
      <w:r>
        <w:rPr>
          <w:rFonts w:hint="eastAsia"/>
        </w:rPr>
        <w:tab/>
      </w:r>
    </w:p>
    <w:p>
      <w:pPr>
        <w:pStyle w:val="af1"/>
        <w:numPr>
          <w:ilvl w:val="0"/>
          <w:numId w:val="35"/>
        </w:numPr>
        <w:ind w:leftChars="0"/>
      </w:pPr>
      <w:r>
        <w:rPr>
          <w:rFonts w:hint="eastAsia"/>
        </w:rPr>
        <w:t>心電図</w:t>
      </w:r>
    </w:p>
    <w:p>
      <w:pPr>
        <w:pStyle w:val="af1"/>
        <w:numPr>
          <w:ilvl w:val="0"/>
          <w:numId w:val="35"/>
        </w:numPr>
        <w:ind w:leftChars="0"/>
      </w:pPr>
      <w:r>
        <w:rPr>
          <w:rFonts w:hint="eastAsia"/>
        </w:rPr>
        <w:t>併用薬、併用療法の調査</w:t>
      </w:r>
    </w:p>
    <w:p/>
    <w:p>
      <w:pPr>
        <w:pStyle w:val="2"/>
        <w:numPr>
          <w:ilvl w:val="1"/>
          <w:numId w:val="9"/>
        </w:numPr>
        <w:rPr>
          <w:b/>
        </w:rPr>
      </w:pPr>
      <w:bookmarkStart w:id="66" w:name="_Toc430855301"/>
      <w:r>
        <w:rPr>
          <w:rFonts w:hint="eastAsia"/>
          <w:b/>
        </w:rPr>
        <w:t>評価の方法</w:t>
      </w:r>
      <w:bookmarkEnd w:id="66"/>
    </w:p>
    <w:p>
      <w:r>
        <w:rPr>
          <w:rFonts w:ascii="Times New Roman" w:hAnsi="ＭＳ 明朝"/>
          <w:noProof/>
        </w:rPr>
        <mc:AlternateContent>
          <mc:Choice Requires="wps">
            <w:drawing>
              <wp:inline distT="0" distB="0" distL="0" distR="0">
                <wp:extent cx="2945130" cy="5735320"/>
                <wp:effectExtent l="23495" t="15875" r="22860" b="20320"/>
                <wp:docPr id="7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513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MRI</w:t>
                            </w:r>
                            <w:r>
                              <w:rPr>
                                <w:rFonts w:ascii="Times New Roman" w:hAnsi="Times New Roman"/>
                              </w:rPr>
                              <w:t>や</w:t>
                            </w:r>
                            <w:r>
                              <w:rPr>
                                <w:rFonts w:ascii="Times New Roman" w:hAnsi="Times New Roman"/>
                              </w:rPr>
                              <w:t>CT</w:t>
                            </w:r>
                            <w:r>
                              <w:rPr>
                                <w:rFonts w:ascii="Times New Roman" w:hAnsi="Times New Roman"/>
                              </w:rPr>
                              <w:t>など検査方法に、</w:t>
                            </w:r>
                            <w:r>
                              <w:rPr>
                                <w:rFonts w:ascii="Times New Roman" w:hAnsi="Times New Roman" w:hint="eastAsia"/>
                              </w:rPr>
                              <w:t>特別な</w:t>
                            </w:r>
                            <w:r>
                              <w:rPr>
                                <w:rFonts w:ascii="Times New Roman" w:hAnsi="Times New Roman"/>
                              </w:rPr>
                              <w:t>条件設定</w:t>
                            </w:r>
                            <w:r>
                              <w:rPr>
                                <w:rFonts w:ascii="Times New Roman" w:hAnsi="Times New Roman" w:hint="eastAsia"/>
                              </w:rPr>
                              <w:t>が必要</w:t>
                            </w:r>
                            <w:r>
                              <w:rPr>
                                <w:rFonts w:ascii="Times New Roman" w:hAnsi="Times New Roman"/>
                              </w:rPr>
                              <w:t>な</w:t>
                            </w:r>
                            <w:r>
                              <w:rPr>
                                <w:rFonts w:ascii="Times New Roman" w:hAnsi="Times New Roman" w:hint="eastAsia"/>
                              </w:rPr>
                              <w:t>場合に記載</w:t>
                            </w:r>
                            <w:r>
                              <w:rPr>
                                <w:rFonts w:ascii="Times New Roman" w:hAnsi="Times New Roman"/>
                              </w:rPr>
                              <w:t>する。</w:t>
                            </w:r>
                          </w:p>
                        </w:txbxContent>
                      </wps:txbx>
                      <wps:bodyPr rot="0" vert="horz" wrap="square" lIns="74295" tIns="8890" rIns="74295" bIns="8890" anchor="t" anchorCtr="0" upright="1">
                        <a:spAutoFit/>
                      </wps:bodyPr>
                    </wps:wsp>
                  </a:graphicData>
                </a:graphic>
              </wp:inline>
            </w:drawing>
          </mc:Choice>
          <mc:Fallback>
            <w:pict>
              <v:shape w14:anchorId="73B4EBFC" id="_x0000_s1094" type="#_x0000_t185" style="width:231.9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" adj="0" filled="t" fillcolor="#f2f2f2" strokecolor="#a5a5a5" strokeweight="2.5pt">
                <v:shadow color="#868686"/>
                <v:textbox style="mso-fit-shape-to-text:t" inset="5.85pt,.7pt,5.85pt,.7pt">
                  <w:txbxContent>
                    <w:p w14:paraId="6420A8C8" w14:textId="77777777" w:rsidR="00047F1E" w:rsidRPr="00A90252" w:rsidRDefault="00047F1E" w:rsidP="00137ADF">
                      <w:pPr>
                        <w:ind w:leftChars="100" w:left="210"/>
                        <w:rPr>
                          <w:rFonts w:ascii="Times New Roman" w:hAnsi="ＭＳ 明朝"/>
                          <w:u w:val="single"/>
                        </w:rPr>
                      </w:pPr>
                      <w:r w:rsidRPr="00A90252">
                        <w:rPr>
                          <w:rFonts w:ascii="Times New Roman" w:hAnsi="ＭＳ 明朝" w:hint="eastAsia"/>
                          <w:u w:val="single"/>
                        </w:rPr>
                        <w:t>記載事項</w:t>
                      </w:r>
                    </w:p>
                    <w:p w14:paraId="53F7EDAD" w14:textId="5161BC7E" w:rsidR="00047F1E" w:rsidRPr="00335DEA" w:rsidRDefault="00047F1E" w:rsidP="00137ADF">
                      <w:pPr>
                        <w:numPr>
                          <w:ilvl w:val="0"/>
                          <w:numId w:val="8"/>
                        </w:numPr>
                        <w:ind w:left="709" w:hanging="289"/>
                        <w:rPr>
                          <w:rFonts w:ascii="Times New Roman" w:hAnsi="Times New Roman"/>
                        </w:rPr>
                      </w:pPr>
                      <w:r>
                        <w:rPr>
                          <w:rFonts w:ascii="Times New Roman" w:hAnsi="Times New Roman" w:hint="eastAsia"/>
                        </w:rPr>
                        <w:t>MRI</w:t>
                      </w:r>
                      <w:r>
                        <w:rPr>
                          <w:rFonts w:ascii="Times New Roman" w:hAnsi="Times New Roman"/>
                        </w:rPr>
                        <w:t>や</w:t>
                      </w:r>
                      <w:r>
                        <w:rPr>
                          <w:rFonts w:ascii="Times New Roman" w:hAnsi="Times New Roman"/>
                        </w:rPr>
                        <w:t>CT</w:t>
                      </w:r>
                      <w:r>
                        <w:rPr>
                          <w:rFonts w:ascii="Times New Roman" w:hAnsi="Times New Roman"/>
                        </w:rPr>
                        <w:t>など検査方法に、</w:t>
                      </w:r>
                      <w:r>
                        <w:rPr>
                          <w:rFonts w:ascii="Times New Roman" w:hAnsi="Times New Roman" w:hint="eastAsia"/>
                        </w:rPr>
                        <w:t>特別な</w:t>
                      </w:r>
                      <w:r>
                        <w:rPr>
                          <w:rFonts w:ascii="Times New Roman" w:hAnsi="Times New Roman"/>
                        </w:rPr>
                        <w:t>条件設定</w:t>
                      </w:r>
                      <w:r>
                        <w:rPr>
                          <w:rFonts w:ascii="Times New Roman" w:hAnsi="Times New Roman" w:hint="eastAsia"/>
                        </w:rPr>
                        <w:t>が必要</w:t>
                      </w:r>
                      <w:r>
                        <w:rPr>
                          <w:rFonts w:ascii="Times New Roman" w:hAnsi="Times New Roman"/>
                        </w:rPr>
                        <w:t>な</w:t>
                      </w:r>
                      <w:r>
                        <w:rPr>
                          <w:rFonts w:ascii="Times New Roman" w:hAnsi="Times New Roman" w:hint="eastAsia"/>
                        </w:rPr>
                        <w:t>場合に記載</w:t>
                      </w:r>
                      <w:r>
                        <w:rPr>
                          <w:rFonts w:ascii="Times New Roman" w:hAnsi="Times New Roman"/>
                        </w:rPr>
                        <w:t>する。</w:t>
                      </w:r>
                    </w:p>
                  </w:txbxContent>
                </v:textbox>
                <w10:anchorlock/>
              </v:shape>
            </w:pict>
          </mc:Fallback>
        </mc:AlternateContent>
      </w:r>
    </w:p>
    <w:p/>
    <w:p>
      <w:r>
        <w:rPr>
          <w:rFonts w:hint="eastAsia"/>
        </w:rPr>
        <w:t>＜本文を記入してください＞</w:t>
      </w:r>
    </w:p>
    <w:p/>
    <w:p>
      <w:pPr>
        <w:pStyle w:val="1"/>
        <w:numPr>
          <w:ilvl w:val="0"/>
          <w:numId w:val="9"/>
        </w:numPr>
        <w:rPr>
          <w:b/>
        </w:rPr>
      </w:pPr>
      <w:bookmarkStart w:id="67" w:name="_Toc430855302"/>
      <w:r>
        <w:rPr>
          <w:rFonts w:hint="eastAsia"/>
          <w:b/>
        </w:rPr>
        <w:lastRenderedPageBreak/>
        <w:t>有害事象発生時の取扱い</w:t>
      </w:r>
      <w:bookmarkEnd w:id="67"/>
    </w:p>
    <w:p>
      <w:pPr>
        <w:pStyle w:val="2"/>
        <w:numPr>
          <w:ilvl w:val="1"/>
          <w:numId w:val="9"/>
        </w:numPr>
        <w:rPr>
          <w:b/>
        </w:rPr>
      </w:pPr>
      <w:bookmarkStart w:id="68" w:name="_Toc430855303"/>
      <w:r>
        <w:rPr>
          <w:rFonts w:hint="eastAsia"/>
          <w:b/>
        </w:rPr>
        <w:t>有害事象の定義</w:t>
      </w:r>
      <w:bookmarkEnd w:id="68"/>
    </w:p>
    <w:p>
      <w:r>
        <w:rPr>
          <w:rFonts w:hint="eastAsia"/>
        </w:rPr>
        <w:t xml:space="preserve">　有害事象とは試験薬が投与されたのちに生じる、好ましくない、あるいは意図しない徴候（臨床検査値の異常変動を含む）、症状または疾病のことであり、試験薬との因果関係を問わない。</w:t>
      </w:r>
    </w:p>
    <w:p/>
    <w:p>
      <w:pPr>
        <w:pStyle w:val="2"/>
        <w:numPr>
          <w:ilvl w:val="1"/>
          <w:numId w:val="9"/>
        </w:numPr>
        <w:rPr>
          <w:b/>
        </w:rPr>
      </w:pPr>
      <w:bookmarkStart w:id="69" w:name="_Toc430855304"/>
      <w:r>
        <w:rPr>
          <w:rFonts w:hint="eastAsia"/>
          <w:b/>
        </w:rPr>
        <w:t>有害事象発生時の被験者への対応</w:t>
      </w:r>
      <w:bookmarkEnd w:id="69"/>
    </w:p>
    <w:p>
      <w:r>
        <w:rPr>
          <w:rFonts w:hint="eastAsia"/>
        </w:rPr>
        <w:t xml:space="preserve">　試験責任医師または試験分担医師は、有害事象を認めたときは、直ちに適切な処置を行うとともに、試験薬の投与を中止した場合や、有害事象に対する治療が必要となった場合には、被験者にその旨を伝える。</w:t>
      </w:r>
    </w:p>
    <w:p>
      <w:r>
        <w:rPr>
          <w:rFonts w:ascii="Times New Roman" w:hAnsi="Times New Roman"/>
          <w:noProof/>
        </w:rPr>
        <mc:AlternateContent>
          <mc:Choice Requires="wps">
            <w:drawing>
              <wp:inline distT="0" distB="0" distL="0" distR="0">
                <wp:extent cx="5715000" cy="2253615"/>
                <wp:effectExtent l="37465" t="34290" r="38735" b="36195"/>
                <wp:docPr id="2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Times New Roman"/>
                                <w:dstrike/>
                                <w:sz w:val="18"/>
                              </w:rPr>
                            </w:pPr>
                            <w:r>
                              <w:rPr>
                                <w:rFonts w:ascii="Times New Roman" w:hAnsi="ＭＳ 明朝" w:hint="eastAsia"/>
                                <w:sz w:val="18"/>
                              </w:rPr>
                              <w:t>注意　：二重盲検試験において、「緊急避難的に試験薬の識別を行う必要がある場合は、研究代表者等を通じて試験薬割付・コード化担当者に依頼し、当該症例について開封結果の開示を受ける」ことなどを記載する。</w:t>
                            </w:r>
                          </w:p>
                        </w:txbxContent>
                      </wps:txbx>
                      <wps:bodyPr rot="0" vert="horz" wrap="square" lIns="74295" tIns="8890" rIns="74295" bIns="8890" anchor="t" anchorCtr="0" upright="1">
                        <a:spAutoFit/>
                      </wps:bodyPr>
                    </wps:wsp>
                  </a:graphicData>
                </a:graphic>
              </wp:inline>
            </w:drawing>
          </mc:Choice>
          <mc:Fallback>
            <w:pict>
              <v:shape w14:anchorId="74635249" id="_x0000_s1095"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" strokecolor="#ed7d31" strokeweight="5pt">
                <v:stroke linestyle="thickThin"/>
                <v:shadow color="#868686"/>
                <v:textbox style="mso-fit-shape-to-text:t" inset="5.85pt,.7pt,5.85pt,.7pt">
                  <w:txbxContent>
                    <w:p w14:paraId="2D75B56F" w14:textId="77777777" w:rsidR="00047F1E" w:rsidRPr="007217B6" w:rsidRDefault="00047F1E" w:rsidP="003A6C7F">
                      <w:pPr>
                        <w:ind w:leftChars="-5" w:left="710" w:hangingChars="400" w:hanging="720"/>
                        <w:rPr>
                          <w:rFonts w:ascii="Times New Roman" w:hAnsi="Times New Roman"/>
                          <w:dstrike/>
                          <w:sz w:val="18"/>
                        </w:rPr>
                      </w:pPr>
                      <w:r w:rsidRPr="007217B6">
                        <w:rPr>
                          <w:rFonts w:ascii="Times New Roman" w:hAnsi="ＭＳ 明朝" w:hint="eastAsia"/>
                          <w:sz w:val="18"/>
                        </w:rPr>
                        <w:t>注意　：</w:t>
                      </w:r>
                      <w:r w:rsidRPr="00DA4789">
                        <w:rPr>
                          <w:rFonts w:ascii="Times New Roman" w:hAnsi="ＭＳ 明朝" w:hint="eastAsia"/>
                          <w:sz w:val="18"/>
                        </w:rPr>
                        <w:t>二重盲検試験において、「緊急避難的に試験薬の識別を行う必要がある場合は、研究代表者等を通じて試験薬割付・コード化担当者に依頼し、当該症例について開封結果の開示を受ける」ことなどを記載する。</w:t>
                      </w:r>
                    </w:p>
                  </w:txbxContent>
                </v:textbox>
                <w10:anchorlock/>
              </v:shape>
            </w:pict>
          </mc:Fallback>
        </mc:AlternateContent>
      </w:r>
    </w:p>
    <w:p/>
    <w:p>
      <w:pPr>
        <w:pStyle w:val="2"/>
        <w:numPr>
          <w:ilvl w:val="1"/>
          <w:numId w:val="9"/>
        </w:numPr>
        <w:rPr>
          <w:b/>
        </w:rPr>
      </w:pPr>
      <w:bookmarkStart w:id="70" w:name="_Toc430853418"/>
      <w:bookmarkStart w:id="71" w:name="_Toc430855305"/>
      <w:r>
        <w:rPr>
          <w:rFonts w:hint="eastAsia"/>
          <w:b/>
        </w:rPr>
        <w:t>報告の対象となる有害事象</w:t>
      </w:r>
      <w:bookmarkEnd w:id="70"/>
      <w:bookmarkEnd w:id="71"/>
    </w:p>
    <w:p>
      <w:r>
        <w:rPr>
          <w:rFonts w:ascii="Times New Roman" w:hAnsi="ＭＳ 明朝"/>
          <w:noProof/>
        </w:rPr>
        <mc:AlternateContent>
          <mc:Choice Requires="wps">
            <w:drawing>
              <wp:inline distT="0" distB="0" distL="0" distR="0">
                <wp:extent cx="2155190" cy="5735320"/>
                <wp:effectExtent l="18415" t="16510" r="18415" b="19685"/>
                <wp:docPr id="2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ＭＳ 明朝"/>
                              </w:rPr>
                            </w:pPr>
                            <w:r>
                              <w:rPr>
                                <w:rFonts w:ascii="Times New Roman" w:hAnsi="ＭＳ 明朝" w:hint="eastAsia"/>
                              </w:rPr>
                              <w:t>報告</w:t>
                            </w:r>
                            <w:r>
                              <w:rPr>
                                <w:rFonts w:ascii="Times New Roman" w:hAnsi="ＭＳ 明朝"/>
                              </w:rPr>
                              <w:t>すべき</w:t>
                            </w:r>
                            <w:r>
                              <w:rPr>
                                <w:rFonts w:ascii="Times New Roman" w:hAnsi="ＭＳ 明朝" w:hint="eastAsia"/>
                              </w:rPr>
                              <w:t>有害事象と、報告</w:t>
                            </w:r>
                            <w:r>
                              <w:rPr>
                                <w:rFonts w:ascii="Times New Roman" w:hAnsi="ＭＳ 明朝"/>
                              </w:rPr>
                              <w:t>すべき期間</w:t>
                            </w:r>
                            <w:r>
                              <w:rPr>
                                <w:rFonts w:ascii="Times New Roman" w:hAnsi="ＭＳ 明朝" w:hint="eastAsia"/>
                              </w:rPr>
                              <w:t>を明記</w:t>
                            </w:r>
                            <w:r>
                              <w:rPr>
                                <w:rFonts w:ascii="Times New Roman" w:hAnsi="ＭＳ 明朝"/>
                              </w:rPr>
                              <w:t>すること</w:t>
                            </w:r>
                          </w:p>
                        </w:txbxContent>
                      </wps:txbx>
                      <wps:bodyPr rot="0" vert="horz" wrap="square" lIns="74295" tIns="8890" rIns="74295" bIns="8890" anchor="t" anchorCtr="0" upright="1">
                        <a:spAutoFit/>
                      </wps:bodyPr>
                    </wps:wsp>
                  </a:graphicData>
                </a:graphic>
              </wp:inline>
            </w:drawing>
          </mc:Choice>
          <mc:Fallback>
            <w:pict>
              <v:shape w14:anchorId="180094CD" id="_x0000_s1096"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CTGHZZ4QIAANs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14C7D3AA" w14:textId="77777777" w:rsidR="00047F1E" w:rsidRPr="00A90252" w:rsidRDefault="00047F1E" w:rsidP="000E2080">
                      <w:pPr>
                        <w:ind w:leftChars="100" w:left="210"/>
                        <w:rPr>
                          <w:rFonts w:ascii="Times New Roman" w:hAnsi="ＭＳ 明朝"/>
                          <w:u w:val="single"/>
                        </w:rPr>
                      </w:pPr>
                      <w:r w:rsidRPr="00A90252">
                        <w:rPr>
                          <w:rFonts w:ascii="Times New Roman" w:hAnsi="ＭＳ 明朝" w:hint="eastAsia"/>
                          <w:u w:val="single"/>
                        </w:rPr>
                        <w:t>記載事項</w:t>
                      </w:r>
                    </w:p>
                    <w:p w14:paraId="6B0DE846" w14:textId="54553710" w:rsidR="00047F1E" w:rsidRPr="000E2080" w:rsidRDefault="00047F1E" w:rsidP="000D2C74">
                      <w:pPr>
                        <w:numPr>
                          <w:ilvl w:val="0"/>
                          <w:numId w:val="8"/>
                        </w:numPr>
                        <w:rPr>
                          <w:rFonts w:ascii="Times New Roman" w:hAnsi="ＭＳ 明朝"/>
                        </w:rPr>
                      </w:pPr>
                      <w:r>
                        <w:rPr>
                          <w:rFonts w:ascii="Times New Roman" w:hAnsi="ＭＳ 明朝" w:hint="eastAsia"/>
                        </w:rPr>
                        <w:t>報告</w:t>
                      </w:r>
                      <w:r>
                        <w:rPr>
                          <w:rFonts w:ascii="Times New Roman" w:hAnsi="ＭＳ 明朝"/>
                        </w:rPr>
                        <w:t>すべき</w:t>
                      </w:r>
                      <w:r>
                        <w:rPr>
                          <w:rFonts w:ascii="Times New Roman" w:hAnsi="ＭＳ 明朝" w:hint="eastAsia"/>
                        </w:rPr>
                        <w:t>有害事象と、報告</w:t>
                      </w:r>
                      <w:r>
                        <w:rPr>
                          <w:rFonts w:ascii="Times New Roman" w:hAnsi="ＭＳ 明朝"/>
                        </w:rPr>
                        <w:t>すべき期間</w:t>
                      </w:r>
                      <w:r>
                        <w:rPr>
                          <w:rFonts w:ascii="Times New Roman" w:hAnsi="ＭＳ 明朝" w:hint="eastAsia"/>
                        </w:rPr>
                        <w:t>を明記</w:t>
                      </w:r>
                      <w:r>
                        <w:rPr>
                          <w:rFonts w:ascii="Times New Roman" w:hAnsi="ＭＳ 明朝"/>
                        </w:rPr>
                        <w:t>すること</w:t>
                      </w:r>
                    </w:p>
                  </w:txbxContent>
                </v:textbox>
                <w10:anchorlock/>
              </v:shape>
            </w:pict>
          </mc:Fallback>
        </mc:AlternateContent>
      </w:r>
    </w:p>
    <w:p>
      <w:pPr>
        <w:rPr>
          <w:sz w:val="28"/>
        </w:rPr>
      </w:pPr>
      <w:r>
        <w:rPr>
          <w:rFonts w:hint="eastAsia"/>
        </w:rPr>
        <w:t>（例）</w:t>
      </w:r>
    </w:p>
    <w:p>
      <w:r>
        <w:rPr>
          <w:rFonts w:hint="eastAsia"/>
        </w:rPr>
        <w:t>試験薬が投与されてから試験薬投与終了後</w:t>
      </w:r>
      <w:r>
        <w:rPr>
          <w:rFonts w:hint="eastAsia"/>
        </w:rPr>
        <w:t>XX</w:t>
      </w:r>
      <w:r>
        <w:rPr>
          <w:rFonts w:hint="eastAsia"/>
        </w:rPr>
        <w:t>日（</w:t>
      </w:r>
      <w:r>
        <w:rPr>
          <w:rFonts w:hint="eastAsia"/>
        </w:rPr>
        <w:t>Day</w:t>
      </w:r>
      <w:r>
        <w:rPr>
          <w:rFonts w:hint="eastAsia"/>
        </w:rPr>
        <w:t>○）までに発生したすべての有害事象は試験薬との因果関係の有無に関わらず報告し、有害事象が消失するか試験期間終了後（中止後）</w:t>
      </w:r>
      <w:r>
        <w:rPr>
          <w:rFonts w:hint="eastAsia"/>
        </w:rPr>
        <w:t>4</w:t>
      </w:r>
      <w:r>
        <w:rPr>
          <w:rFonts w:hint="eastAsia"/>
        </w:rPr>
        <w:t>週まで観察する。また、試験薬との因果関係があると判断された有害事象については試験期間終了時まですべて報告する。</w:t>
      </w:r>
    </w:p>
    <w:p/>
    <w:p>
      <w:pPr>
        <w:pStyle w:val="2"/>
        <w:numPr>
          <w:ilvl w:val="1"/>
          <w:numId w:val="9"/>
        </w:numPr>
        <w:rPr>
          <w:b/>
        </w:rPr>
      </w:pPr>
      <w:bookmarkStart w:id="72" w:name="_Toc430855306"/>
      <w:r>
        <w:rPr>
          <w:rFonts w:hint="eastAsia"/>
          <w:b/>
        </w:rPr>
        <w:t>有害事象発生時の報告手順</w:t>
      </w:r>
      <w:bookmarkEnd w:id="72"/>
    </w:p>
    <w:p>
      <w:r>
        <w:rPr>
          <w:rFonts w:hint="eastAsia"/>
        </w:rPr>
        <w:t>上記期間に発生したすべての有害事象について、試験責任医師または試験分担医師は、カルテならびに症例報告書に齟齬なく記載する。</w:t>
      </w:r>
    </w:p>
    <w:p/>
    <w:p>
      <w:pPr>
        <w:pStyle w:val="2"/>
        <w:numPr>
          <w:ilvl w:val="1"/>
          <w:numId w:val="9"/>
        </w:numPr>
        <w:rPr>
          <w:b/>
        </w:rPr>
      </w:pPr>
      <w:bookmarkStart w:id="73" w:name="_Toc430855307"/>
      <w:r>
        <w:rPr>
          <w:rFonts w:hint="eastAsia"/>
          <w:b/>
        </w:rPr>
        <w:t>有害事象の評価に必要な記載内容</w:t>
      </w:r>
      <w:bookmarkEnd w:id="73"/>
    </w:p>
    <w:p>
      <w:pPr>
        <w:pStyle w:val="af1"/>
        <w:numPr>
          <w:ilvl w:val="0"/>
          <w:numId w:val="11"/>
        </w:numPr>
        <w:ind w:leftChars="0" w:left="426" w:hanging="426"/>
      </w:pPr>
      <w:r>
        <w:rPr>
          <w:rFonts w:hint="eastAsia"/>
        </w:rPr>
        <w:t>有害事象の名称</w:t>
      </w:r>
    </w:p>
    <w:p>
      <w:pPr>
        <w:pStyle w:val="af1"/>
        <w:numPr>
          <w:ilvl w:val="0"/>
          <w:numId w:val="11"/>
        </w:numPr>
        <w:ind w:leftChars="0" w:left="426" w:hanging="426"/>
      </w:pPr>
      <w:r>
        <w:rPr>
          <w:rFonts w:hint="eastAsia"/>
        </w:rPr>
        <w:t>発現日</w:t>
      </w:r>
    </w:p>
    <w:p>
      <w:pPr>
        <w:pStyle w:val="af1"/>
        <w:numPr>
          <w:ilvl w:val="0"/>
          <w:numId w:val="11"/>
        </w:numPr>
        <w:ind w:leftChars="0" w:left="426" w:hanging="426"/>
      </w:pPr>
      <w:r>
        <w:rPr>
          <w:rFonts w:hint="eastAsia"/>
        </w:rPr>
        <w:t>転帰日</w:t>
      </w:r>
    </w:p>
    <w:p>
      <w:pPr>
        <w:pStyle w:val="af1"/>
        <w:numPr>
          <w:ilvl w:val="0"/>
          <w:numId w:val="11"/>
        </w:numPr>
        <w:ind w:leftChars="0" w:left="426" w:hanging="426"/>
      </w:pPr>
      <w:r>
        <w:rPr>
          <w:rFonts w:hint="eastAsia"/>
        </w:rPr>
        <w:t>転帰：回復、消失、軽快、回復または消失したが後遺症あり、未回復、死亡、不明</w:t>
      </w:r>
    </w:p>
    <w:p>
      <w:pPr>
        <w:pStyle w:val="af1"/>
        <w:numPr>
          <w:ilvl w:val="0"/>
          <w:numId w:val="11"/>
        </w:numPr>
        <w:ind w:leftChars="0" w:left="426" w:hanging="426"/>
      </w:pPr>
      <w:r>
        <w:rPr>
          <w:rFonts w:hint="eastAsia"/>
        </w:rPr>
        <w:t>処置（試験薬の投与）：変更なし、中止、休薬、減量、増量、該当せず</w:t>
      </w:r>
    </w:p>
    <w:p>
      <w:pPr>
        <w:pStyle w:val="af1"/>
        <w:numPr>
          <w:ilvl w:val="0"/>
          <w:numId w:val="11"/>
        </w:numPr>
        <w:ind w:leftChars="0" w:left="426" w:hanging="426"/>
      </w:pPr>
      <w:r>
        <w:rPr>
          <w:rFonts w:hint="eastAsia"/>
        </w:rPr>
        <w:t>その他の処置：なし、薬物治療、その他</w:t>
      </w:r>
    </w:p>
    <w:p>
      <w:pPr>
        <w:pStyle w:val="af1"/>
        <w:numPr>
          <w:ilvl w:val="0"/>
          <w:numId w:val="11"/>
        </w:numPr>
        <w:ind w:leftChars="0" w:left="426" w:hanging="426"/>
      </w:pPr>
      <w:r>
        <w:rPr>
          <w:rFonts w:hint="eastAsia"/>
        </w:rPr>
        <w:t>重篤度：非重篤、重篤</w:t>
      </w:r>
    </w:p>
    <w:p>
      <w:pPr>
        <w:pStyle w:val="af1"/>
        <w:numPr>
          <w:ilvl w:val="0"/>
          <w:numId w:val="11"/>
        </w:numPr>
        <w:ind w:leftChars="0" w:left="426" w:hanging="426"/>
      </w:pPr>
      <w:r>
        <w:rPr>
          <w:rFonts w:hint="eastAsia"/>
        </w:rPr>
        <w:t>重症度：軽度、中等度、高度</w:t>
      </w:r>
    </w:p>
    <w:p>
      <w:pPr>
        <w:pStyle w:val="af1"/>
        <w:numPr>
          <w:ilvl w:val="0"/>
          <w:numId w:val="11"/>
        </w:numPr>
        <w:ind w:leftChars="0" w:left="426" w:hanging="426"/>
      </w:pPr>
      <w:r>
        <w:rPr>
          <w:rFonts w:hint="eastAsia"/>
        </w:rPr>
        <w:t>試験薬との因果関係：関連あり、関連なし</w:t>
      </w:r>
    </w:p>
    <w:p/>
    <w:p>
      <w:pPr>
        <w:pStyle w:val="3"/>
        <w:numPr>
          <w:ilvl w:val="2"/>
          <w:numId w:val="9"/>
        </w:numPr>
        <w:ind w:leftChars="0" w:right="210"/>
        <w:rPr>
          <w:b/>
        </w:rPr>
      </w:pPr>
      <w:bookmarkStart w:id="74" w:name="_Toc430855308"/>
      <w:r>
        <w:rPr>
          <w:rFonts w:hint="eastAsia"/>
          <w:b/>
        </w:rPr>
        <w:t>有害事象の回復性と試験薬との因果関係</w:t>
      </w:r>
      <w:bookmarkEnd w:id="74"/>
    </w:p>
    <w:p>
      <w:r>
        <w:rPr>
          <w:rFonts w:hint="eastAsia"/>
        </w:rPr>
        <w:t xml:space="preserve">　有害事象の消失とは、有害事象がない状態、又は投与前の状態への回復とする。有害事象における試験薬との因果関係の判定に際しては、被験者の全身状態、合併症、併用薬・併用療法、時間的関係を勘案して判断する。</w:t>
      </w:r>
    </w:p>
    <w:p>
      <w:r>
        <w:lastRenderedPageBreak/>
        <w:t xml:space="preserve"> </w:t>
      </w:r>
      <w:r>
        <w:rPr>
          <w:rFonts w:ascii="Times New Roman" w:hAnsi="Times New Roman"/>
          <w:noProof/>
        </w:rPr>
        <mc:AlternateContent>
          <mc:Choice Requires="wps">
            <w:drawing>
              <wp:inline distT="0" distB="0" distL="0" distR="0">
                <wp:extent cx="5715000" cy="2253615"/>
                <wp:effectExtent l="37465" t="34290" r="38735" b="36195"/>
                <wp:docPr id="2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hint="eastAsia"/>
                                <w:sz w:val="18"/>
                              </w:rPr>
                              <w:t>：</w:t>
                            </w:r>
                          </w:p>
                          <w:p>
                            <w:pPr>
                              <w:ind w:leftChars="-5" w:left="710" w:hangingChars="400" w:hanging="720"/>
                              <w:rPr>
                                <w:rFonts w:ascii="Times New Roman" w:hAnsi="ＭＳ 明朝"/>
                                <w:sz w:val="18"/>
                              </w:rPr>
                            </w:pPr>
                            <w:r>
                              <w:rPr>
                                <w:rFonts w:ascii="Times New Roman" w:hAnsi="ＭＳ 明朝"/>
                                <w:sz w:val="18"/>
                              </w:rPr>
                              <w:t>GCP</w:t>
                            </w:r>
                            <w:r>
                              <w:rPr>
                                <w:rFonts w:ascii="Times New Roman" w:hAnsi="ＭＳ 明朝"/>
                                <w:sz w:val="18"/>
                              </w:rPr>
                              <w:t>条文第</w:t>
                            </w:r>
                            <w:r>
                              <w:rPr>
                                <w:rFonts w:ascii="Times New Roman" w:hAnsi="ＭＳ 明朝"/>
                                <w:sz w:val="18"/>
                              </w:rPr>
                              <w:t>2</w:t>
                            </w:r>
                            <w:r>
                              <w:rPr>
                                <w:rFonts w:ascii="Times New Roman" w:hAnsi="ＭＳ 明朝"/>
                                <w:sz w:val="18"/>
                              </w:rPr>
                              <w:t>条</w:t>
                            </w:r>
                            <w:r>
                              <w:rPr>
                                <w:rFonts w:ascii="Times New Roman" w:hAnsi="ＭＳ 明朝"/>
                                <w:sz w:val="18"/>
                              </w:rPr>
                              <w:t xml:space="preserve"> </w:t>
                            </w:r>
                            <w:r>
                              <w:rPr>
                                <w:rFonts w:ascii="Times New Roman" w:hAnsi="ＭＳ 明朝"/>
                                <w:sz w:val="18"/>
                              </w:rPr>
                              <w:t>ガイダンス</w:t>
                            </w:r>
                            <w:r>
                              <w:rPr>
                                <w:rFonts w:ascii="Times New Roman" w:hAnsi="ＭＳ 明朝" w:hint="eastAsia"/>
                                <w:sz w:val="18"/>
                              </w:rPr>
                              <w:t>15</w:t>
                            </w:r>
                            <w:r>
                              <w:rPr>
                                <w:rFonts w:ascii="Times New Roman" w:hAnsi="ＭＳ 明朝"/>
                                <w:sz w:val="18"/>
                              </w:rPr>
                              <w:t>（</w:t>
                            </w:r>
                            <w:r>
                              <w:rPr>
                                <w:rFonts w:ascii="Times New Roman" w:hAnsi="ＭＳ 明朝"/>
                                <w:sz w:val="18"/>
                              </w:rPr>
                              <w:t>10</w:t>
                            </w:r>
                            <w:r>
                              <w:rPr>
                                <w:rFonts w:ascii="Times New Roman" w:hAnsi="ＭＳ 明朝"/>
                                <w:sz w:val="18"/>
                              </w:rPr>
                              <w:t>）「副作用</w:t>
                            </w:r>
                            <w:r>
                              <w:rPr>
                                <w:rFonts w:ascii="Times New Roman" w:hAnsi="ＭＳ 明朝" w:hint="eastAsia"/>
                                <w:sz w:val="18"/>
                              </w:rPr>
                              <w:t>」</w:t>
                            </w:r>
                            <w:r>
                              <w:rPr>
                                <w:rFonts w:ascii="Times New Roman" w:hAnsi="ＭＳ 明朝"/>
                                <w:sz w:val="18"/>
                              </w:rPr>
                              <w:t>とは、</w:t>
                            </w:r>
                          </w:p>
                          <w:p>
                            <w:pPr>
                              <w:ind w:leftChars="-5" w:left="710" w:hangingChars="400" w:hanging="720"/>
                              <w:rPr>
                                <w:rFonts w:ascii="Times New Roman" w:hAnsi="ＭＳ 明朝"/>
                                <w:sz w:val="18"/>
                              </w:rPr>
                            </w:pPr>
                            <w:r>
                              <w:rPr>
                                <w:rFonts w:ascii="Times New Roman" w:hAnsi="ＭＳ 明朝" w:hint="eastAsia"/>
                                <w:sz w:val="18"/>
                              </w:rPr>
                              <w:t>治験薬（対照薬として用いられる市販薬を除く。）については以下のとおり：</w:t>
                            </w:r>
                            <w:r>
                              <w:rPr>
                                <w:rFonts w:ascii="Times New Roman" w:hAnsi="ＭＳ 明朝" w:hint="eastAsia"/>
                                <w:sz w:val="18"/>
                              </w:rPr>
                              <w:t xml:space="preserve"> </w:t>
                            </w:r>
                          </w:p>
                          <w:p>
                            <w:pPr>
                              <w:ind w:leftChars="337" w:left="708" w:firstLine="142"/>
                              <w:rPr>
                                <w:rFonts w:ascii="Times New Roman" w:hAnsi="ＭＳ 明朝"/>
                                <w:sz w:val="18"/>
                              </w:rPr>
                            </w:pPr>
                            <w:r>
                              <w:rPr>
                                <w:rFonts w:ascii="Times New Roman" w:hAnsi="ＭＳ 明朝" w:hint="eastAsia"/>
                                <w:sz w:val="18"/>
                              </w:rPr>
                              <w:t>投与量にかかわらず、投与された治験薬に対するあらゆる有害で意図しない反応（臨床検査値の異常を含む。）。すなわち、当該治験薬と有害事象との間の因果関係について、少なくとも合理的な可能性があり、因果関係を否定できない反応を指す。因果関係の判定を行う際には、投与中止後の消失、投与再開後の再発、既に当該被験薬又は類薬において因果関係が確立、交絡するリスク因子がない、曝露量・曝露期間との整合性がある、正確な既往歴の裏付けにより被験薬の関与がほぼ間違いなく説明可能、併用治療が原因である合理的な可能性がみられない等を参考にすることができる。</w:t>
                            </w:r>
                          </w:p>
                          <w:p>
                            <w:pPr>
                              <w:ind w:leftChars="-5" w:left="710" w:hangingChars="400" w:hanging="720"/>
                              <w:rPr>
                                <w:rFonts w:ascii="Times New Roman" w:hAnsi="ＭＳ 明朝"/>
                                <w:sz w:val="18"/>
                              </w:rPr>
                            </w:pPr>
                            <w:r>
                              <w:rPr>
                                <w:rFonts w:ascii="Times New Roman" w:hAnsi="ＭＳ 明朝" w:hint="eastAsia"/>
                                <w:sz w:val="18"/>
                              </w:rPr>
                              <w:t>市販薬については以下のとおり：</w:t>
                            </w:r>
                            <w:r>
                              <w:rPr>
                                <w:rFonts w:ascii="Times New Roman" w:hAnsi="ＭＳ 明朝" w:hint="eastAsia"/>
                                <w:sz w:val="18"/>
                              </w:rPr>
                              <w:t xml:space="preserve"> </w:t>
                            </w:r>
                          </w:p>
                          <w:p>
                            <w:pPr>
                              <w:ind w:leftChars="337" w:left="708" w:firstLineChars="78" w:firstLine="140"/>
                              <w:rPr>
                                <w:rFonts w:ascii="Times New Roman" w:hAnsi="ＭＳ 明朝"/>
                                <w:sz w:val="18"/>
                              </w:rPr>
                            </w:pPr>
                            <w:r>
                              <w:rPr>
                                <w:rFonts w:ascii="Times New Roman" w:hAnsi="ＭＳ 明朝" w:hint="eastAsia"/>
                                <w:sz w:val="18"/>
                              </w:rPr>
                              <w:t>疾病の予防、診断、治療又は生理機能の調整のために用いられる通常の投与量範囲で投与された医薬品に対するあらゆる有害で意図しない反応（臨床検査値の異常を含む。）。すなわち、当該医薬品と有害事象との間の因果関係について、少なくとも合理的な可能性があり、因果関係を否定できない反応を指す。</w:t>
                            </w:r>
                          </w:p>
                        </w:txbxContent>
                      </wps:txbx>
                      <wps:bodyPr rot="0" vert="horz" wrap="square" lIns="74295" tIns="8890" rIns="74295" bIns="8890" anchor="t" anchorCtr="0" upright="1">
                        <a:spAutoFit/>
                      </wps:bodyPr>
                    </wps:wsp>
                  </a:graphicData>
                </a:graphic>
              </wp:inline>
            </w:drawing>
          </mc:Choice>
          <mc:Fallback>
            <w:pict>
              <v:shape w14:anchorId="3EBAFEB9" id="_x0000_s1097"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EWPz+rcAgAAxQ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5E38FBDD" w14:textId="77777777" w:rsidR="00047F1E" w:rsidRDefault="00047F1E" w:rsidP="009A7122">
                      <w:pPr>
                        <w:ind w:leftChars="-5" w:left="710" w:hangingChars="400" w:hanging="720"/>
                        <w:rPr>
                          <w:rFonts w:ascii="Times New Roman" w:hAnsi="ＭＳ 明朝"/>
                          <w:sz w:val="18"/>
                        </w:rPr>
                      </w:pPr>
                      <w:r w:rsidRPr="007217B6">
                        <w:rPr>
                          <w:rFonts w:ascii="Times New Roman" w:hAnsi="ＭＳ 明朝" w:hint="eastAsia"/>
                          <w:sz w:val="18"/>
                        </w:rPr>
                        <w:t>注意</w:t>
                      </w:r>
                      <w:r>
                        <w:rPr>
                          <w:rFonts w:ascii="Times New Roman" w:hAnsi="ＭＳ 明朝" w:hint="eastAsia"/>
                          <w:sz w:val="18"/>
                        </w:rPr>
                        <w:t>1</w:t>
                      </w:r>
                      <w:r w:rsidRPr="007217B6">
                        <w:rPr>
                          <w:rFonts w:ascii="Times New Roman" w:hAnsi="ＭＳ 明朝" w:hint="eastAsia"/>
                          <w:sz w:val="18"/>
                        </w:rPr>
                        <w:t>：</w:t>
                      </w:r>
                    </w:p>
                    <w:p w14:paraId="5123C341" w14:textId="0CA35F13" w:rsidR="00047F1E" w:rsidRPr="009A7122" w:rsidRDefault="00047F1E" w:rsidP="009A7122">
                      <w:pPr>
                        <w:ind w:leftChars="-5" w:left="710" w:hangingChars="400" w:hanging="720"/>
                        <w:rPr>
                          <w:rFonts w:ascii="Times New Roman" w:hAnsi="ＭＳ 明朝"/>
                          <w:sz w:val="18"/>
                        </w:rPr>
                      </w:pPr>
                      <w:r>
                        <w:rPr>
                          <w:rFonts w:ascii="Times New Roman" w:hAnsi="ＭＳ 明朝"/>
                          <w:sz w:val="18"/>
                        </w:rPr>
                        <w:t>GCP</w:t>
                      </w:r>
                      <w:r>
                        <w:rPr>
                          <w:rFonts w:ascii="Times New Roman" w:hAnsi="ＭＳ 明朝"/>
                          <w:sz w:val="18"/>
                        </w:rPr>
                        <w:t>条文第</w:t>
                      </w:r>
                      <w:r>
                        <w:rPr>
                          <w:rFonts w:ascii="Times New Roman" w:hAnsi="ＭＳ 明朝"/>
                          <w:sz w:val="18"/>
                        </w:rPr>
                        <w:t>2</w:t>
                      </w:r>
                      <w:r>
                        <w:rPr>
                          <w:rFonts w:ascii="Times New Roman" w:hAnsi="ＭＳ 明朝"/>
                          <w:sz w:val="18"/>
                        </w:rPr>
                        <w:t>条</w:t>
                      </w:r>
                      <w:r>
                        <w:rPr>
                          <w:rFonts w:ascii="Times New Roman" w:hAnsi="ＭＳ 明朝"/>
                          <w:sz w:val="18"/>
                        </w:rPr>
                        <w:t xml:space="preserve"> </w:t>
                      </w:r>
                      <w:r>
                        <w:rPr>
                          <w:rFonts w:ascii="Times New Roman" w:hAnsi="ＭＳ 明朝"/>
                          <w:sz w:val="18"/>
                        </w:rPr>
                        <w:t>ガイダンス</w:t>
                      </w:r>
                      <w:r>
                        <w:rPr>
                          <w:rFonts w:ascii="Times New Roman" w:hAnsi="ＭＳ 明朝" w:hint="eastAsia"/>
                          <w:sz w:val="18"/>
                        </w:rPr>
                        <w:t>15</w:t>
                      </w:r>
                      <w:r>
                        <w:rPr>
                          <w:rFonts w:ascii="Times New Roman" w:hAnsi="ＭＳ 明朝"/>
                          <w:sz w:val="18"/>
                        </w:rPr>
                        <w:t>（</w:t>
                      </w:r>
                      <w:r>
                        <w:rPr>
                          <w:rFonts w:ascii="Times New Roman" w:hAnsi="ＭＳ 明朝"/>
                          <w:sz w:val="18"/>
                        </w:rPr>
                        <w:t>10</w:t>
                      </w:r>
                      <w:r>
                        <w:rPr>
                          <w:rFonts w:ascii="Times New Roman" w:hAnsi="ＭＳ 明朝"/>
                          <w:sz w:val="18"/>
                        </w:rPr>
                        <w:t>）「副作用</w:t>
                      </w:r>
                      <w:r>
                        <w:rPr>
                          <w:rFonts w:ascii="Times New Roman" w:hAnsi="ＭＳ 明朝" w:hint="eastAsia"/>
                          <w:sz w:val="18"/>
                        </w:rPr>
                        <w:t>」</w:t>
                      </w:r>
                      <w:r>
                        <w:rPr>
                          <w:rFonts w:ascii="Times New Roman" w:hAnsi="ＭＳ 明朝"/>
                          <w:sz w:val="18"/>
                        </w:rPr>
                        <w:t>とは、</w:t>
                      </w:r>
                    </w:p>
                    <w:p w14:paraId="78E8BAB8" w14:textId="77777777" w:rsidR="00047F1E" w:rsidRPr="009A7122" w:rsidRDefault="00047F1E" w:rsidP="009A7122">
                      <w:pPr>
                        <w:ind w:leftChars="-5" w:left="710" w:hangingChars="400" w:hanging="720"/>
                        <w:rPr>
                          <w:rFonts w:ascii="Times New Roman" w:hAnsi="ＭＳ 明朝"/>
                          <w:sz w:val="18"/>
                        </w:rPr>
                      </w:pPr>
                      <w:r w:rsidRPr="009A7122">
                        <w:rPr>
                          <w:rFonts w:ascii="Times New Roman" w:hAnsi="ＭＳ 明朝" w:hint="eastAsia"/>
                          <w:sz w:val="18"/>
                        </w:rPr>
                        <w:t>治験薬（対照薬として用いられる市販薬を除く。）については以下のとおり：</w:t>
                      </w:r>
                      <w:r w:rsidRPr="009A7122">
                        <w:rPr>
                          <w:rFonts w:ascii="Times New Roman" w:hAnsi="ＭＳ 明朝" w:hint="eastAsia"/>
                          <w:sz w:val="18"/>
                        </w:rPr>
                        <w:t xml:space="preserve"> </w:t>
                      </w:r>
                    </w:p>
                    <w:p w14:paraId="7C5C33A6" w14:textId="06C64D41" w:rsidR="00047F1E" w:rsidRPr="009A7122" w:rsidRDefault="00047F1E" w:rsidP="00FE0924">
                      <w:pPr>
                        <w:ind w:leftChars="337" w:left="708" w:firstLine="142"/>
                        <w:rPr>
                          <w:rFonts w:ascii="Times New Roman" w:hAnsi="ＭＳ 明朝"/>
                          <w:sz w:val="18"/>
                        </w:rPr>
                      </w:pPr>
                      <w:r w:rsidRPr="009A7122">
                        <w:rPr>
                          <w:rFonts w:ascii="Times New Roman" w:hAnsi="ＭＳ 明朝" w:hint="eastAsia"/>
                          <w:sz w:val="18"/>
                        </w:rPr>
                        <w:t>投与量にかかわらず、投与された治験薬に対するあらゆる有害で意図しない反応（臨床検査値の異常を含む。）。すなわち、当該治験薬と有害事象との間の因果関係について、少なくとも合理的な可能性があり、因果関係を否定できない反応を指す。因果関係の判定を行う際には、投与中止後の消失、投与再開後の再発、既に当該被験薬又は類薬において因果関係が確立、交絡するリスク因子がない、曝露量・曝露期間との整合性がある、正確な既往歴の裏付けにより被験薬の関与がほぼ間違いなく説明可能、併用治療が原因である合理的な可能性がみられない等を参考にすることができる。</w:t>
                      </w:r>
                    </w:p>
                    <w:p w14:paraId="7836749E" w14:textId="77777777" w:rsidR="00047F1E" w:rsidRPr="009A7122" w:rsidRDefault="00047F1E" w:rsidP="009A7122">
                      <w:pPr>
                        <w:ind w:leftChars="-5" w:left="710" w:hangingChars="400" w:hanging="720"/>
                        <w:rPr>
                          <w:rFonts w:ascii="Times New Roman" w:hAnsi="ＭＳ 明朝"/>
                          <w:sz w:val="18"/>
                        </w:rPr>
                      </w:pPr>
                      <w:r w:rsidRPr="009A7122">
                        <w:rPr>
                          <w:rFonts w:ascii="Times New Roman" w:hAnsi="ＭＳ 明朝" w:hint="eastAsia"/>
                          <w:sz w:val="18"/>
                        </w:rPr>
                        <w:t>市販薬については以下のとおり：</w:t>
                      </w:r>
                      <w:r w:rsidRPr="009A7122">
                        <w:rPr>
                          <w:rFonts w:ascii="Times New Roman" w:hAnsi="ＭＳ 明朝" w:hint="eastAsia"/>
                          <w:sz w:val="18"/>
                        </w:rPr>
                        <w:t xml:space="preserve"> </w:t>
                      </w:r>
                    </w:p>
                    <w:p w14:paraId="3F408FE3" w14:textId="0944DCC9" w:rsidR="00047F1E" w:rsidRPr="00E671FA" w:rsidRDefault="00047F1E" w:rsidP="00FE0924">
                      <w:pPr>
                        <w:ind w:leftChars="337" w:left="708" w:firstLineChars="78" w:firstLine="140"/>
                        <w:rPr>
                          <w:rFonts w:ascii="Times New Roman" w:hAnsi="ＭＳ 明朝"/>
                          <w:sz w:val="18"/>
                        </w:rPr>
                      </w:pPr>
                      <w:r w:rsidRPr="009A7122">
                        <w:rPr>
                          <w:rFonts w:ascii="Times New Roman" w:hAnsi="ＭＳ 明朝" w:hint="eastAsia"/>
                          <w:sz w:val="18"/>
                        </w:rPr>
                        <w:t>疾病の予防、診断、治療又は生理機能の調整のために用いられる通常の投与量範囲で投与された医薬品に対するあらゆる有害で意図しない反応（臨床検査値の異常を含む。）。すなわち、当該医薬品と有害事象との間の因果関係について、少なくとも合理的な可能性があり、因果関係を否定できない反応を指す。</w:t>
                      </w:r>
                    </w:p>
                  </w:txbxContent>
                </v:textbox>
                <w10:anchorlock/>
              </v:shape>
            </w:pict>
          </mc:Fallback>
        </mc:AlternateContent>
      </w:r>
    </w:p>
    <w:p/>
    <w:p>
      <w:pPr>
        <w:pStyle w:val="1"/>
        <w:numPr>
          <w:ilvl w:val="0"/>
          <w:numId w:val="9"/>
        </w:numPr>
        <w:rPr>
          <w:b/>
        </w:rPr>
      </w:pPr>
      <w:bookmarkStart w:id="75" w:name="_Toc430855309"/>
      <w:r>
        <w:rPr>
          <w:rFonts w:hint="eastAsia"/>
          <w:b/>
        </w:rPr>
        <w:t>重篤な有害事象発生時の取り扱い</w:t>
      </w:r>
      <w:bookmarkEnd w:id="75"/>
    </w:p>
    <w:p>
      <w:pPr>
        <w:pStyle w:val="2"/>
        <w:numPr>
          <w:ilvl w:val="1"/>
          <w:numId w:val="9"/>
        </w:numPr>
        <w:rPr>
          <w:b/>
        </w:rPr>
      </w:pPr>
      <w:bookmarkStart w:id="76" w:name="_Toc430855310"/>
      <w:r>
        <w:rPr>
          <w:rFonts w:hint="eastAsia"/>
          <w:b/>
        </w:rPr>
        <w:t>重篤な有害事象の定義</w:t>
      </w:r>
      <w:bookmarkEnd w:id="76"/>
    </w:p>
    <w:p>
      <w:r>
        <w:rPr>
          <w:rFonts w:hint="eastAsia"/>
        </w:rPr>
        <w:t>重篤な有害事象とは、次のいずれかに該当するものとする。</w:t>
      </w:r>
    </w:p>
    <w:p/>
    <w:p>
      <w:r>
        <w:rPr>
          <w:rFonts w:hint="eastAsia"/>
        </w:rPr>
        <w:t>（</w:t>
      </w:r>
      <w:r>
        <w:rPr>
          <w:rFonts w:hint="eastAsia"/>
        </w:rPr>
        <w:t>1</w:t>
      </w:r>
      <w:r>
        <w:rPr>
          <w:rFonts w:hint="eastAsia"/>
        </w:rPr>
        <w:t>）</w:t>
      </w:r>
      <w:r>
        <w:rPr>
          <w:rFonts w:hint="eastAsia"/>
        </w:rPr>
        <w:tab/>
      </w:r>
      <w:r>
        <w:rPr>
          <w:rFonts w:hint="eastAsia"/>
        </w:rPr>
        <w:t>死亡</w:t>
      </w:r>
    </w:p>
    <w:p>
      <w:r>
        <w:rPr>
          <w:rFonts w:hint="eastAsia"/>
        </w:rPr>
        <w:t>（</w:t>
      </w:r>
      <w:r>
        <w:rPr>
          <w:rFonts w:hint="eastAsia"/>
        </w:rPr>
        <w:t>2</w:t>
      </w:r>
      <w:r>
        <w:rPr>
          <w:rFonts w:hint="eastAsia"/>
        </w:rPr>
        <w:t>）</w:t>
      </w:r>
      <w:r>
        <w:rPr>
          <w:rFonts w:hint="eastAsia"/>
        </w:rPr>
        <w:tab/>
      </w:r>
      <w:r>
        <w:rPr>
          <w:rFonts w:hint="eastAsia"/>
        </w:rPr>
        <w:t>死亡につながるおそれのあるもの</w:t>
      </w:r>
    </w:p>
    <w:p>
      <w:r>
        <w:rPr>
          <w:rFonts w:hint="eastAsia"/>
        </w:rPr>
        <w:t>（</w:t>
      </w:r>
      <w:r>
        <w:rPr>
          <w:rFonts w:hint="eastAsia"/>
        </w:rPr>
        <w:t>3</w:t>
      </w:r>
      <w:r>
        <w:rPr>
          <w:rFonts w:hint="eastAsia"/>
        </w:rPr>
        <w:t>）</w:t>
      </w:r>
      <w:r>
        <w:rPr>
          <w:rFonts w:hint="eastAsia"/>
        </w:rPr>
        <w:tab/>
      </w:r>
      <w:r>
        <w:rPr>
          <w:rFonts w:hint="eastAsia"/>
        </w:rPr>
        <w:t>障害（日常生活に支障をきたす程度の機能不全の発現）</w:t>
      </w:r>
    </w:p>
    <w:p>
      <w:r>
        <w:rPr>
          <w:rFonts w:hint="eastAsia"/>
        </w:rPr>
        <w:t>（</w:t>
      </w:r>
      <w:r>
        <w:rPr>
          <w:rFonts w:hint="eastAsia"/>
        </w:rPr>
        <w:t>4</w:t>
      </w:r>
      <w:r>
        <w:rPr>
          <w:rFonts w:hint="eastAsia"/>
        </w:rPr>
        <w:t>）</w:t>
      </w:r>
      <w:r>
        <w:rPr>
          <w:rFonts w:hint="eastAsia"/>
        </w:rPr>
        <w:tab/>
      </w:r>
      <w:r>
        <w:rPr>
          <w:rFonts w:hint="eastAsia"/>
        </w:rPr>
        <w:t>障害につながるおそれのあるもの</w:t>
      </w:r>
    </w:p>
    <w:p>
      <w:r>
        <w:rPr>
          <w:rFonts w:hint="eastAsia"/>
        </w:rPr>
        <w:t>（</w:t>
      </w:r>
      <w:r>
        <w:rPr>
          <w:rFonts w:hint="eastAsia"/>
        </w:rPr>
        <w:t>5</w:t>
      </w:r>
      <w:r>
        <w:rPr>
          <w:rFonts w:hint="eastAsia"/>
        </w:rPr>
        <w:t>）</w:t>
      </w:r>
      <w:r>
        <w:rPr>
          <w:rFonts w:hint="eastAsia"/>
        </w:rPr>
        <w:tab/>
      </w:r>
      <w:r>
        <w:rPr>
          <w:rFonts w:hint="eastAsia"/>
        </w:rPr>
        <w:t>治療のために病院又は診療所への入院又は入院期間の延長が必要とされるもの</w:t>
      </w:r>
    </w:p>
    <w:p>
      <w:r>
        <w:rPr>
          <w:rFonts w:hint="eastAsia"/>
        </w:rPr>
        <w:t>（</w:t>
      </w:r>
      <w:r>
        <w:rPr>
          <w:rFonts w:hint="eastAsia"/>
        </w:rPr>
        <w:t>6</w:t>
      </w:r>
      <w:r>
        <w:rPr>
          <w:rFonts w:hint="eastAsia"/>
        </w:rPr>
        <w:t>）</w:t>
      </w:r>
      <w:r>
        <w:rPr>
          <w:rFonts w:hint="eastAsia"/>
        </w:rPr>
        <w:tab/>
      </w:r>
      <w:r>
        <w:rPr>
          <w:rFonts w:hint="eastAsia"/>
        </w:rPr>
        <w:t>（</w:t>
      </w:r>
      <w:r>
        <w:rPr>
          <w:rFonts w:hint="eastAsia"/>
        </w:rPr>
        <w:t>1</w:t>
      </w:r>
      <w:r>
        <w:rPr>
          <w:rFonts w:hint="eastAsia"/>
        </w:rPr>
        <w:t>）～（</w:t>
      </w:r>
      <w:r>
        <w:rPr>
          <w:rFonts w:hint="eastAsia"/>
        </w:rPr>
        <w:t>5</w:t>
      </w:r>
      <w:r>
        <w:rPr>
          <w:rFonts w:hint="eastAsia"/>
        </w:rPr>
        <w:t>）までに掲げる症例に準じて重篤であるもの</w:t>
      </w:r>
    </w:p>
    <w:p>
      <w:r>
        <w:rPr>
          <w:rFonts w:hint="eastAsia"/>
        </w:rPr>
        <w:t>（</w:t>
      </w:r>
      <w:r>
        <w:rPr>
          <w:rFonts w:hint="eastAsia"/>
        </w:rPr>
        <w:t>7</w:t>
      </w:r>
      <w:r>
        <w:rPr>
          <w:rFonts w:hint="eastAsia"/>
        </w:rPr>
        <w:t>）</w:t>
      </w:r>
      <w:r>
        <w:rPr>
          <w:rFonts w:hint="eastAsia"/>
        </w:rPr>
        <w:tab/>
      </w:r>
      <w:r>
        <w:rPr>
          <w:rFonts w:hint="eastAsia"/>
        </w:rPr>
        <w:t>後世代における先天性の疾病又は異常</w:t>
      </w:r>
    </w:p>
    <w:p/>
    <w:p>
      <w:r>
        <w:rPr>
          <w:rFonts w:hint="eastAsia"/>
        </w:rPr>
        <w:t>なお、（</w:t>
      </w:r>
      <w:r>
        <w:rPr>
          <w:rFonts w:hint="eastAsia"/>
        </w:rPr>
        <w:t>5</w:t>
      </w:r>
      <w:r>
        <w:rPr>
          <w:rFonts w:hint="eastAsia"/>
        </w:rPr>
        <w:t>）の「入院」には、再検査、追跡調査のための入院又は入院期間の延長、及び試験前より予定していた療法又は検査を試験中に実施することのみを目的とした入院（予定手術や検査等）は含まれない。（ただし、その入院中に新たに発生したものは有害事象として取扱う。）</w:t>
      </w:r>
    </w:p>
    <w:p/>
    <w:p>
      <w:pPr>
        <w:pStyle w:val="2"/>
        <w:numPr>
          <w:ilvl w:val="1"/>
          <w:numId w:val="9"/>
        </w:numPr>
        <w:rPr>
          <w:b/>
        </w:rPr>
      </w:pPr>
      <w:bookmarkStart w:id="77" w:name="_Toc430855311"/>
      <w:r>
        <w:rPr>
          <w:rFonts w:hint="eastAsia"/>
          <w:b/>
        </w:rPr>
        <w:t>報告の対象となる重篤な有害事象</w:t>
      </w:r>
      <w:bookmarkEnd w:id="77"/>
    </w:p>
    <w:p>
      <w:r>
        <w:rPr>
          <w:rFonts w:ascii="Times New Roman" w:hAnsi="ＭＳ 明朝"/>
          <w:noProof/>
        </w:rPr>
        <mc:AlternateContent>
          <mc:Choice Requires="wps">
            <w:drawing>
              <wp:inline distT="0" distB="0" distL="0" distR="0">
                <wp:extent cx="2155190" cy="5735320"/>
                <wp:effectExtent l="18415" t="16510" r="18415" b="19685"/>
                <wp:docPr id="38"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ＭＳ 明朝"/>
                              </w:rPr>
                            </w:pPr>
                            <w:r>
                              <w:rPr>
                                <w:rFonts w:ascii="Times New Roman" w:hAnsi="ＭＳ 明朝" w:hint="eastAsia"/>
                              </w:rPr>
                              <w:t>報告</w:t>
                            </w:r>
                            <w:r>
                              <w:rPr>
                                <w:rFonts w:ascii="Times New Roman" w:hAnsi="ＭＳ 明朝"/>
                              </w:rPr>
                              <w:t>すべき</w:t>
                            </w:r>
                            <w:r>
                              <w:rPr>
                                <w:rFonts w:ascii="Times New Roman" w:hAnsi="ＭＳ 明朝" w:hint="eastAsia"/>
                              </w:rPr>
                              <w:t>有害事象と、報告</w:t>
                            </w:r>
                            <w:r>
                              <w:rPr>
                                <w:rFonts w:ascii="Times New Roman" w:hAnsi="ＭＳ 明朝"/>
                              </w:rPr>
                              <w:t>すべき期間</w:t>
                            </w:r>
                            <w:r>
                              <w:rPr>
                                <w:rFonts w:ascii="Times New Roman" w:hAnsi="ＭＳ 明朝" w:hint="eastAsia"/>
                              </w:rPr>
                              <w:t>を明記</w:t>
                            </w:r>
                            <w:r>
                              <w:rPr>
                                <w:rFonts w:ascii="Times New Roman" w:hAnsi="ＭＳ 明朝"/>
                              </w:rPr>
                              <w:t>すること</w:t>
                            </w:r>
                          </w:p>
                        </w:txbxContent>
                      </wps:txbx>
                      <wps:bodyPr rot="0" vert="horz" wrap="square" lIns="74295" tIns="8890" rIns="74295" bIns="8890" anchor="t" anchorCtr="0" upright="1">
                        <a:spAutoFit/>
                      </wps:bodyPr>
                    </wps:wsp>
                  </a:graphicData>
                </a:graphic>
              </wp:inline>
            </w:drawing>
          </mc:Choice>
          <mc:Fallback>
            <w:pict>
              <v:shape w14:anchorId="6F503A4C" id="_x0000_s1098"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AS4QIAANs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CdBZAS4QIAANs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7D57AC77" w14:textId="77777777" w:rsidR="00047F1E" w:rsidRPr="00A90252" w:rsidRDefault="00047F1E" w:rsidP="003F1A24">
                      <w:pPr>
                        <w:ind w:leftChars="100" w:left="210"/>
                        <w:rPr>
                          <w:rFonts w:ascii="Times New Roman" w:hAnsi="ＭＳ 明朝"/>
                          <w:u w:val="single"/>
                        </w:rPr>
                      </w:pPr>
                      <w:r w:rsidRPr="00A90252">
                        <w:rPr>
                          <w:rFonts w:ascii="Times New Roman" w:hAnsi="ＭＳ 明朝" w:hint="eastAsia"/>
                          <w:u w:val="single"/>
                        </w:rPr>
                        <w:t>記載事項</w:t>
                      </w:r>
                    </w:p>
                    <w:p w14:paraId="278047B2" w14:textId="77777777" w:rsidR="00047F1E" w:rsidRPr="000E2080" w:rsidRDefault="00047F1E" w:rsidP="000D2C74">
                      <w:pPr>
                        <w:numPr>
                          <w:ilvl w:val="0"/>
                          <w:numId w:val="8"/>
                        </w:numPr>
                        <w:rPr>
                          <w:rFonts w:ascii="Times New Roman" w:hAnsi="ＭＳ 明朝"/>
                        </w:rPr>
                      </w:pPr>
                      <w:r>
                        <w:rPr>
                          <w:rFonts w:ascii="Times New Roman" w:hAnsi="ＭＳ 明朝" w:hint="eastAsia"/>
                        </w:rPr>
                        <w:t>報告</w:t>
                      </w:r>
                      <w:r>
                        <w:rPr>
                          <w:rFonts w:ascii="Times New Roman" w:hAnsi="ＭＳ 明朝"/>
                        </w:rPr>
                        <w:t>すべき</w:t>
                      </w:r>
                      <w:r>
                        <w:rPr>
                          <w:rFonts w:ascii="Times New Roman" w:hAnsi="ＭＳ 明朝" w:hint="eastAsia"/>
                        </w:rPr>
                        <w:t>有害事象と、報告</w:t>
                      </w:r>
                      <w:r>
                        <w:rPr>
                          <w:rFonts w:ascii="Times New Roman" w:hAnsi="ＭＳ 明朝"/>
                        </w:rPr>
                        <w:t>すべき期間</w:t>
                      </w:r>
                      <w:r>
                        <w:rPr>
                          <w:rFonts w:ascii="Times New Roman" w:hAnsi="ＭＳ 明朝" w:hint="eastAsia"/>
                        </w:rPr>
                        <w:t>を明記</w:t>
                      </w:r>
                      <w:r>
                        <w:rPr>
                          <w:rFonts w:ascii="Times New Roman" w:hAnsi="ＭＳ 明朝"/>
                        </w:rPr>
                        <w:t>すること</w:t>
                      </w:r>
                    </w:p>
                  </w:txbxContent>
                </v:textbox>
                <w10:anchorlock/>
              </v:shape>
            </w:pict>
          </mc:Fallback>
        </mc:AlternateContent>
      </w:r>
    </w:p>
    <w:p>
      <w:r>
        <w:rPr>
          <w:rFonts w:hint="eastAsia"/>
        </w:rPr>
        <w:t>（例）</w:t>
      </w:r>
    </w:p>
    <w:p>
      <w:r>
        <w:rPr>
          <w:rFonts w:hint="eastAsia"/>
        </w:rPr>
        <w:t xml:space="preserve">　試験期間中の全ての重篤な有害事象、および試験終了（中止）後に試験薬との関連性が疑われる重篤な有害事象について報告する。</w:t>
      </w:r>
    </w:p>
    <w:p/>
    <w:p>
      <w:r>
        <w:rPr>
          <w:rFonts w:ascii="Times New Roman" w:hAnsi="Times New Roman"/>
          <w:noProof/>
        </w:rPr>
        <w:lastRenderedPageBreak/>
        <mc:AlternateContent>
          <mc:Choice Requires="wps">
            <w:drawing>
              <wp:inline distT="0" distB="0" distL="0" distR="0">
                <wp:extent cx="5715000" cy="2253615"/>
                <wp:effectExtent l="37465" t="34290" r="38735" b="36195"/>
                <wp:docPr id="3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536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5" w:left="71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hint="eastAsia"/>
                                <w:sz w:val="18"/>
                              </w:rPr>
                              <w:t>：試験期間中に</w:t>
                            </w:r>
                            <w:r>
                              <w:rPr>
                                <w:rFonts w:ascii="Times New Roman" w:hAnsi="ＭＳ 明朝"/>
                                <w:sz w:val="18"/>
                              </w:rPr>
                              <w:t>発生した重篤な有害事象については、因果関係に関わらず</w:t>
                            </w:r>
                            <w:r>
                              <w:rPr>
                                <w:rFonts w:ascii="Times New Roman" w:hAnsi="ＭＳ 明朝" w:hint="eastAsia"/>
                                <w:sz w:val="18"/>
                              </w:rPr>
                              <w:t>実施</w:t>
                            </w:r>
                            <w:r>
                              <w:rPr>
                                <w:rFonts w:ascii="Times New Roman" w:hAnsi="ＭＳ 明朝"/>
                                <w:sz w:val="18"/>
                              </w:rPr>
                              <w:t>医療機関の長に</w:t>
                            </w:r>
                            <w:r>
                              <w:rPr>
                                <w:rFonts w:ascii="Times New Roman" w:hAnsi="ＭＳ 明朝" w:hint="eastAsia"/>
                                <w:sz w:val="18"/>
                              </w:rPr>
                              <w:t>報告しなければならない</w:t>
                            </w:r>
                            <w:r>
                              <w:rPr>
                                <w:rFonts w:ascii="Times New Roman" w:hAnsi="ＭＳ 明朝"/>
                                <w:sz w:val="18"/>
                              </w:rPr>
                              <w:t>。</w:t>
                            </w:r>
                          </w:p>
                        </w:txbxContent>
                      </wps:txbx>
                      <wps:bodyPr rot="0" vert="horz" wrap="square" lIns="74295" tIns="8890" rIns="74295" bIns="8890" anchor="t" anchorCtr="0" upright="1">
                        <a:spAutoFit/>
                      </wps:bodyPr>
                    </wps:wsp>
                  </a:graphicData>
                </a:graphic>
              </wp:inline>
            </w:drawing>
          </mc:Choice>
          <mc:Fallback>
            <w:pict>
              <v:shape w14:anchorId="755BA3D3" id="_x0000_s1099" type="#_x0000_t202" style="width:450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" strokecolor="#ed7d31" strokeweight="5pt">
                <v:stroke linestyle="thickThin"/>
                <v:shadow color="#868686"/>
                <v:textbox style="mso-fit-shape-to-text:t" inset="5.85pt,.7pt,5.85pt,.7pt">
                  <w:txbxContent>
                    <w:p w14:paraId="38E763AE" w14:textId="68B3AF85" w:rsidR="00047F1E" w:rsidRPr="008357B8" w:rsidRDefault="00047F1E" w:rsidP="008357B8">
                      <w:pPr>
                        <w:ind w:leftChars="-5" w:left="710" w:hangingChars="400" w:hanging="720"/>
                        <w:rPr>
                          <w:rFonts w:ascii="Times New Roman" w:hAnsi="ＭＳ 明朝"/>
                          <w:sz w:val="18"/>
                        </w:rPr>
                      </w:pPr>
                      <w:r w:rsidRPr="007217B6">
                        <w:rPr>
                          <w:rFonts w:ascii="Times New Roman" w:hAnsi="ＭＳ 明朝" w:hint="eastAsia"/>
                          <w:sz w:val="18"/>
                        </w:rPr>
                        <w:t>注意</w:t>
                      </w:r>
                      <w:r>
                        <w:rPr>
                          <w:rFonts w:ascii="Times New Roman" w:hAnsi="ＭＳ 明朝" w:hint="eastAsia"/>
                          <w:sz w:val="18"/>
                        </w:rPr>
                        <w:t>1</w:t>
                      </w:r>
                      <w:r w:rsidRPr="007217B6">
                        <w:rPr>
                          <w:rFonts w:ascii="Times New Roman" w:hAnsi="ＭＳ 明朝" w:hint="eastAsia"/>
                          <w:sz w:val="18"/>
                        </w:rPr>
                        <w:t>：</w:t>
                      </w:r>
                      <w:r>
                        <w:rPr>
                          <w:rFonts w:ascii="Times New Roman" w:hAnsi="ＭＳ 明朝" w:hint="eastAsia"/>
                          <w:sz w:val="18"/>
                        </w:rPr>
                        <w:t>試験期間中に</w:t>
                      </w:r>
                      <w:r>
                        <w:rPr>
                          <w:rFonts w:ascii="Times New Roman" w:hAnsi="ＭＳ 明朝"/>
                          <w:sz w:val="18"/>
                        </w:rPr>
                        <w:t>発生した重篤な有害事象については、因果関係に関わらず</w:t>
                      </w:r>
                      <w:r>
                        <w:rPr>
                          <w:rFonts w:ascii="Times New Roman" w:hAnsi="ＭＳ 明朝" w:hint="eastAsia"/>
                          <w:sz w:val="18"/>
                        </w:rPr>
                        <w:t>実施</w:t>
                      </w:r>
                      <w:r>
                        <w:rPr>
                          <w:rFonts w:ascii="Times New Roman" w:hAnsi="ＭＳ 明朝"/>
                          <w:sz w:val="18"/>
                        </w:rPr>
                        <w:t>医療機関の長に</w:t>
                      </w:r>
                      <w:r>
                        <w:rPr>
                          <w:rFonts w:ascii="Times New Roman" w:hAnsi="ＭＳ 明朝" w:hint="eastAsia"/>
                          <w:sz w:val="18"/>
                        </w:rPr>
                        <w:t>報告しなければならない</w:t>
                      </w:r>
                      <w:r>
                        <w:rPr>
                          <w:rFonts w:ascii="Times New Roman" w:hAnsi="ＭＳ 明朝"/>
                          <w:sz w:val="18"/>
                        </w:rPr>
                        <w:t>。</w:t>
                      </w:r>
                    </w:p>
                  </w:txbxContent>
                </v:textbox>
                <w10:anchorlock/>
              </v:shape>
            </w:pict>
          </mc:Fallback>
        </mc:AlternateContent>
      </w:r>
    </w:p>
    <w:p>
      <w:pPr>
        <w:pStyle w:val="2"/>
        <w:numPr>
          <w:ilvl w:val="1"/>
          <w:numId w:val="9"/>
        </w:numPr>
        <w:rPr>
          <w:b/>
        </w:rPr>
      </w:pPr>
      <w:bookmarkStart w:id="78" w:name="_Toc430855312"/>
      <w:r>
        <w:rPr>
          <w:rFonts w:hint="eastAsia"/>
          <w:b/>
        </w:rPr>
        <w:t>重篤な有害事象の報告手順</w:t>
      </w:r>
      <w:bookmarkEnd w:id="78"/>
    </w:p>
    <w:p>
      <w:pPr>
        <w:pStyle w:val="Default"/>
        <w:rPr>
          <w:color w:val="FFC000" w:themeColor="accent4"/>
          <w:sz w:val="21"/>
          <w:szCs w:val="21"/>
        </w:rPr>
      </w:pPr>
      <w:r>
        <w:rPr>
          <w:rFonts w:hint="eastAsia"/>
          <w:sz w:val="21"/>
          <w:szCs w:val="21"/>
        </w:rPr>
        <w:t xml:space="preserve">　有害事象が発生し、試験責任医師等が重篤と判断した場合、次の手順に従い当該有害事象情報を取り扱う。</w:t>
      </w:r>
      <w:r>
        <w:rPr>
          <w:rFonts w:hint="eastAsia"/>
          <w:color w:val="FFC000" w:themeColor="accent4"/>
          <w:sz w:val="21"/>
          <w:szCs w:val="21"/>
        </w:rPr>
        <w:t>＜多施設共同研究の場合は黄色文字も追記＞</w:t>
      </w:r>
    </w:p>
    <w:p>
      <w:pPr>
        <w:pStyle w:val="Default"/>
        <w:rPr>
          <w:sz w:val="21"/>
          <w:szCs w:val="21"/>
        </w:rPr>
      </w:pPr>
    </w:p>
    <w:p>
      <w:pPr>
        <w:pStyle w:val="Default"/>
        <w:rPr>
          <w:sz w:val="21"/>
          <w:szCs w:val="21"/>
        </w:rPr>
      </w:pPr>
      <w:r>
        <w:rPr>
          <w:rFonts w:hint="eastAsia"/>
          <w:sz w:val="21"/>
          <w:szCs w:val="21"/>
        </w:rPr>
        <w:t>（</w:t>
      </w:r>
      <w:r>
        <w:rPr>
          <w:rFonts w:ascii="Century" w:cs="Century"/>
          <w:sz w:val="21"/>
          <w:szCs w:val="21"/>
        </w:rPr>
        <w:t>1</w:t>
      </w:r>
      <w:r>
        <w:rPr>
          <w:rFonts w:hint="eastAsia"/>
          <w:sz w:val="21"/>
          <w:szCs w:val="21"/>
        </w:rPr>
        <w:t>）試験責任医師から臨床研究機関の長及び研究代表者への報告</w:t>
      </w:r>
    </w:p>
    <w:p>
      <w:pPr>
        <w:pStyle w:val="Default"/>
        <w:ind w:leftChars="270" w:left="567"/>
        <w:rPr>
          <w:sz w:val="21"/>
          <w:szCs w:val="21"/>
        </w:rPr>
      </w:pPr>
      <w:r>
        <w:rPr>
          <w:rFonts w:hint="eastAsia"/>
          <w:sz w:val="21"/>
          <w:szCs w:val="21"/>
        </w:rPr>
        <w:t xml:space="preserve">　試験責任医師は、因果関係に関わらず、当該有害事象情報を可能な限り速やかに実施医療機関の長及び研究代表者に報告する。報告は第1報（緊急報告）および第2報（詳細報告）とする。</w:t>
      </w:r>
    </w:p>
    <w:p>
      <w:pPr>
        <w:pStyle w:val="Default"/>
        <w:ind w:leftChars="270" w:left="567"/>
        <w:rPr>
          <w:sz w:val="21"/>
          <w:szCs w:val="21"/>
        </w:rPr>
      </w:pPr>
      <w:r>
        <w:rPr>
          <w:rFonts w:hint="eastAsia"/>
          <w:sz w:val="21"/>
          <w:szCs w:val="21"/>
        </w:rPr>
        <w:t>（先進医療の場合は以下も追記：先進医療通知に基づいて当該通知添付の別紙7の様式第2号「先進医療に係る重篤な有害事象報告書」により厚生労働大臣および地方厚生（支）局長に報告する。）</w:t>
      </w:r>
    </w:p>
    <w:p>
      <w:pPr>
        <w:pStyle w:val="Default"/>
        <w:rPr>
          <w:color w:val="FFC000" w:themeColor="accent4"/>
          <w:sz w:val="21"/>
          <w:szCs w:val="21"/>
        </w:rPr>
      </w:pPr>
      <w:r>
        <w:rPr>
          <w:rFonts w:hint="eastAsia"/>
          <w:color w:val="FFC000" w:themeColor="accent4"/>
          <w:sz w:val="21"/>
          <w:szCs w:val="21"/>
        </w:rPr>
        <w:t>（</w:t>
      </w:r>
      <w:r>
        <w:rPr>
          <w:rFonts w:ascii="Century" w:cs="Century"/>
          <w:color w:val="FFC000" w:themeColor="accent4"/>
          <w:sz w:val="21"/>
          <w:szCs w:val="21"/>
        </w:rPr>
        <w:t>2</w:t>
      </w:r>
      <w:r>
        <w:rPr>
          <w:rFonts w:hint="eastAsia"/>
          <w:color w:val="FFC000" w:themeColor="accent4"/>
          <w:sz w:val="21"/>
          <w:szCs w:val="21"/>
        </w:rPr>
        <w:t>）研究代表者による各共同実施医療機関への通知</w:t>
      </w:r>
    </w:p>
    <w:p>
      <w:pPr>
        <w:pStyle w:val="Default"/>
        <w:ind w:leftChars="270" w:left="567" w:firstLineChars="67" w:firstLine="141"/>
        <w:rPr>
          <w:color w:val="FFC000" w:themeColor="accent4"/>
          <w:sz w:val="21"/>
          <w:szCs w:val="21"/>
        </w:rPr>
      </w:pPr>
      <w:r>
        <w:rPr>
          <w:rFonts w:hint="eastAsia"/>
          <w:color w:val="FFC000" w:themeColor="accent4"/>
          <w:sz w:val="21"/>
          <w:szCs w:val="21"/>
        </w:rPr>
        <w:t>研究代表者は、試験責任医師から入手した有害事象報告の内容を確認し、他の共同実施医療機関の試験責任医師に当該有害事象情報を通知する。</w:t>
      </w:r>
    </w:p>
    <w:p>
      <w:pPr>
        <w:pStyle w:val="Default"/>
        <w:rPr>
          <w:sz w:val="21"/>
          <w:szCs w:val="21"/>
        </w:rPr>
      </w:pPr>
      <w:r>
        <w:rPr>
          <w:rFonts w:hint="eastAsia"/>
          <w:sz w:val="21"/>
          <w:szCs w:val="21"/>
        </w:rPr>
        <w:t>（</w:t>
      </w:r>
      <w:r>
        <w:rPr>
          <w:rFonts w:ascii="Century" w:cs="Century"/>
          <w:sz w:val="21"/>
          <w:szCs w:val="21"/>
        </w:rPr>
        <w:t>3</w:t>
      </w:r>
      <w:r>
        <w:rPr>
          <w:rFonts w:hint="eastAsia"/>
          <w:sz w:val="21"/>
          <w:szCs w:val="21"/>
        </w:rPr>
        <w:t>）厚生労働大臣への報告</w:t>
      </w:r>
    </w:p>
    <w:p>
      <w:pPr>
        <w:pStyle w:val="Default"/>
        <w:ind w:leftChars="270" w:left="567" w:firstLineChars="67" w:firstLine="141"/>
        <w:rPr>
          <w:color w:val="FFC000" w:themeColor="accent4"/>
          <w:sz w:val="21"/>
          <w:szCs w:val="21"/>
        </w:rPr>
      </w:pPr>
      <w:r>
        <w:rPr>
          <w:rFonts w:hint="eastAsia"/>
          <w:sz w:val="21"/>
          <w:szCs w:val="21"/>
        </w:rPr>
        <w:t>人を対象とする医学系研究に関する倫理指針に基づき、実施医療機関の長が、厚生労働大臣への報告が必要と判断した場合には、実施医療機関の長は、「予期しない重篤な有害事象報告」（厚生労働省指定の別添の様式に準ずる）を作成し、厚生労働大臣に報告する。</w:t>
      </w:r>
      <w:r>
        <w:rPr>
          <w:rFonts w:hint="eastAsia"/>
          <w:color w:val="FFC000" w:themeColor="accent4"/>
          <w:sz w:val="21"/>
          <w:szCs w:val="21"/>
        </w:rPr>
        <w:t>原則として当該事象が発生した臨床研究機関のみならず、その臨床研究機関から情報提供を受けた他の共同実施医療機関各々からも厚生労働大臣に報告しなければならない。ただし、報告内容が同一の場合は連名で報告してもよい。</w:t>
      </w:r>
    </w:p>
    <w:p>
      <w:pPr>
        <w:pStyle w:val="Default"/>
        <w:rPr>
          <w:sz w:val="21"/>
          <w:szCs w:val="21"/>
        </w:rPr>
      </w:pPr>
      <w:r>
        <w:rPr>
          <w:rFonts w:hint="eastAsia"/>
          <w:sz w:val="21"/>
          <w:szCs w:val="21"/>
        </w:rPr>
        <w:t>（</w:t>
      </w:r>
      <w:r>
        <w:rPr>
          <w:rFonts w:ascii="Century" w:cs="Century"/>
          <w:sz w:val="21"/>
          <w:szCs w:val="21"/>
        </w:rPr>
        <w:t>4</w:t>
      </w:r>
      <w:r>
        <w:rPr>
          <w:rFonts w:hint="eastAsia"/>
          <w:sz w:val="21"/>
          <w:szCs w:val="21"/>
        </w:rPr>
        <w:t>）追加情報の入手時の対応</w:t>
      </w:r>
    </w:p>
    <w:p>
      <w:pPr>
        <w:ind w:leftChars="270" w:left="567" w:firstLineChars="67" w:firstLine="141"/>
        <w:rPr>
          <w:szCs w:val="21"/>
        </w:rPr>
      </w:pPr>
      <w:r>
        <w:rPr>
          <w:rFonts w:hint="eastAsia"/>
          <w:szCs w:val="21"/>
        </w:rPr>
        <w:t>当該有害事象が発生した臨床研究機関の臨床試験責任医師は、当該事象に関する追加情報が得られた場合には、可能な限り速やかに臨床研究機関の長に追加報告を行う。当該追加情報の取扱いは、</w:t>
      </w:r>
      <w:r>
        <w:rPr>
          <w:rFonts w:cs="Century"/>
          <w:szCs w:val="21"/>
        </w:rPr>
        <w:t>(2)</w:t>
      </w:r>
      <w:r>
        <w:rPr>
          <w:rFonts w:hint="eastAsia"/>
          <w:szCs w:val="21"/>
        </w:rPr>
        <w:t>、（</w:t>
      </w:r>
      <w:r>
        <w:rPr>
          <w:rFonts w:cs="Century"/>
          <w:szCs w:val="21"/>
        </w:rPr>
        <w:t>3</w:t>
      </w:r>
      <w:r>
        <w:rPr>
          <w:rFonts w:hint="eastAsia"/>
          <w:szCs w:val="21"/>
        </w:rPr>
        <w:t>）の手順に準ずる。</w:t>
      </w:r>
    </w:p>
    <w:p>
      <w:pPr>
        <w:rPr>
          <w:szCs w:val="21"/>
        </w:rPr>
      </w:pPr>
      <w:r>
        <w:rPr>
          <w:rFonts w:hint="eastAsia"/>
          <w:szCs w:val="21"/>
        </w:rPr>
        <w:t>（</w:t>
      </w:r>
      <w:r>
        <w:rPr>
          <w:rFonts w:hint="eastAsia"/>
          <w:szCs w:val="21"/>
        </w:rPr>
        <w:t>5</w:t>
      </w:r>
      <w:r>
        <w:rPr>
          <w:rFonts w:hint="eastAsia"/>
          <w:szCs w:val="21"/>
        </w:rPr>
        <w:t>）医薬品・医療機器等安全性情報報告制度に基づく対応</w:t>
      </w:r>
    </w:p>
    <w:p>
      <w:pPr>
        <w:ind w:leftChars="270" w:left="567"/>
        <w:rPr>
          <w:szCs w:val="21"/>
        </w:rPr>
      </w:pPr>
      <w:r>
        <w:rPr>
          <w:rFonts w:hint="eastAsia"/>
          <w:szCs w:val="21"/>
        </w:rPr>
        <w:t xml:space="preserve">　市販後の薬剤については医薬品・医療機器等安全性情報報告制度に基づいて対応し、必要に応じて厚生労働省に報告する。</w:t>
      </w:r>
    </w:p>
    <w:p/>
    <w:p>
      <w:r>
        <w:rPr>
          <w:rFonts w:ascii="Times New Roman" w:hAnsi="Times New Roman"/>
          <w:noProof/>
        </w:rPr>
        <mc:AlternateContent>
          <mc:Choice Requires="wps">
            <w:drawing>
              <wp:inline distT="0" distB="0" distL="0" distR="0">
                <wp:extent cx="5715000" cy="1076325"/>
                <wp:effectExtent l="19050" t="19050" r="38100" b="47625"/>
                <wp:docPr id="2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7632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注意１：</w:t>
                            </w:r>
                            <w:r>
                              <w:rPr>
                                <w:rFonts w:ascii="Times New Roman" w:hAnsi="Times New Roman" w:hint="eastAsia"/>
                                <w:sz w:val="18"/>
                              </w:rPr>
                              <w:t>報告の期限については、薬事法施行規則第</w:t>
                            </w:r>
                            <w:r>
                              <w:rPr>
                                <w:rFonts w:ascii="Times New Roman" w:hAnsi="Times New Roman" w:hint="eastAsia"/>
                                <w:sz w:val="18"/>
                              </w:rPr>
                              <w:t>273</w:t>
                            </w:r>
                            <w:r>
                              <w:rPr>
                                <w:rFonts w:ascii="Times New Roman" w:hAnsi="Times New Roman" w:hint="eastAsia"/>
                                <w:sz w:val="18"/>
                              </w:rPr>
                              <w:t>条に従い、重篤性および未知・既知等の分類に従い、７日以内および１５日以内等の規定を設けることが望ましい。他施設で</w:t>
                            </w:r>
                            <w:r>
                              <w:rPr>
                                <w:rFonts w:ascii="Times New Roman" w:hAnsi="Times New Roman"/>
                                <w:sz w:val="18"/>
                              </w:rPr>
                              <w:t>臨床試験を行う場合は</w:t>
                            </w:r>
                            <w:r>
                              <w:rPr>
                                <w:rFonts w:ascii="Times New Roman" w:hAnsi="Times New Roman" w:hint="eastAsia"/>
                                <w:sz w:val="18"/>
                              </w:rPr>
                              <w:t>施設ごとの様式・規定があれば、それにも従うことを明記する。</w:t>
                            </w:r>
                          </w:p>
                          <w:p>
                            <w:pPr>
                              <w:ind w:leftChars="100" w:left="930" w:hangingChars="400" w:hanging="720"/>
                              <w:rPr>
                                <w:rFonts w:ascii="Times New Roman" w:hAnsi="Times New Roman"/>
                                <w:sz w:val="18"/>
                              </w:rPr>
                            </w:pPr>
                            <w:r>
                              <w:rPr>
                                <w:rFonts w:ascii="Times New Roman" w:hAnsi="ＭＳ 明朝"/>
                                <w:sz w:val="18"/>
                              </w:rPr>
                              <w:t>注意２：</w:t>
                            </w:r>
                            <w:r>
                              <w:rPr>
                                <w:rFonts w:ascii="Times New Roman" w:hAnsi="Times New Roman" w:hint="eastAsia"/>
                                <w:sz w:val="18"/>
                              </w:rPr>
                              <w:t>市販後の薬剤等においては、厚生労働省の「医薬品・医療機器等安全性情報報告制度」により</w:t>
                            </w:r>
                            <w:r>
                              <w:rPr>
                                <w:rFonts w:ascii="Times New Roman" w:hAnsi="Times New Roman" w:hint="eastAsia"/>
                                <w:sz w:val="18"/>
                              </w:rPr>
                              <w:t>PMDA</w:t>
                            </w:r>
                            <w:r>
                              <w:rPr>
                                <w:rFonts w:ascii="Times New Roman" w:hAnsi="Times New Roman" w:hint="eastAsia"/>
                                <w:sz w:val="18"/>
                              </w:rPr>
                              <w:t>（厚生労働省）に報告することを記載することが義務づけられている。</w:t>
                            </w:r>
                          </w:p>
                          <w:p>
                            <w:pPr>
                              <w:ind w:leftChars="-5" w:left="710" w:hangingChars="400" w:hanging="720"/>
                              <w:rPr>
                                <w:rFonts w:ascii="Times New Roman" w:hAnsi="Times New Roman"/>
                                <w:dstrike/>
                                <w:sz w:val="18"/>
                              </w:rPr>
                            </w:pPr>
                          </w:p>
                        </w:txbxContent>
                      </wps:txbx>
                      <wps:bodyPr rot="0" vert="horz" wrap="square" lIns="74295" tIns="8890" rIns="74295" bIns="8890" anchor="t" anchorCtr="0" upright="1">
                        <a:noAutofit/>
                      </wps:bodyPr>
                    </wps:wsp>
                  </a:graphicData>
                </a:graphic>
              </wp:inline>
            </w:drawing>
          </mc:Choice>
          <mc:Fallback>
            <w:pict>
              <v:shape w14:anchorId="58836076" id="_x0000_s1100" type="#_x0000_t202" style="width:450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" strokecolor="#ed7d31" strokeweight="5pt">
                <v:stroke linestyle="thickThin"/>
                <v:shadow color="#868686"/>
                <v:textbox inset="5.85pt,.7pt,5.85pt,.7pt">
                  <w:txbxContent>
                    <w:p w14:paraId="5C684456" w14:textId="6AD58DDE" w:rsidR="00047F1E" w:rsidRPr="007241DA" w:rsidRDefault="00047F1E" w:rsidP="007241DA">
                      <w:pPr>
                        <w:ind w:leftChars="100" w:left="930" w:hangingChars="400" w:hanging="720"/>
                        <w:rPr>
                          <w:rFonts w:ascii="Times New Roman" w:hAnsi="Times New Roman"/>
                          <w:sz w:val="18"/>
                        </w:rPr>
                      </w:pPr>
                      <w:r w:rsidRPr="00F9008B">
                        <w:rPr>
                          <w:rFonts w:ascii="Times New Roman" w:hAnsi="ＭＳ 明朝"/>
                          <w:sz w:val="18"/>
                        </w:rPr>
                        <w:t>注意１：</w:t>
                      </w:r>
                      <w:r w:rsidRPr="007241DA">
                        <w:rPr>
                          <w:rFonts w:ascii="Times New Roman" w:hAnsi="Times New Roman" w:hint="eastAsia"/>
                          <w:sz w:val="18"/>
                        </w:rPr>
                        <w:t>報告の期限については、薬事法施行規則第</w:t>
                      </w:r>
                      <w:r w:rsidRPr="007241DA">
                        <w:rPr>
                          <w:rFonts w:ascii="Times New Roman" w:hAnsi="Times New Roman" w:hint="eastAsia"/>
                          <w:sz w:val="18"/>
                        </w:rPr>
                        <w:t>273</w:t>
                      </w:r>
                      <w:r w:rsidRPr="007241DA">
                        <w:rPr>
                          <w:rFonts w:ascii="Times New Roman" w:hAnsi="Times New Roman" w:hint="eastAsia"/>
                          <w:sz w:val="18"/>
                        </w:rPr>
                        <w:t>条に従い、重篤性および未知・既知等の分類に従い、７日以内および１５日以内等の規定を設けることが望ましい。</w:t>
                      </w:r>
                      <w:r>
                        <w:rPr>
                          <w:rFonts w:ascii="Times New Roman" w:hAnsi="Times New Roman" w:hint="eastAsia"/>
                          <w:sz w:val="18"/>
                        </w:rPr>
                        <w:t>他施設で</w:t>
                      </w:r>
                      <w:r>
                        <w:rPr>
                          <w:rFonts w:ascii="Times New Roman" w:hAnsi="Times New Roman"/>
                          <w:sz w:val="18"/>
                        </w:rPr>
                        <w:t>臨床試験を行う場合は</w:t>
                      </w:r>
                      <w:r w:rsidRPr="007241DA">
                        <w:rPr>
                          <w:rFonts w:ascii="Times New Roman" w:hAnsi="Times New Roman" w:hint="eastAsia"/>
                          <w:sz w:val="18"/>
                        </w:rPr>
                        <w:t>施設ごとの様式・規定があれば、それにも従うことを明記する。</w:t>
                      </w:r>
                    </w:p>
                    <w:p w14:paraId="27128EC1" w14:textId="7495C1F2" w:rsidR="00047F1E" w:rsidRPr="00F9008B" w:rsidRDefault="00047F1E" w:rsidP="007241DA">
                      <w:pPr>
                        <w:ind w:leftChars="100" w:left="930" w:hangingChars="400" w:hanging="720"/>
                        <w:rPr>
                          <w:rFonts w:ascii="Times New Roman" w:hAnsi="Times New Roman"/>
                          <w:sz w:val="18"/>
                        </w:rPr>
                      </w:pPr>
                      <w:r w:rsidRPr="00F9008B">
                        <w:rPr>
                          <w:rFonts w:ascii="Times New Roman" w:hAnsi="ＭＳ 明朝"/>
                          <w:sz w:val="18"/>
                        </w:rPr>
                        <w:t>注意２：</w:t>
                      </w:r>
                      <w:r w:rsidRPr="007241DA">
                        <w:rPr>
                          <w:rFonts w:ascii="Times New Roman" w:hAnsi="Times New Roman" w:hint="eastAsia"/>
                          <w:sz w:val="18"/>
                        </w:rPr>
                        <w:t>市販後の薬剤等においては、厚生労働省の「医薬品・医療</w:t>
                      </w:r>
                      <w:r>
                        <w:rPr>
                          <w:rFonts w:ascii="Times New Roman" w:hAnsi="Times New Roman" w:hint="eastAsia"/>
                          <w:sz w:val="18"/>
                        </w:rPr>
                        <w:t>機器</w:t>
                      </w:r>
                      <w:r w:rsidRPr="007241DA">
                        <w:rPr>
                          <w:rFonts w:ascii="Times New Roman" w:hAnsi="Times New Roman" w:hint="eastAsia"/>
                          <w:sz w:val="18"/>
                        </w:rPr>
                        <w:t>等安全性情報報告制度」により</w:t>
                      </w:r>
                      <w:r>
                        <w:rPr>
                          <w:rFonts w:ascii="Times New Roman" w:hAnsi="Times New Roman" w:hint="eastAsia"/>
                          <w:sz w:val="18"/>
                        </w:rPr>
                        <w:t>PMDA</w:t>
                      </w:r>
                      <w:r>
                        <w:rPr>
                          <w:rFonts w:ascii="Times New Roman" w:hAnsi="Times New Roman" w:hint="eastAsia"/>
                          <w:sz w:val="18"/>
                        </w:rPr>
                        <w:t>（</w:t>
                      </w:r>
                      <w:r w:rsidRPr="007241DA">
                        <w:rPr>
                          <w:rFonts w:ascii="Times New Roman" w:hAnsi="Times New Roman" w:hint="eastAsia"/>
                          <w:sz w:val="18"/>
                        </w:rPr>
                        <w:t>厚生労働省</w:t>
                      </w:r>
                      <w:r>
                        <w:rPr>
                          <w:rFonts w:ascii="Times New Roman" w:hAnsi="Times New Roman" w:hint="eastAsia"/>
                          <w:sz w:val="18"/>
                        </w:rPr>
                        <w:t>）</w:t>
                      </w:r>
                      <w:r w:rsidRPr="007241DA">
                        <w:rPr>
                          <w:rFonts w:ascii="Times New Roman" w:hAnsi="Times New Roman" w:hint="eastAsia"/>
                          <w:sz w:val="18"/>
                        </w:rPr>
                        <w:t>に報告することを記載することが義務づけられている。</w:t>
                      </w:r>
                    </w:p>
                    <w:p w14:paraId="4C3CE94E" w14:textId="77777777" w:rsidR="00047F1E" w:rsidRPr="00F9008B" w:rsidRDefault="00047F1E" w:rsidP="007241DA">
                      <w:pPr>
                        <w:ind w:leftChars="-5" w:left="710" w:hangingChars="400" w:hanging="720"/>
                        <w:rPr>
                          <w:rFonts w:ascii="Times New Roman" w:hAnsi="Times New Roman"/>
                          <w:dstrike/>
                          <w:sz w:val="18"/>
                        </w:rPr>
                      </w:pPr>
                    </w:p>
                  </w:txbxContent>
                </v:textbox>
                <w10:anchorlock/>
              </v:shape>
            </w:pict>
          </mc:Fallback>
        </mc:AlternateContent>
      </w:r>
    </w:p>
    <w:p/>
    <w:p/>
    <w:p>
      <w:pPr>
        <w:pStyle w:val="1"/>
        <w:numPr>
          <w:ilvl w:val="0"/>
          <w:numId w:val="9"/>
        </w:numPr>
        <w:rPr>
          <w:rFonts w:hAnsi="Times New Roman"/>
          <w:b/>
        </w:rPr>
      </w:pPr>
      <w:bookmarkStart w:id="79" w:name="_Toc430855313"/>
      <w:r>
        <w:rPr>
          <w:rFonts w:hAnsi="Times New Roman" w:hint="eastAsia"/>
          <w:b/>
        </w:rPr>
        <w:lastRenderedPageBreak/>
        <w:t>評価項目</w:t>
      </w:r>
      <w:bookmarkEnd w:id="79"/>
    </w:p>
    <w:p>
      <w:pPr>
        <w:rPr>
          <w:rFonts w:ascii="Times New Roman" w:hAnsi="ＭＳ 明朝"/>
        </w:rPr>
      </w:pPr>
      <w:r>
        <w:rPr>
          <w:rFonts w:ascii="Times New Roman" w:hAnsi="ＭＳ 明朝"/>
          <w:noProof/>
        </w:rPr>
        <mc:AlternateContent>
          <mc:Choice Requires="wps">
            <w:drawing>
              <wp:inline distT="0" distB="0" distL="0" distR="0">
                <wp:extent cx="2155190" cy="5735320"/>
                <wp:effectExtent l="18415" t="16510" r="18415" b="19685"/>
                <wp:docPr id="7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ＭＳ 明朝"/>
                              </w:rPr>
                              <w:t>9</w:t>
                            </w:r>
                            <w:r>
                              <w:rPr>
                                <w:rFonts w:ascii="Times New Roman" w:hAnsi="ＭＳ 明朝" w:hint="eastAsia"/>
                              </w:rPr>
                              <w:t>.1</w:t>
                            </w:r>
                            <w:r>
                              <w:rPr>
                                <w:rFonts w:ascii="Times New Roman" w:hAnsi="ＭＳ 明朝"/>
                              </w:rPr>
                              <w:t>主要評価項目（</w:t>
                            </w:r>
                            <w:r>
                              <w:rPr>
                                <w:rFonts w:ascii="Times New Roman" w:hAnsi="Times New Roman"/>
                              </w:rPr>
                              <w:t>Primary endpoint</w:t>
                            </w:r>
                            <w:r>
                              <w:rPr>
                                <w:rFonts w:ascii="Times New Roman" w:hAnsi="ＭＳ 明朝"/>
                              </w:rPr>
                              <w:t>）および</w:t>
                            </w:r>
                            <w:r>
                              <w:rPr>
                                <w:rFonts w:ascii="Times New Roman" w:hAnsi="ＭＳ 明朝" w:hint="eastAsia"/>
                              </w:rPr>
                              <w:t>9.2</w:t>
                            </w:r>
                            <w:r>
                              <w:rPr>
                                <w:rFonts w:ascii="Times New Roman" w:hAnsi="ＭＳ 明朝"/>
                              </w:rPr>
                              <w:t>副次的評価項目（</w:t>
                            </w:r>
                            <w:r>
                              <w:rPr>
                                <w:rFonts w:ascii="Times New Roman" w:hAnsi="Times New Roman"/>
                              </w:rPr>
                              <w:t>Secondary endpoint</w:t>
                            </w:r>
                            <w:r>
                              <w:rPr>
                                <w:rFonts w:ascii="Times New Roman" w:hAnsi="ＭＳ 明朝"/>
                              </w:rPr>
                              <w:t>）について、</w:t>
                            </w:r>
                            <w:r>
                              <w:rPr>
                                <w:rFonts w:ascii="Times New Roman" w:hAnsi="ＭＳ 明朝" w:hint="eastAsia"/>
                              </w:rPr>
                              <w:t>医学的仮説</w:t>
                            </w:r>
                            <w:r>
                              <w:rPr>
                                <w:rFonts w:ascii="Times New Roman" w:hAnsi="ＭＳ 明朝"/>
                              </w:rPr>
                              <w:t>を定量化し</w:t>
                            </w:r>
                            <w:r>
                              <w:rPr>
                                <w:rFonts w:ascii="Times New Roman" w:hAnsi="ＭＳ 明朝" w:hint="eastAsia"/>
                              </w:rPr>
                              <w:t>評価</w:t>
                            </w:r>
                            <w:r>
                              <w:rPr>
                                <w:rFonts w:ascii="Times New Roman" w:hAnsi="ＭＳ 明朝"/>
                              </w:rPr>
                              <w:t>する方法を具体的に</w:t>
                            </w:r>
                            <w:r>
                              <w:rPr>
                                <w:rFonts w:ascii="Times New Roman" w:hAnsi="ＭＳ 明朝" w:hint="eastAsia"/>
                              </w:rPr>
                              <w:t>記載</w:t>
                            </w:r>
                            <w:r>
                              <w:rPr>
                                <w:rFonts w:ascii="Times New Roman" w:hAnsi="ＭＳ 明朝"/>
                              </w:rPr>
                              <w:t>する。</w:t>
                            </w:r>
                          </w:p>
                          <w:p>
                            <w:pPr>
                              <w:numPr>
                                <w:ilvl w:val="0"/>
                                <w:numId w:val="8"/>
                              </w:numPr>
                              <w:ind w:left="709" w:hanging="289"/>
                              <w:rPr>
                                <w:rFonts w:ascii="Times New Roman" w:hAnsi="Times New Roman"/>
                              </w:rPr>
                            </w:pPr>
                            <w:r>
                              <w:rPr>
                                <w:rFonts w:ascii="Times New Roman" w:hAnsi="ＭＳ 明朝"/>
                              </w:rPr>
                              <w:t>有効性評価と安全性評価について記載すること。主要および副次的評価項目に安全性評価項目が含まれない場合は、安全性評価項目として別に設けることが望ましい。</w:t>
                            </w:r>
                          </w:p>
                          <w:p>
                            <w:pPr>
                              <w:numPr>
                                <w:ilvl w:val="0"/>
                                <w:numId w:val="8"/>
                              </w:numPr>
                              <w:ind w:left="709" w:hanging="289"/>
                              <w:rPr>
                                <w:rFonts w:ascii="Times New Roman" w:hAnsi="Times New Roman"/>
                              </w:rPr>
                            </w:pPr>
                            <w:r>
                              <w:rPr>
                                <w:rFonts w:ascii="Times New Roman" w:hAnsi="ＭＳ 明朝"/>
                              </w:rPr>
                              <w:t>安全性の評価項目としては危惧される特定の副作用があればそれを評価項目に加え、ない場合は単に有害事象とする。</w:t>
                            </w:r>
                          </w:p>
                          <w:p>
                            <w:pPr>
                              <w:numPr>
                                <w:ilvl w:val="0"/>
                                <w:numId w:val="8"/>
                              </w:numPr>
                              <w:ind w:left="709" w:hanging="289"/>
                              <w:rPr>
                                <w:rFonts w:ascii="Times New Roman" w:hAnsi="Times New Roman"/>
                              </w:rPr>
                            </w:pPr>
                            <w:r>
                              <w:rPr>
                                <w:rFonts w:ascii="Times New Roman" w:hAnsi="ＭＳ 明朝"/>
                              </w:rPr>
                              <w:t>学会等で標準的に使用されている評価スケールを用いる場合は、それらを別紙または付表として添付する。</w:t>
                            </w:r>
                          </w:p>
                          <w:p>
                            <w:pPr>
                              <w:numPr>
                                <w:ilvl w:val="0"/>
                                <w:numId w:val="8"/>
                              </w:numPr>
                              <w:ind w:left="709" w:hanging="289"/>
                              <w:rPr>
                                <w:rFonts w:ascii="Times New Roman" w:hAnsi="Times New Roman"/>
                              </w:rPr>
                            </w:pPr>
                            <w:r>
                              <w:rPr>
                                <w:rFonts w:ascii="Times New Roman" w:hAnsi="ＭＳ 明朝"/>
                                <w:u w:val="single"/>
                              </w:rPr>
                              <w:t>設定根拠</w:t>
                            </w:r>
                            <w:r>
                              <w:rPr>
                                <w:rFonts w:ascii="Times New Roman" w:hAnsi="ＭＳ 明朝"/>
                              </w:rPr>
                              <w:t>を記載する。</w:t>
                            </w:r>
                          </w:p>
                        </w:txbxContent>
                      </wps:txbx>
                      <wps:bodyPr rot="0" vert="horz" wrap="square" lIns="74295" tIns="8890" rIns="74295" bIns="8890" anchor="t" anchorCtr="0" upright="1">
                        <a:spAutoFit/>
                      </wps:bodyPr>
                    </wps:wsp>
                  </a:graphicData>
                </a:graphic>
              </wp:inline>
            </w:drawing>
          </mc:Choice>
          <mc:Fallback>
            <w:pict>
              <v:shape w14:anchorId="75531B2F" id="_x0000_s1101"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Un4AIAANs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" adj="0" filled="t" fillcolor="#f2f2f2" strokecolor="#a5a5a5" strokeweight="2.5pt">
                <v:shadow color="#868686"/>
                <v:textbox style="mso-fit-shape-to-text:t" inset="5.85pt,.7pt,5.85pt,.7pt">
                  <w:txbxContent>
                    <w:p w14:paraId="677E2BC8" w14:textId="77777777" w:rsidR="00047F1E" w:rsidRPr="00A90252" w:rsidRDefault="00047F1E" w:rsidP="003048BC">
                      <w:pPr>
                        <w:ind w:leftChars="100" w:left="210"/>
                        <w:rPr>
                          <w:rFonts w:ascii="Times New Roman" w:hAnsi="ＭＳ 明朝"/>
                          <w:u w:val="single"/>
                        </w:rPr>
                      </w:pPr>
                      <w:r w:rsidRPr="00A90252">
                        <w:rPr>
                          <w:rFonts w:ascii="Times New Roman" w:hAnsi="ＭＳ 明朝" w:hint="eastAsia"/>
                          <w:u w:val="single"/>
                        </w:rPr>
                        <w:t>記載事項</w:t>
                      </w:r>
                    </w:p>
                    <w:p w14:paraId="6E62971B" w14:textId="41FB3806" w:rsidR="00047F1E" w:rsidRPr="00292043" w:rsidRDefault="00047F1E" w:rsidP="000D2C74">
                      <w:pPr>
                        <w:numPr>
                          <w:ilvl w:val="0"/>
                          <w:numId w:val="8"/>
                        </w:numPr>
                        <w:ind w:left="709" w:hanging="289"/>
                        <w:rPr>
                          <w:rFonts w:ascii="Times New Roman" w:hAnsi="Times New Roman"/>
                        </w:rPr>
                      </w:pPr>
                      <w:r>
                        <w:rPr>
                          <w:rFonts w:ascii="Times New Roman" w:hAnsi="ＭＳ 明朝"/>
                        </w:rPr>
                        <w:t>9</w:t>
                      </w:r>
                      <w:r>
                        <w:rPr>
                          <w:rFonts w:ascii="Times New Roman" w:hAnsi="ＭＳ 明朝" w:hint="eastAsia"/>
                        </w:rPr>
                        <w:t>.1</w:t>
                      </w:r>
                      <w:r w:rsidRPr="00292043">
                        <w:rPr>
                          <w:rFonts w:ascii="Times New Roman" w:hAnsi="ＭＳ 明朝"/>
                        </w:rPr>
                        <w:t>主要評価項目（</w:t>
                      </w:r>
                      <w:r w:rsidRPr="00292043">
                        <w:rPr>
                          <w:rFonts w:ascii="Times New Roman" w:hAnsi="Times New Roman"/>
                        </w:rPr>
                        <w:t>Primary endpoint</w:t>
                      </w:r>
                      <w:r>
                        <w:rPr>
                          <w:rFonts w:ascii="Times New Roman" w:hAnsi="ＭＳ 明朝"/>
                        </w:rPr>
                        <w:t>）および</w:t>
                      </w:r>
                      <w:r>
                        <w:rPr>
                          <w:rFonts w:ascii="Times New Roman" w:hAnsi="ＭＳ 明朝" w:hint="eastAsia"/>
                        </w:rPr>
                        <w:t>9.2</w:t>
                      </w:r>
                      <w:r w:rsidRPr="00292043">
                        <w:rPr>
                          <w:rFonts w:ascii="Times New Roman" w:hAnsi="ＭＳ 明朝"/>
                        </w:rPr>
                        <w:t>副次的評価項目（</w:t>
                      </w:r>
                      <w:r w:rsidRPr="00292043">
                        <w:rPr>
                          <w:rFonts w:ascii="Times New Roman" w:hAnsi="Times New Roman"/>
                        </w:rPr>
                        <w:t>Secondary endpoint</w:t>
                      </w:r>
                      <w:r w:rsidRPr="00292043">
                        <w:rPr>
                          <w:rFonts w:ascii="Times New Roman" w:hAnsi="ＭＳ 明朝"/>
                        </w:rPr>
                        <w:t>）について、</w:t>
                      </w:r>
                      <w:r>
                        <w:rPr>
                          <w:rFonts w:ascii="Times New Roman" w:hAnsi="ＭＳ 明朝" w:hint="eastAsia"/>
                        </w:rPr>
                        <w:t>医学的仮説</w:t>
                      </w:r>
                      <w:r>
                        <w:rPr>
                          <w:rFonts w:ascii="Times New Roman" w:hAnsi="ＭＳ 明朝"/>
                        </w:rPr>
                        <w:t>を定量化し</w:t>
                      </w:r>
                      <w:r>
                        <w:rPr>
                          <w:rFonts w:ascii="Times New Roman" w:hAnsi="ＭＳ 明朝" w:hint="eastAsia"/>
                        </w:rPr>
                        <w:t>評価</w:t>
                      </w:r>
                      <w:r>
                        <w:rPr>
                          <w:rFonts w:ascii="Times New Roman" w:hAnsi="ＭＳ 明朝"/>
                        </w:rPr>
                        <w:t>する方法を</w:t>
                      </w:r>
                      <w:r w:rsidRPr="00292043">
                        <w:rPr>
                          <w:rFonts w:ascii="Times New Roman" w:hAnsi="ＭＳ 明朝"/>
                        </w:rPr>
                        <w:t>具体的に</w:t>
                      </w:r>
                      <w:r>
                        <w:rPr>
                          <w:rFonts w:ascii="Times New Roman" w:hAnsi="ＭＳ 明朝" w:hint="eastAsia"/>
                        </w:rPr>
                        <w:t>記載</w:t>
                      </w:r>
                      <w:r>
                        <w:rPr>
                          <w:rFonts w:ascii="Times New Roman" w:hAnsi="ＭＳ 明朝"/>
                        </w:rPr>
                        <w:t>する</w:t>
                      </w:r>
                      <w:r w:rsidRPr="00292043">
                        <w:rPr>
                          <w:rFonts w:ascii="Times New Roman" w:hAnsi="ＭＳ 明朝"/>
                        </w:rPr>
                        <w:t>。</w:t>
                      </w:r>
                    </w:p>
                    <w:p w14:paraId="574BE5E3" w14:textId="77777777"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有効性評価と安全性評価について記載すること。主要および副次的評価項目に安全性評</w:t>
                      </w:r>
                      <w:r>
                        <w:rPr>
                          <w:rFonts w:ascii="Times New Roman" w:hAnsi="ＭＳ 明朝"/>
                        </w:rPr>
                        <w:t>価項目が含まれない場合は、</w:t>
                      </w:r>
                      <w:r w:rsidRPr="00292043">
                        <w:rPr>
                          <w:rFonts w:ascii="Times New Roman" w:hAnsi="ＭＳ 明朝"/>
                        </w:rPr>
                        <w:t>安全性評価項目として別に設けることが望ましい。</w:t>
                      </w:r>
                    </w:p>
                    <w:p w14:paraId="15BF11B4" w14:textId="77777777"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安全性の評価項目としては危惧される特定の副作用があればそれを評価項目に加え、ない場合は単に有害事象とする。</w:t>
                      </w:r>
                    </w:p>
                    <w:p w14:paraId="5E16F0DE" w14:textId="77777777"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学会等で標準的に使用されている評価スケールを用いる場合は、それらを別紙または付表として添付する。</w:t>
                      </w:r>
                    </w:p>
                    <w:p w14:paraId="3123639E" w14:textId="77777777" w:rsidR="00047F1E" w:rsidRPr="008A1AE3" w:rsidRDefault="00047F1E" w:rsidP="00B42E9A">
                      <w:pPr>
                        <w:numPr>
                          <w:ilvl w:val="0"/>
                          <w:numId w:val="8"/>
                        </w:numPr>
                        <w:ind w:left="709" w:hanging="289"/>
                        <w:rPr>
                          <w:rFonts w:ascii="Times New Roman" w:hAnsi="Times New Roman"/>
                        </w:rPr>
                      </w:pPr>
                      <w:r w:rsidRPr="00BE6E48">
                        <w:rPr>
                          <w:rFonts w:ascii="Times New Roman" w:hAnsi="ＭＳ 明朝"/>
                          <w:u w:val="single"/>
                        </w:rPr>
                        <w:t>設定根拠</w:t>
                      </w:r>
                      <w:r w:rsidRPr="00292043">
                        <w:rPr>
                          <w:rFonts w:ascii="Times New Roman" w:hAnsi="ＭＳ 明朝"/>
                        </w:rPr>
                        <w:t>を記載する。</w:t>
                      </w:r>
                    </w:p>
                  </w:txbxContent>
                </v:textbox>
                <w10:anchorlock/>
              </v:shape>
            </w:pict>
          </mc:Fallback>
        </mc:AlternateContent>
      </w:r>
    </w:p>
    <w:p>
      <w:pPr>
        <w:pStyle w:val="2"/>
        <w:numPr>
          <w:ilvl w:val="1"/>
          <w:numId w:val="9"/>
        </w:numPr>
        <w:rPr>
          <w:b/>
        </w:rPr>
      </w:pPr>
      <w:bookmarkStart w:id="80" w:name="_Toc430855314"/>
      <w:r>
        <w:rPr>
          <w:rFonts w:hint="eastAsia"/>
          <w:b/>
        </w:rPr>
        <w:t>主要評価項目</w:t>
      </w:r>
      <w:bookmarkEnd w:id="80"/>
    </w:p>
    <w:p>
      <w:pPr>
        <w:jc w:val="left"/>
        <w:rPr>
          <w:rFonts w:asciiTheme="minorEastAsia" w:eastAsiaTheme="minorEastAsia" w:hAnsiTheme="minorEastAsia" w:cs="Arial"/>
          <w:szCs w:val="21"/>
        </w:rPr>
      </w:pPr>
      <w:r>
        <w:rPr>
          <w:rFonts w:asciiTheme="minorEastAsia" w:eastAsiaTheme="minorEastAsia" w:hAnsiTheme="minorEastAsia" w:cs="Arial" w:hint="eastAsia"/>
          <w:szCs w:val="21"/>
        </w:rPr>
        <w:t xml:space="preserve">　＜評価項目を記入してください＞</w:t>
      </w:r>
    </w:p>
    <w:p>
      <w:pP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hint="eastAsia"/>
        </w:rPr>
        <w:t>【主要評価項目の設定根拠】</w:t>
      </w:r>
    </w:p>
    <w:p>
      <w:pPr>
        <w:pBdr>
          <w:top w:val="single" w:sz="4" w:space="1" w:color="auto"/>
          <w:left w:val="single" w:sz="4" w:space="4" w:color="auto"/>
          <w:bottom w:val="single" w:sz="4" w:space="1" w:color="auto"/>
          <w:right w:val="single" w:sz="4" w:space="4" w:color="auto"/>
        </w:pBd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523875"/>
                <wp:effectExtent l="19050" t="19050" r="38100" b="38100"/>
                <wp:docPr id="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387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sz w:val="18"/>
                              </w:rPr>
                            </w:pPr>
                            <w:r>
                              <w:rPr>
                                <w:rFonts w:ascii="Times New Roman" w:hAnsi="ＭＳ 明朝"/>
                                <w:sz w:val="18"/>
                              </w:rPr>
                              <w:t>注意：</w:t>
                            </w:r>
                            <w:r>
                              <w:rPr>
                                <w:rFonts w:ascii="Times New Roman" w:hAnsi="ＭＳ 明朝" w:hint="eastAsia"/>
                                <w:sz w:val="18"/>
                              </w:rPr>
                              <w:t>検証</w:t>
                            </w:r>
                            <w:r>
                              <w:rPr>
                                <w:rFonts w:ascii="Times New Roman" w:hAnsi="ＭＳ 明朝"/>
                                <w:sz w:val="18"/>
                              </w:rPr>
                              <w:t>試験においては</w:t>
                            </w:r>
                            <w:r>
                              <w:rPr>
                                <w:rFonts w:ascii="Times New Roman" w:hAnsi="ＭＳ 明朝" w:hint="eastAsia"/>
                                <w:sz w:val="18"/>
                              </w:rPr>
                              <w:t>、</w:t>
                            </w:r>
                            <w:r>
                              <w:rPr>
                                <w:rFonts w:ascii="Times New Roman" w:hAnsi="Times New Roman" w:hint="eastAsia"/>
                                <w:sz w:val="18"/>
                              </w:rPr>
                              <w:t>主要</w:t>
                            </w:r>
                            <w:r>
                              <w:rPr>
                                <w:rFonts w:ascii="Times New Roman" w:hAnsi="Times New Roman"/>
                                <w:sz w:val="18"/>
                              </w:rPr>
                              <w:t>評価項目は通常１つ</w:t>
                            </w:r>
                            <w:r>
                              <w:rPr>
                                <w:rFonts w:ascii="Times New Roman" w:hAnsi="Times New Roman" w:hint="eastAsia"/>
                                <w:sz w:val="18"/>
                              </w:rPr>
                              <w:t>が望ましい</w:t>
                            </w:r>
                            <w:r>
                              <w:rPr>
                                <w:rFonts w:ascii="Times New Roman" w:hAnsi="Times New Roman"/>
                                <w:sz w:val="18"/>
                              </w:rPr>
                              <w:t>。</w:t>
                            </w:r>
                            <w:r>
                              <w:rPr>
                                <w:rFonts w:ascii="Times New Roman" w:hAnsi="Times New Roman" w:hint="eastAsia"/>
                                <w:sz w:val="18"/>
                              </w:rPr>
                              <w:t>主要</w:t>
                            </w:r>
                            <w:r>
                              <w:rPr>
                                <w:rFonts w:ascii="Times New Roman" w:hAnsi="Times New Roman"/>
                                <w:sz w:val="18"/>
                              </w:rPr>
                              <w:t>評価項目を複数設定する</w:t>
                            </w:r>
                            <w:r>
                              <w:rPr>
                                <w:rFonts w:ascii="Times New Roman" w:hAnsi="Times New Roman" w:hint="eastAsia"/>
                                <w:sz w:val="18"/>
                              </w:rPr>
                              <w:t>必要が</w:t>
                            </w:r>
                            <w:r>
                              <w:rPr>
                                <w:rFonts w:ascii="Times New Roman" w:hAnsi="Times New Roman"/>
                                <w:sz w:val="18"/>
                              </w:rPr>
                              <w:t>ある</w:t>
                            </w:r>
                            <w:r>
                              <w:rPr>
                                <w:rFonts w:ascii="Times New Roman" w:hAnsi="Times New Roman" w:hint="eastAsia"/>
                                <w:sz w:val="18"/>
                              </w:rPr>
                              <w:t>場合は</w:t>
                            </w:r>
                            <w:r>
                              <w:rPr>
                                <w:rFonts w:ascii="Times New Roman" w:hAnsi="Times New Roman"/>
                                <w:sz w:val="18"/>
                              </w:rPr>
                              <w:t>、その根拠を</w:t>
                            </w:r>
                            <w:r>
                              <w:rPr>
                                <w:rFonts w:ascii="Times New Roman" w:hAnsi="Times New Roman" w:hint="eastAsia"/>
                                <w:sz w:val="18"/>
                              </w:rPr>
                              <w:t>記載</w:t>
                            </w:r>
                            <w:r>
                              <w:rPr>
                                <w:rFonts w:ascii="Times New Roman" w:hAnsi="Times New Roman"/>
                                <w:sz w:val="18"/>
                              </w:rPr>
                              <w:t>すること。</w:t>
                            </w:r>
                          </w:p>
                        </w:txbxContent>
                      </wps:txbx>
                      <wps:bodyPr rot="0" vert="horz" wrap="square" lIns="74295" tIns="8890" rIns="74295" bIns="8890" anchor="t" anchorCtr="0" upright="1">
                        <a:spAutoFit/>
                      </wps:bodyPr>
                    </wps:wsp>
                  </a:graphicData>
                </a:graphic>
              </wp:inline>
            </w:drawing>
          </mc:Choice>
          <mc:Fallback>
            <w:pict>
              <v:shape w14:anchorId="60C367B3" id="_x0000_s1102" type="#_x0000_t202" style="width:450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" strokecolor="#ed7d31" strokeweight="5pt">
                <v:stroke linestyle="thickThin"/>
                <v:shadow color="#868686"/>
                <v:textbox style="mso-fit-shape-to-text:t" inset="5.85pt,.7pt,5.85pt,.7pt">
                  <w:txbxContent>
                    <w:p w14:paraId="61293E02" w14:textId="56B11F6B" w:rsidR="00047F1E" w:rsidRPr="008357B8" w:rsidRDefault="00047F1E" w:rsidP="006F351B">
                      <w:pPr>
                        <w:ind w:leftChars="100" w:left="709" w:hangingChars="277" w:hanging="499"/>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Pr>
                          <w:rFonts w:ascii="Times New Roman" w:hAnsi="ＭＳ 明朝" w:hint="eastAsia"/>
                          <w:sz w:val="18"/>
                        </w:rPr>
                        <w:t>検証</w:t>
                      </w:r>
                      <w:r>
                        <w:rPr>
                          <w:rFonts w:ascii="Times New Roman" w:hAnsi="ＭＳ 明朝"/>
                          <w:sz w:val="18"/>
                        </w:rPr>
                        <w:t>試験においては</w:t>
                      </w:r>
                      <w:r>
                        <w:rPr>
                          <w:rFonts w:ascii="Times New Roman" w:hAnsi="ＭＳ 明朝" w:hint="eastAsia"/>
                          <w:sz w:val="18"/>
                        </w:rPr>
                        <w:t>、</w:t>
                      </w:r>
                      <w:r>
                        <w:rPr>
                          <w:rFonts w:ascii="Times New Roman" w:hAnsi="Times New Roman" w:hint="eastAsia"/>
                          <w:sz w:val="18"/>
                        </w:rPr>
                        <w:t>主要</w:t>
                      </w:r>
                      <w:r>
                        <w:rPr>
                          <w:rFonts w:ascii="Times New Roman" w:hAnsi="Times New Roman"/>
                          <w:sz w:val="18"/>
                        </w:rPr>
                        <w:t>評価項目は通常１つ</w:t>
                      </w:r>
                      <w:r>
                        <w:rPr>
                          <w:rFonts w:ascii="Times New Roman" w:hAnsi="Times New Roman" w:hint="eastAsia"/>
                          <w:sz w:val="18"/>
                        </w:rPr>
                        <w:t>が望ましい</w:t>
                      </w:r>
                      <w:r>
                        <w:rPr>
                          <w:rFonts w:ascii="Times New Roman" w:hAnsi="Times New Roman"/>
                          <w:sz w:val="18"/>
                        </w:rPr>
                        <w:t>。</w:t>
                      </w:r>
                      <w:r>
                        <w:rPr>
                          <w:rFonts w:ascii="Times New Roman" w:hAnsi="Times New Roman" w:hint="eastAsia"/>
                          <w:sz w:val="18"/>
                        </w:rPr>
                        <w:t>主要</w:t>
                      </w:r>
                      <w:r>
                        <w:rPr>
                          <w:rFonts w:ascii="Times New Roman" w:hAnsi="Times New Roman"/>
                          <w:sz w:val="18"/>
                        </w:rPr>
                        <w:t>評価項目を複数設定する</w:t>
                      </w:r>
                      <w:r>
                        <w:rPr>
                          <w:rFonts w:ascii="Times New Roman" w:hAnsi="Times New Roman" w:hint="eastAsia"/>
                          <w:sz w:val="18"/>
                        </w:rPr>
                        <w:t>必要が</w:t>
                      </w:r>
                      <w:r>
                        <w:rPr>
                          <w:rFonts w:ascii="Times New Roman" w:hAnsi="Times New Roman"/>
                          <w:sz w:val="18"/>
                        </w:rPr>
                        <w:t>ある</w:t>
                      </w:r>
                      <w:r>
                        <w:rPr>
                          <w:rFonts w:ascii="Times New Roman" w:hAnsi="Times New Roman" w:hint="eastAsia"/>
                          <w:sz w:val="18"/>
                        </w:rPr>
                        <w:t>場合は</w:t>
                      </w:r>
                      <w:r>
                        <w:rPr>
                          <w:rFonts w:ascii="Times New Roman" w:hAnsi="Times New Roman"/>
                          <w:sz w:val="18"/>
                        </w:rPr>
                        <w:t>、その根拠を</w:t>
                      </w:r>
                      <w:r>
                        <w:rPr>
                          <w:rFonts w:ascii="Times New Roman" w:hAnsi="Times New Roman" w:hint="eastAsia"/>
                          <w:sz w:val="18"/>
                        </w:rPr>
                        <w:t>記載</w:t>
                      </w:r>
                      <w:r>
                        <w:rPr>
                          <w:rFonts w:ascii="Times New Roman" w:hAnsi="Times New Roman"/>
                          <w:sz w:val="18"/>
                        </w:rPr>
                        <w:t>すること。</w:t>
                      </w:r>
                    </w:p>
                  </w:txbxContent>
                </v:textbox>
                <w10:anchorlock/>
              </v:shape>
            </w:pict>
          </mc:Fallback>
        </mc:AlternateContent>
      </w:r>
    </w:p>
    <w:p>
      <w:pPr>
        <w:rPr>
          <w:rFonts w:ascii="Times New Roman" w:hAnsi="Times New Roman"/>
        </w:rPr>
      </w:pPr>
    </w:p>
    <w:p>
      <w:pPr>
        <w:pStyle w:val="2"/>
        <w:numPr>
          <w:ilvl w:val="1"/>
          <w:numId w:val="9"/>
        </w:numPr>
        <w:rPr>
          <w:b/>
        </w:rPr>
      </w:pPr>
      <w:bookmarkStart w:id="81" w:name="_Toc430855315"/>
      <w:r>
        <w:rPr>
          <w:rFonts w:hint="eastAsia"/>
          <w:b/>
        </w:rPr>
        <w:t>副次評価項目</w:t>
      </w:r>
      <w:bookmarkEnd w:id="81"/>
    </w:p>
    <w:p>
      <w:pPr>
        <w:rPr>
          <w:b/>
        </w:rPr>
      </w:pPr>
      <w:r>
        <w:rPr>
          <w:rFonts w:hint="eastAsia"/>
          <w:b/>
        </w:rPr>
        <w:t>【有効性の副次評価項目】</w:t>
      </w:r>
    </w:p>
    <w:p>
      <w:r>
        <w:rPr>
          <w:rFonts w:hint="eastAsia"/>
        </w:rPr>
        <w:t>＜評価項目を記入してください＞</w:t>
      </w:r>
    </w:p>
    <w:p/>
    <w:p>
      <w:pPr>
        <w:rPr>
          <w:b/>
        </w:rPr>
      </w:pPr>
      <w:r>
        <w:rPr>
          <w:rFonts w:hint="eastAsia"/>
          <w:b/>
        </w:rPr>
        <w:t>【安全性の副次評価項目】</w:t>
      </w:r>
    </w:p>
    <w:p>
      <w:pPr>
        <w:rPr>
          <w:rFonts w:ascii="Times New Roman" w:hAnsi="Times New Roman"/>
        </w:rPr>
      </w:pPr>
      <w:r>
        <w:rPr>
          <w:rFonts w:ascii="Times New Roman" w:hAnsi="Times New Roman" w:hint="eastAsia"/>
        </w:rPr>
        <w:t>（例）</w:t>
      </w:r>
    </w:p>
    <w:p>
      <w:pPr>
        <w:rPr>
          <w:rFonts w:ascii="Times New Roman" w:hAnsi="Times New Roman"/>
        </w:rPr>
      </w:pPr>
      <w:r>
        <w:rPr>
          <w:rFonts w:ascii="Times New Roman" w:hAnsi="Times New Roman" w:hint="eastAsia"/>
        </w:rPr>
        <w:t>有害事象の発生頻度</w:t>
      </w:r>
    </w:p>
    <w:p>
      <w:pPr>
        <w:rPr>
          <w:rFonts w:ascii="Times New Roman" w:hAnsi="Times New Roman"/>
        </w:rPr>
      </w:pPr>
      <w:r>
        <w:rPr>
          <w:rFonts w:ascii="Times New Roman" w:hAnsi="Times New Roman" w:hint="eastAsia"/>
        </w:rPr>
        <w:t>有害事象の評価には「有害事象共通用語規準</w:t>
      </w:r>
      <w:r>
        <w:rPr>
          <w:rFonts w:ascii="Times New Roman" w:hAnsi="Times New Roman" w:hint="eastAsia"/>
        </w:rPr>
        <w:t>v4.0</w:t>
      </w:r>
      <w:r>
        <w:rPr>
          <w:rFonts w:ascii="Times New Roman" w:hAnsi="Times New Roman" w:hint="eastAsia"/>
        </w:rPr>
        <w:t>日本語訳</w:t>
      </w:r>
      <w:r>
        <w:rPr>
          <w:rFonts w:ascii="Times New Roman" w:hAnsi="Times New Roman" w:hint="eastAsia"/>
        </w:rPr>
        <w:t>JCOG</w:t>
      </w:r>
      <w:r>
        <w:rPr>
          <w:rFonts w:ascii="Times New Roman" w:hAnsi="Times New Roman" w:hint="eastAsia"/>
        </w:rPr>
        <w:t>版（</w:t>
      </w:r>
      <w:r>
        <w:rPr>
          <w:rFonts w:ascii="Times New Roman" w:hAnsi="Times New Roman" w:hint="eastAsia"/>
        </w:rPr>
        <w:t>NCI-Common Terminology Criteria for Adverse Events v4.0</w:t>
      </w:r>
      <w:r>
        <w:rPr>
          <w:rFonts w:ascii="Times New Roman" w:hAnsi="Times New Roman" w:hint="eastAsia"/>
        </w:rPr>
        <w:t>（</w:t>
      </w:r>
      <w:r>
        <w:rPr>
          <w:rFonts w:ascii="Times New Roman" w:hAnsi="Times New Roman" w:hint="eastAsia"/>
        </w:rPr>
        <w:t>CTCAE v4.0</w:t>
      </w:r>
      <w:r>
        <w:rPr>
          <w:rFonts w:ascii="Times New Roman" w:hAnsi="Times New Roman" w:hint="eastAsia"/>
        </w:rPr>
        <w:t>）の日本語訳）」を用いる。</w:t>
      </w:r>
    </w:p>
    <w:p>
      <w:pP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hint="eastAsia"/>
        </w:rPr>
        <w:t>【有効性の副次評価項目の設定根拠】</w:t>
      </w:r>
    </w:p>
    <w:p>
      <w:pPr>
        <w:pBdr>
          <w:top w:val="single" w:sz="4" w:space="1" w:color="auto"/>
          <w:left w:val="single" w:sz="4" w:space="4" w:color="auto"/>
          <w:bottom w:val="single" w:sz="4" w:space="1" w:color="auto"/>
          <w:right w:val="single" w:sz="4" w:space="4" w:color="auto"/>
        </w:pBd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hint="eastAsia"/>
        </w:rPr>
        <w:t>【安全性の副次評価項目の設定根拠】</w:t>
      </w:r>
    </w:p>
    <w:p>
      <w:pPr>
        <w:pBdr>
          <w:top w:val="single" w:sz="4" w:space="1" w:color="auto"/>
          <w:left w:val="single" w:sz="4" w:space="4" w:color="auto"/>
          <w:bottom w:val="single" w:sz="4" w:space="1" w:color="auto"/>
          <w:right w:val="single" w:sz="4" w:space="4" w:color="auto"/>
        </w:pBd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noProof/>
        </w:rPr>
        <w:lastRenderedPageBreak/>
        <mc:AlternateContent>
          <mc:Choice Requires="wps">
            <w:drawing>
              <wp:inline distT="0" distB="0" distL="0" distR="0">
                <wp:extent cx="5715000" cy="655721"/>
                <wp:effectExtent l="19050" t="19050" r="38100" b="33020"/>
                <wp:docPr id="1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5721"/>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１</w:t>
                            </w:r>
                            <w:r>
                              <w:rPr>
                                <w:rFonts w:ascii="Times New Roman" w:hAnsi="ＭＳ 明朝"/>
                                <w:sz w:val="18"/>
                              </w:rPr>
                              <w:t>：</w:t>
                            </w:r>
                            <w:r>
                              <w:rPr>
                                <w:rFonts w:ascii="Times New Roman" w:hAnsi="ＭＳ 明朝" w:hint="eastAsia"/>
                                <w:sz w:val="18"/>
                              </w:rPr>
                              <w:t>検証</w:t>
                            </w:r>
                            <w:r>
                              <w:rPr>
                                <w:rFonts w:ascii="Times New Roman" w:hAnsi="ＭＳ 明朝"/>
                                <w:sz w:val="18"/>
                              </w:rPr>
                              <w:t>試験においては</w:t>
                            </w:r>
                            <w:r>
                              <w:rPr>
                                <w:rFonts w:ascii="Times New Roman" w:hAnsi="ＭＳ 明朝" w:hint="eastAsia"/>
                                <w:sz w:val="18"/>
                              </w:rPr>
                              <w:t>、</w:t>
                            </w:r>
                            <w:r>
                              <w:rPr>
                                <w:rFonts w:ascii="Times New Roman" w:hAnsi="Times New Roman" w:hint="eastAsia"/>
                                <w:sz w:val="18"/>
                              </w:rPr>
                              <w:t>主要</w:t>
                            </w:r>
                            <w:r>
                              <w:rPr>
                                <w:rFonts w:ascii="Times New Roman" w:hAnsi="Times New Roman"/>
                                <w:sz w:val="18"/>
                              </w:rPr>
                              <w:t>評価項目は通常１つ</w:t>
                            </w:r>
                            <w:r>
                              <w:rPr>
                                <w:rFonts w:ascii="Times New Roman" w:hAnsi="Times New Roman" w:hint="eastAsia"/>
                                <w:sz w:val="18"/>
                              </w:rPr>
                              <w:t>が望ましい</w:t>
                            </w:r>
                            <w:r>
                              <w:rPr>
                                <w:rFonts w:ascii="Times New Roman" w:hAnsi="Times New Roman"/>
                                <w:sz w:val="18"/>
                              </w:rPr>
                              <w:t>。</w:t>
                            </w:r>
                            <w:r>
                              <w:rPr>
                                <w:rFonts w:ascii="Times New Roman" w:hAnsi="Times New Roman" w:hint="eastAsia"/>
                                <w:sz w:val="18"/>
                              </w:rPr>
                              <w:t>主要</w:t>
                            </w:r>
                            <w:r>
                              <w:rPr>
                                <w:rFonts w:ascii="Times New Roman" w:hAnsi="Times New Roman"/>
                                <w:sz w:val="18"/>
                              </w:rPr>
                              <w:t>評価項目を複数設定する</w:t>
                            </w:r>
                            <w:r>
                              <w:rPr>
                                <w:rFonts w:ascii="Times New Roman" w:hAnsi="Times New Roman" w:hint="eastAsia"/>
                                <w:sz w:val="18"/>
                              </w:rPr>
                              <w:t>必要が</w:t>
                            </w:r>
                            <w:r>
                              <w:rPr>
                                <w:rFonts w:ascii="Times New Roman" w:hAnsi="Times New Roman"/>
                                <w:sz w:val="18"/>
                              </w:rPr>
                              <w:t>ある</w:t>
                            </w:r>
                            <w:r>
                              <w:rPr>
                                <w:rFonts w:ascii="Times New Roman" w:hAnsi="Times New Roman" w:hint="eastAsia"/>
                                <w:sz w:val="18"/>
                              </w:rPr>
                              <w:t>場合は</w:t>
                            </w:r>
                            <w:r>
                              <w:rPr>
                                <w:rFonts w:ascii="Times New Roman" w:hAnsi="Times New Roman"/>
                                <w:sz w:val="18"/>
                              </w:rPr>
                              <w:t>、その根拠を</w:t>
                            </w:r>
                            <w:r>
                              <w:rPr>
                                <w:rFonts w:ascii="Times New Roman" w:hAnsi="Times New Roman" w:hint="eastAsia"/>
                                <w:sz w:val="18"/>
                              </w:rPr>
                              <w:t>記載</w:t>
                            </w:r>
                            <w:r>
                              <w:rPr>
                                <w:rFonts w:ascii="Times New Roman" w:hAnsi="Times New Roman"/>
                                <w:sz w:val="18"/>
                              </w:rPr>
                              <w:t>すること</w:t>
                            </w:r>
                            <w:r>
                              <w:rPr>
                                <w:rFonts w:ascii="Times New Roman" w:hAnsi="Times New Roman" w:hint="eastAsia"/>
                                <w:sz w:val="18"/>
                              </w:rPr>
                              <w:t>。</w:t>
                            </w:r>
                          </w:p>
                          <w:p>
                            <w:pPr>
                              <w:ind w:leftChars="100" w:left="930" w:hangingChars="400" w:hanging="720"/>
                              <w:rPr>
                                <w:rFonts w:ascii="Times New Roman" w:hAnsi="Times New Roman"/>
                                <w:sz w:val="18"/>
                              </w:rPr>
                            </w:pPr>
                            <w:r>
                              <w:rPr>
                                <w:rFonts w:ascii="Times New Roman" w:hAnsi="Times New Roman" w:hint="eastAsia"/>
                                <w:sz w:val="18"/>
                              </w:rPr>
                              <w:t>注意</w:t>
                            </w:r>
                            <w:r>
                              <w:rPr>
                                <w:rFonts w:ascii="Times New Roman" w:hAnsi="Times New Roman"/>
                                <w:sz w:val="18"/>
                              </w:rPr>
                              <w:t>２：</w:t>
                            </w:r>
                            <w:r>
                              <w:rPr>
                                <w:rFonts w:ascii="Times New Roman" w:hAnsi="Times New Roman" w:hint="eastAsia"/>
                                <w:sz w:val="18"/>
                              </w:rPr>
                              <w:t>有害事象</w:t>
                            </w:r>
                            <w:r>
                              <w:rPr>
                                <w:rFonts w:ascii="Times New Roman" w:hAnsi="Times New Roman"/>
                                <w:sz w:val="18"/>
                              </w:rPr>
                              <w:t>の評価について</w:t>
                            </w:r>
                            <w:r>
                              <w:rPr>
                                <w:rFonts w:ascii="Times New Roman" w:hAnsi="Times New Roman" w:hint="eastAsia"/>
                                <w:sz w:val="18"/>
                              </w:rPr>
                              <w:t>、</w:t>
                            </w:r>
                            <w:r>
                              <w:rPr>
                                <w:rFonts w:ascii="Times New Roman" w:hAnsi="Times New Roman"/>
                                <w:sz w:val="18"/>
                              </w:rPr>
                              <w:t>CTCAE</w:t>
                            </w:r>
                            <w:r>
                              <w:rPr>
                                <w:rFonts w:ascii="Times New Roman" w:hAnsi="Times New Roman" w:hint="eastAsia"/>
                                <w:sz w:val="18"/>
                              </w:rPr>
                              <w:t>や</w:t>
                            </w:r>
                            <w:r>
                              <w:rPr>
                                <w:rFonts w:ascii="Times New Roman" w:hAnsi="Times New Roman"/>
                                <w:sz w:val="18"/>
                              </w:rPr>
                              <w:t>MedDRA</w:t>
                            </w:r>
                            <w:r>
                              <w:rPr>
                                <w:rFonts w:ascii="Times New Roman" w:hAnsi="Times New Roman"/>
                                <w:sz w:val="18"/>
                              </w:rPr>
                              <w:t>を用いて用語の統一を</w:t>
                            </w:r>
                            <w:r>
                              <w:rPr>
                                <w:rFonts w:ascii="Times New Roman" w:hAnsi="Times New Roman" w:hint="eastAsia"/>
                                <w:sz w:val="18"/>
                              </w:rPr>
                              <w:t>行う場合は、</w:t>
                            </w:r>
                            <w:r>
                              <w:rPr>
                                <w:rFonts w:ascii="Times New Roman" w:hAnsi="Times New Roman"/>
                                <w:sz w:val="18"/>
                              </w:rPr>
                              <w:t>それについて記載すること。</w:t>
                            </w:r>
                          </w:p>
                        </w:txbxContent>
                      </wps:txbx>
                      <wps:bodyPr rot="0" vert="horz" wrap="square" lIns="74295" tIns="8890" rIns="74295" bIns="8890" anchor="t" anchorCtr="0" upright="1">
                        <a:spAutoFit/>
                      </wps:bodyPr>
                    </wps:wsp>
                  </a:graphicData>
                </a:graphic>
              </wp:inline>
            </w:drawing>
          </mc:Choice>
          <mc:Fallback>
            <w:pict>
              <v:shape w14:anchorId="707B0F56" id="_x0000_s1103" type="#_x0000_t202" style="width:450pt;height:5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" strokecolor="#ed7d31" strokeweight="5pt">
                <v:stroke linestyle="thickThin"/>
                <v:shadow color="#868686"/>
                <v:textbox style="mso-fit-shape-to-text:t" inset="5.85pt,.7pt,5.85pt,.7pt">
                  <w:txbxContent>
                    <w:p w14:paraId="236B4E68" w14:textId="2CB2D14C" w:rsidR="00047F1E" w:rsidRDefault="00047F1E" w:rsidP="00E1071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１</w:t>
                      </w:r>
                      <w:r w:rsidRPr="00F9008B">
                        <w:rPr>
                          <w:rFonts w:ascii="Times New Roman" w:hAnsi="ＭＳ 明朝"/>
                          <w:sz w:val="18"/>
                        </w:rPr>
                        <w:t>：</w:t>
                      </w:r>
                      <w:r>
                        <w:rPr>
                          <w:rFonts w:ascii="Times New Roman" w:hAnsi="ＭＳ 明朝" w:hint="eastAsia"/>
                          <w:sz w:val="18"/>
                        </w:rPr>
                        <w:t>検証</w:t>
                      </w:r>
                      <w:r>
                        <w:rPr>
                          <w:rFonts w:ascii="Times New Roman" w:hAnsi="ＭＳ 明朝"/>
                          <w:sz w:val="18"/>
                        </w:rPr>
                        <w:t>試験においては</w:t>
                      </w:r>
                      <w:r>
                        <w:rPr>
                          <w:rFonts w:ascii="Times New Roman" w:hAnsi="ＭＳ 明朝" w:hint="eastAsia"/>
                          <w:sz w:val="18"/>
                        </w:rPr>
                        <w:t>、</w:t>
                      </w:r>
                      <w:r>
                        <w:rPr>
                          <w:rFonts w:ascii="Times New Roman" w:hAnsi="Times New Roman" w:hint="eastAsia"/>
                          <w:sz w:val="18"/>
                        </w:rPr>
                        <w:t>主要</w:t>
                      </w:r>
                      <w:r>
                        <w:rPr>
                          <w:rFonts w:ascii="Times New Roman" w:hAnsi="Times New Roman"/>
                          <w:sz w:val="18"/>
                        </w:rPr>
                        <w:t>評価項目は通常１つ</w:t>
                      </w:r>
                      <w:r>
                        <w:rPr>
                          <w:rFonts w:ascii="Times New Roman" w:hAnsi="Times New Roman" w:hint="eastAsia"/>
                          <w:sz w:val="18"/>
                        </w:rPr>
                        <w:t>が望ましい</w:t>
                      </w:r>
                      <w:r>
                        <w:rPr>
                          <w:rFonts w:ascii="Times New Roman" w:hAnsi="Times New Roman"/>
                          <w:sz w:val="18"/>
                        </w:rPr>
                        <w:t>。</w:t>
                      </w:r>
                      <w:r>
                        <w:rPr>
                          <w:rFonts w:ascii="Times New Roman" w:hAnsi="Times New Roman" w:hint="eastAsia"/>
                          <w:sz w:val="18"/>
                        </w:rPr>
                        <w:t>主要</w:t>
                      </w:r>
                      <w:r>
                        <w:rPr>
                          <w:rFonts w:ascii="Times New Roman" w:hAnsi="Times New Roman"/>
                          <w:sz w:val="18"/>
                        </w:rPr>
                        <w:t>評価項目を複数設定する</w:t>
                      </w:r>
                      <w:r>
                        <w:rPr>
                          <w:rFonts w:ascii="Times New Roman" w:hAnsi="Times New Roman" w:hint="eastAsia"/>
                          <w:sz w:val="18"/>
                        </w:rPr>
                        <w:t>必要が</w:t>
                      </w:r>
                      <w:r>
                        <w:rPr>
                          <w:rFonts w:ascii="Times New Roman" w:hAnsi="Times New Roman"/>
                          <w:sz w:val="18"/>
                        </w:rPr>
                        <w:t>ある</w:t>
                      </w:r>
                      <w:r>
                        <w:rPr>
                          <w:rFonts w:ascii="Times New Roman" w:hAnsi="Times New Roman" w:hint="eastAsia"/>
                          <w:sz w:val="18"/>
                        </w:rPr>
                        <w:t>場合は</w:t>
                      </w:r>
                      <w:r>
                        <w:rPr>
                          <w:rFonts w:ascii="Times New Roman" w:hAnsi="Times New Roman"/>
                          <w:sz w:val="18"/>
                        </w:rPr>
                        <w:t>、その根拠を</w:t>
                      </w:r>
                      <w:r>
                        <w:rPr>
                          <w:rFonts w:ascii="Times New Roman" w:hAnsi="Times New Roman" w:hint="eastAsia"/>
                          <w:sz w:val="18"/>
                        </w:rPr>
                        <w:t>記載</w:t>
                      </w:r>
                      <w:r>
                        <w:rPr>
                          <w:rFonts w:ascii="Times New Roman" w:hAnsi="Times New Roman"/>
                          <w:sz w:val="18"/>
                        </w:rPr>
                        <w:t>すること</w:t>
                      </w:r>
                      <w:r>
                        <w:rPr>
                          <w:rFonts w:ascii="Times New Roman" w:hAnsi="Times New Roman" w:hint="eastAsia"/>
                          <w:sz w:val="18"/>
                        </w:rPr>
                        <w:t>。</w:t>
                      </w:r>
                    </w:p>
                    <w:p w14:paraId="2B45B80F" w14:textId="3F1FCAD7" w:rsidR="00047F1E" w:rsidRPr="008357B8" w:rsidRDefault="00047F1E" w:rsidP="00E1071D">
                      <w:pPr>
                        <w:ind w:leftChars="100" w:left="930" w:hangingChars="400" w:hanging="720"/>
                        <w:rPr>
                          <w:rFonts w:ascii="Times New Roman" w:hAnsi="Times New Roman"/>
                          <w:sz w:val="18"/>
                        </w:rPr>
                      </w:pPr>
                      <w:r>
                        <w:rPr>
                          <w:rFonts w:ascii="Times New Roman" w:hAnsi="Times New Roman" w:hint="eastAsia"/>
                          <w:sz w:val="18"/>
                        </w:rPr>
                        <w:t>注意</w:t>
                      </w:r>
                      <w:r>
                        <w:rPr>
                          <w:rFonts w:ascii="Times New Roman" w:hAnsi="Times New Roman"/>
                          <w:sz w:val="18"/>
                        </w:rPr>
                        <w:t>２：</w:t>
                      </w:r>
                      <w:r>
                        <w:rPr>
                          <w:rFonts w:ascii="Times New Roman" w:hAnsi="Times New Roman" w:hint="eastAsia"/>
                          <w:sz w:val="18"/>
                        </w:rPr>
                        <w:t>有害事象</w:t>
                      </w:r>
                      <w:r>
                        <w:rPr>
                          <w:rFonts w:ascii="Times New Roman" w:hAnsi="Times New Roman"/>
                          <w:sz w:val="18"/>
                        </w:rPr>
                        <w:t>の評価について</w:t>
                      </w:r>
                      <w:r>
                        <w:rPr>
                          <w:rFonts w:ascii="Times New Roman" w:hAnsi="Times New Roman" w:hint="eastAsia"/>
                          <w:sz w:val="18"/>
                        </w:rPr>
                        <w:t>、</w:t>
                      </w:r>
                      <w:r>
                        <w:rPr>
                          <w:rFonts w:ascii="Times New Roman" w:hAnsi="Times New Roman"/>
                          <w:sz w:val="18"/>
                        </w:rPr>
                        <w:t>CTCAE</w:t>
                      </w:r>
                      <w:r>
                        <w:rPr>
                          <w:rFonts w:ascii="Times New Roman" w:hAnsi="Times New Roman" w:hint="eastAsia"/>
                          <w:sz w:val="18"/>
                        </w:rPr>
                        <w:t>や</w:t>
                      </w:r>
                      <w:r>
                        <w:rPr>
                          <w:rFonts w:ascii="Times New Roman" w:hAnsi="Times New Roman"/>
                          <w:sz w:val="18"/>
                        </w:rPr>
                        <w:t>MedDRA</w:t>
                      </w:r>
                      <w:r>
                        <w:rPr>
                          <w:rFonts w:ascii="Times New Roman" w:hAnsi="Times New Roman"/>
                          <w:sz w:val="18"/>
                        </w:rPr>
                        <w:t>を用いて用語の統一を</w:t>
                      </w:r>
                      <w:r>
                        <w:rPr>
                          <w:rFonts w:ascii="Times New Roman" w:hAnsi="Times New Roman" w:hint="eastAsia"/>
                          <w:sz w:val="18"/>
                        </w:rPr>
                        <w:t>行う場合は、</w:t>
                      </w:r>
                      <w:r>
                        <w:rPr>
                          <w:rFonts w:ascii="Times New Roman" w:hAnsi="Times New Roman"/>
                          <w:sz w:val="18"/>
                        </w:rPr>
                        <w:t>それについて記載すること。</w:t>
                      </w:r>
                    </w:p>
                  </w:txbxContent>
                </v:textbox>
                <w10:anchorlock/>
              </v:shape>
            </w:pict>
          </mc:Fallback>
        </mc:AlternateContent>
      </w:r>
    </w:p>
    <w:p>
      <w:pPr>
        <w:rPr>
          <w:rFonts w:ascii="Times New Roman" w:hAnsi="Times New Roman"/>
        </w:rPr>
      </w:pPr>
    </w:p>
    <w:p>
      <w:pPr>
        <w:pStyle w:val="2"/>
        <w:numPr>
          <w:ilvl w:val="1"/>
          <w:numId w:val="9"/>
        </w:numPr>
        <w:rPr>
          <w:b/>
        </w:rPr>
      </w:pPr>
      <w:bookmarkStart w:id="82" w:name="_Toc430855316"/>
      <w:r>
        <w:rPr>
          <w:rFonts w:hint="eastAsia"/>
          <w:b/>
        </w:rPr>
        <w:t>探索的評価項目</w:t>
      </w:r>
      <w:bookmarkEnd w:id="82"/>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探索的に評価を行いたい検査項目や評価</w:t>
                            </w:r>
                            <w:r>
                              <w:rPr>
                                <w:rFonts w:ascii="Times New Roman" w:hAnsi="Times New Roman"/>
                              </w:rPr>
                              <w:t>を行いたいバイオマーカ</w:t>
                            </w:r>
                            <w:r>
                              <w:rPr>
                                <w:rFonts w:ascii="Times New Roman" w:hAnsi="Times New Roman" w:hint="eastAsia"/>
                              </w:rPr>
                              <w:t>等について</w:t>
                            </w:r>
                            <w:r>
                              <w:rPr>
                                <w:rFonts w:ascii="Times New Roman" w:hAnsi="Times New Roman"/>
                              </w:rPr>
                              <w:t>記載する。</w:t>
                            </w:r>
                          </w:p>
                        </w:txbxContent>
                      </wps:txbx>
                      <wps:bodyPr rot="0" vert="horz" wrap="square" lIns="74295" tIns="8890" rIns="74295" bIns="8890" anchor="t" anchorCtr="0" upright="1">
                        <a:spAutoFit/>
                      </wps:bodyPr>
                    </wps:wsp>
                  </a:graphicData>
                </a:graphic>
              </wp:inline>
            </w:drawing>
          </mc:Choice>
          <mc:Fallback>
            <w:pict>
              <v:shape w14:anchorId="73687572" id="_x0000_s1104"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DYz3VR4QIAANs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200A176D" w14:textId="77777777" w:rsidR="00047F1E" w:rsidRPr="00A90252" w:rsidRDefault="00047F1E" w:rsidP="00A306BF">
                      <w:pPr>
                        <w:ind w:leftChars="100" w:left="210"/>
                        <w:rPr>
                          <w:rFonts w:ascii="Times New Roman" w:hAnsi="ＭＳ 明朝"/>
                          <w:u w:val="single"/>
                        </w:rPr>
                      </w:pPr>
                      <w:r w:rsidRPr="00A90252">
                        <w:rPr>
                          <w:rFonts w:ascii="Times New Roman" w:hAnsi="ＭＳ 明朝" w:hint="eastAsia"/>
                          <w:u w:val="single"/>
                        </w:rPr>
                        <w:t>記載事項</w:t>
                      </w:r>
                    </w:p>
                    <w:p w14:paraId="3E31869E" w14:textId="286B6121" w:rsidR="00047F1E" w:rsidRPr="008A1AE3" w:rsidRDefault="00047F1E" w:rsidP="00A306BF">
                      <w:pPr>
                        <w:numPr>
                          <w:ilvl w:val="0"/>
                          <w:numId w:val="8"/>
                        </w:numPr>
                        <w:ind w:left="709" w:hanging="289"/>
                        <w:rPr>
                          <w:rFonts w:ascii="Times New Roman" w:hAnsi="Times New Roman"/>
                        </w:rPr>
                      </w:pPr>
                      <w:r>
                        <w:rPr>
                          <w:rFonts w:ascii="Times New Roman" w:hAnsi="Times New Roman" w:hint="eastAsia"/>
                        </w:rPr>
                        <w:t>探索的に評価を行いたい検査項目や評価</w:t>
                      </w:r>
                      <w:r>
                        <w:rPr>
                          <w:rFonts w:ascii="Times New Roman" w:hAnsi="Times New Roman"/>
                        </w:rPr>
                        <w:t>を行いたいバイオマーカ</w:t>
                      </w:r>
                      <w:r>
                        <w:rPr>
                          <w:rFonts w:ascii="Times New Roman" w:hAnsi="Times New Roman" w:hint="eastAsia"/>
                        </w:rPr>
                        <w:t>等について</w:t>
                      </w:r>
                      <w:r>
                        <w:rPr>
                          <w:rFonts w:ascii="Times New Roman" w:hAnsi="Times New Roman"/>
                        </w:rPr>
                        <w:t>記載する。</w:t>
                      </w:r>
                    </w:p>
                  </w:txbxContent>
                </v:textbox>
                <w10:anchorlock/>
              </v:shape>
            </w:pict>
          </mc:Fallback>
        </mc:AlternateContent>
      </w:r>
    </w:p>
    <w:p>
      <w:pPr>
        <w:rPr>
          <w:rFonts w:ascii="Times New Roman" w:hAnsi="Times New Roman"/>
        </w:rPr>
      </w:pPr>
    </w:p>
    <w:p>
      <w:pPr>
        <w:rPr>
          <w:rFonts w:ascii="Times New Roman" w:hAnsi="Times New Roman"/>
        </w:rPr>
      </w:pPr>
      <w:r>
        <w:rPr>
          <w:rFonts w:ascii="Times New Roman" w:hAnsi="Times New Roman" w:hint="eastAsia"/>
        </w:rPr>
        <w:t>＜探索的評価項目を記入してください＞</w:t>
      </w:r>
    </w:p>
    <w:p>
      <w:pP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hint="eastAsia"/>
        </w:rPr>
        <w:t>【探索的評価項目の設定根拠】</w:t>
      </w:r>
    </w:p>
    <w:p>
      <w:pPr>
        <w:pBdr>
          <w:top w:val="single" w:sz="4" w:space="1" w:color="auto"/>
          <w:left w:val="single" w:sz="4" w:space="4" w:color="auto"/>
          <w:bottom w:val="single" w:sz="4" w:space="1" w:color="auto"/>
          <w:right w:val="single" w:sz="4" w:space="4" w:color="auto"/>
        </w:pBdr>
        <w:rPr>
          <w:rFonts w:ascii="Times New Roman" w:hAnsi="Times New Roman"/>
        </w:rPr>
      </w:pPr>
    </w:p>
    <w:p>
      <w:pPr>
        <w:pBdr>
          <w:top w:val="single" w:sz="4" w:space="1" w:color="auto"/>
          <w:left w:val="single" w:sz="4" w:space="4" w:color="auto"/>
          <w:bottom w:val="single" w:sz="4" w:space="1" w:color="auto"/>
          <w:right w:val="single" w:sz="4" w:space="4" w:color="auto"/>
        </w:pBdr>
        <w:rPr>
          <w:rFonts w:ascii="Times New Roman" w:hAnsi="Times New Roman"/>
        </w:rPr>
      </w:pPr>
    </w:p>
    <w:p>
      <w:pPr>
        <w:rPr>
          <w:rFonts w:ascii="Times New Roman" w:hAnsi="Times New Roman"/>
        </w:rPr>
      </w:pPr>
    </w:p>
    <w:p>
      <w:pPr>
        <w:pStyle w:val="1"/>
        <w:numPr>
          <w:ilvl w:val="0"/>
          <w:numId w:val="9"/>
        </w:numPr>
        <w:rPr>
          <w:b/>
        </w:rPr>
      </w:pPr>
      <w:bookmarkStart w:id="83" w:name="_Toc430855317"/>
      <w:r>
        <w:rPr>
          <w:rFonts w:hint="eastAsia"/>
          <w:b/>
        </w:rPr>
        <w:t>統計学的事項</w:t>
      </w:r>
      <w:bookmarkEnd w:id="83"/>
    </w:p>
    <w:p>
      <w:r>
        <w:rPr>
          <w:rFonts w:ascii="Times New Roman" w:hAnsi="ＭＳ 明朝"/>
          <w:noProof/>
        </w:rPr>
        <mc:AlternateContent>
          <mc:Choice Requires="wps">
            <w:drawing>
              <wp:inline distT="0" distB="0" distL="0" distR="0">
                <wp:extent cx="2155190" cy="5735320"/>
                <wp:effectExtent l="18415" t="16510" r="18415" b="19685"/>
                <wp:docPr id="9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試験で</w:t>
                            </w:r>
                            <w:r>
                              <w:rPr>
                                <w:rFonts w:ascii="Times New Roman" w:hAnsi="Times New Roman"/>
                              </w:rPr>
                              <w:t>実施する</w:t>
                            </w:r>
                            <w:r>
                              <w:rPr>
                                <w:rFonts w:ascii="Times New Roman" w:hAnsi="Times New Roman" w:hint="eastAsia"/>
                              </w:rPr>
                              <w:t>統計解析に</w:t>
                            </w:r>
                            <w:r>
                              <w:rPr>
                                <w:rFonts w:ascii="Times New Roman" w:hAnsi="Times New Roman"/>
                              </w:rPr>
                              <w:t>関連する</w:t>
                            </w:r>
                            <w:r>
                              <w:rPr>
                                <w:rFonts w:ascii="Times New Roman" w:hAnsi="Times New Roman" w:hint="eastAsia"/>
                              </w:rPr>
                              <w:t>事項</w:t>
                            </w:r>
                            <w:r>
                              <w:rPr>
                                <w:rFonts w:ascii="Times New Roman" w:hAnsi="Times New Roman" w:hint="eastAsia"/>
                              </w:rPr>
                              <w:t xml:space="preserve"> (</w:t>
                            </w:r>
                            <w:r>
                              <w:rPr>
                                <w:rFonts w:ascii="Times New Roman" w:hAnsi="Times New Roman" w:hint="eastAsia"/>
                              </w:rPr>
                              <w:t>解析対象集団、被験者数、症例・データの取り扱い、解析計画など</w:t>
                            </w:r>
                            <w:r>
                              <w:rPr>
                                <w:rFonts w:ascii="Times New Roman" w:hAnsi="Times New Roman" w:hint="eastAsia"/>
                              </w:rPr>
                              <w:t xml:space="preserve">) </w:t>
                            </w:r>
                            <w:r>
                              <w:rPr>
                                <w:rFonts w:ascii="Times New Roman" w:hAnsi="Times New Roman" w:hint="eastAsia"/>
                              </w:rPr>
                              <w:t>を記載する。</w:t>
                            </w:r>
                          </w:p>
                        </w:txbxContent>
                      </wps:txbx>
                      <wps:bodyPr rot="0" vert="horz" wrap="square" lIns="74295" tIns="8890" rIns="74295" bIns="8890" anchor="t" anchorCtr="0" upright="1">
                        <a:spAutoFit/>
                      </wps:bodyPr>
                    </wps:wsp>
                  </a:graphicData>
                </a:graphic>
              </wp:inline>
            </w:drawing>
          </mc:Choice>
          <mc:Fallback>
            <w:pict>
              <v:shape w14:anchorId="665A0958" id="_x0000_s1105"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BhKcoD4QIAANs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4DD79AF7"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6360C899" w14:textId="77777777" w:rsidR="00047F1E" w:rsidRPr="00D5667F" w:rsidRDefault="00047F1E" w:rsidP="0080795D">
                      <w:pPr>
                        <w:numPr>
                          <w:ilvl w:val="0"/>
                          <w:numId w:val="8"/>
                        </w:numPr>
                        <w:ind w:left="709" w:hanging="289"/>
                        <w:rPr>
                          <w:rFonts w:ascii="Times New Roman" w:hAnsi="Times New Roman"/>
                        </w:rPr>
                      </w:pPr>
                      <w:r w:rsidRPr="006A1D1F">
                        <w:rPr>
                          <w:rFonts w:ascii="Times New Roman" w:hAnsi="Times New Roman" w:hint="eastAsia"/>
                        </w:rPr>
                        <w:t>試験</w:t>
                      </w:r>
                      <w:r>
                        <w:rPr>
                          <w:rFonts w:ascii="Times New Roman" w:hAnsi="Times New Roman" w:hint="eastAsia"/>
                        </w:rPr>
                        <w:t>で</w:t>
                      </w:r>
                      <w:r>
                        <w:rPr>
                          <w:rFonts w:ascii="Times New Roman" w:hAnsi="Times New Roman"/>
                        </w:rPr>
                        <w:t>実施する</w:t>
                      </w:r>
                      <w:r w:rsidRPr="006A1D1F">
                        <w:rPr>
                          <w:rFonts w:ascii="Times New Roman" w:hAnsi="Times New Roman" w:hint="eastAsia"/>
                        </w:rPr>
                        <w:t>統計解析</w:t>
                      </w:r>
                      <w:r>
                        <w:rPr>
                          <w:rFonts w:ascii="Times New Roman" w:hAnsi="Times New Roman" w:hint="eastAsia"/>
                        </w:rPr>
                        <w:t>に</w:t>
                      </w:r>
                      <w:r>
                        <w:rPr>
                          <w:rFonts w:ascii="Times New Roman" w:hAnsi="Times New Roman"/>
                        </w:rPr>
                        <w:t>関連する</w:t>
                      </w:r>
                      <w:r>
                        <w:rPr>
                          <w:rFonts w:ascii="Times New Roman" w:hAnsi="Times New Roman" w:hint="eastAsia"/>
                        </w:rPr>
                        <w:t>事項</w:t>
                      </w:r>
                      <w:r>
                        <w:rPr>
                          <w:rFonts w:ascii="Times New Roman" w:hAnsi="Times New Roman" w:hint="eastAsia"/>
                        </w:rPr>
                        <w:t xml:space="preserve"> (</w:t>
                      </w:r>
                      <w:r w:rsidRPr="006A1D1F">
                        <w:rPr>
                          <w:rFonts w:ascii="Times New Roman" w:hAnsi="Times New Roman" w:hint="eastAsia"/>
                        </w:rPr>
                        <w:t>解析対象集団、被験者数、症例・データの取り扱い</w:t>
                      </w:r>
                      <w:r>
                        <w:rPr>
                          <w:rFonts w:ascii="Times New Roman" w:hAnsi="Times New Roman" w:hint="eastAsia"/>
                        </w:rPr>
                        <w:t>、解析計画</w:t>
                      </w:r>
                      <w:r w:rsidRPr="006A1D1F">
                        <w:rPr>
                          <w:rFonts w:ascii="Times New Roman" w:hAnsi="Times New Roman" w:hint="eastAsia"/>
                        </w:rPr>
                        <w:t>など</w:t>
                      </w:r>
                      <w:r>
                        <w:rPr>
                          <w:rFonts w:ascii="Times New Roman" w:hAnsi="Times New Roman" w:hint="eastAsia"/>
                        </w:rPr>
                        <w:t xml:space="preserve">) </w:t>
                      </w:r>
                      <w:r w:rsidRPr="006A1D1F">
                        <w:rPr>
                          <w:rFonts w:ascii="Times New Roman" w:hAnsi="Times New Roman" w:hint="eastAsia"/>
                        </w:rPr>
                        <w:t>を記載する。</w:t>
                      </w:r>
                    </w:p>
                  </w:txbxContent>
                </v:textbox>
                <w10:anchorlock/>
              </v:shape>
            </w:pict>
          </mc:Fallback>
        </mc:AlternateContent>
      </w:r>
    </w:p>
    <w:p>
      <w:r>
        <w:rPr>
          <w:rFonts w:hint="eastAsia"/>
        </w:rPr>
        <w:t>（例）</w:t>
      </w:r>
    </w:p>
    <w:p>
      <w:r>
        <w:rPr>
          <w:rFonts w:hint="eastAsia"/>
        </w:rPr>
        <w:t xml:space="preserve">　本試験の統計解析計画の概要を以下にまとめた。なお、統計解析計画の詳細は、統計解析計画書に記載する。統計解析計画書において本試験実施計画書の概要を修正することがあるが、主要評価項目の定義や解析方法が変更される場合には、本試験実施計画書を改訂する。</w:t>
      </w:r>
    </w:p>
    <w:p/>
    <w:p>
      <w:r>
        <w:rPr>
          <w:rFonts w:ascii="Times New Roman" w:hAnsi="Times New Roman"/>
          <w:noProof/>
        </w:rPr>
        <mc:AlternateContent>
          <mc:Choice Requires="wps">
            <w:drawing>
              <wp:inline distT="0" distB="0" distL="0" distR="0">
                <wp:extent cx="5715000" cy="776037"/>
                <wp:effectExtent l="19050" t="19050" r="38100" b="43180"/>
                <wp:docPr id="9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6037"/>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後知恵</w:t>
                            </w:r>
                            <w:r>
                              <w:rPr>
                                <w:rFonts w:ascii="Times New Roman" w:hAnsi="ＭＳ 明朝"/>
                                <w:sz w:val="18"/>
                              </w:rPr>
                              <w:t>解析を防止するため</w:t>
                            </w:r>
                            <w:r>
                              <w:rPr>
                                <w:rFonts w:ascii="Times New Roman" w:hAnsi="ＭＳ 明朝" w:hint="eastAsia"/>
                                <w:sz w:val="18"/>
                              </w:rPr>
                              <w:t>、最終</w:t>
                            </w:r>
                            <w:r>
                              <w:rPr>
                                <w:rFonts w:ascii="Times New Roman" w:hAnsi="ＭＳ 明朝"/>
                                <w:sz w:val="18"/>
                              </w:rPr>
                              <w:t>解析でどのような</w:t>
                            </w:r>
                            <w:r>
                              <w:rPr>
                                <w:rFonts w:ascii="Times New Roman" w:hAnsi="ＭＳ 明朝" w:hint="eastAsia"/>
                                <w:sz w:val="18"/>
                              </w:rPr>
                              <w:t>統計</w:t>
                            </w:r>
                            <w:r>
                              <w:rPr>
                                <w:rFonts w:ascii="Times New Roman" w:hAnsi="ＭＳ 明朝"/>
                                <w:sz w:val="18"/>
                              </w:rPr>
                              <w:t>解析を実施するか</w:t>
                            </w:r>
                            <w:r>
                              <w:rPr>
                                <w:rFonts w:ascii="Times New Roman" w:hAnsi="ＭＳ 明朝" w:hint="eastAsia"/>
                                <w:sz w:val="18"/>
                              </w:rPr>
                              <w:t>を簡潔に試験実施計画書に記載する必要が</w:t>
                            </w:r>
                            <w:r>
                              <w:rPr>
                                <w:rFonts w:ascii="Times New Roman" w:hAnsi="ＭＳ 明朝"/>
                                <w:sz w:val="18"/>
                              </w:rPr>
                              <w:t>ある。</w:t>
                            </w:r>
                            <w:r>
                              <w:rPr>
                                <w:rFonts w:ascii="Times New Roman" w:hAnsi="ＭＳ 明朝" w:hint="eastAsia"/>
                                <w:sz w:val="18"/>
                              </w:rPr>
                              <w:t>統計</w:t>
                            </w:r>
                            <w:r>
                              <w:rPr>
                                <w:rFonts w:ascii="Times New Roman" w:hAnsi="ＭＳ 明朝"/>
                                <w:sz w:val="18"/>
                              </w:rPr>
                              <w:t>解析の詳細は、</w:t>
                            </w:r>
                            <w:r>
                              <w:rPr>
                                <w:rFonts w:ascii="Times New Roman" w:hAnsi="ＭＳ 明朝" w:hint="eastAsia"/>
                                <w:sz w:val="18"/>
                              </w:rPr>
                              <w:t>別途統計解析計画書を作成</w:t>
                            </w:r>
                            <w:r>
                              <w:rPr>
                                <w:rFonts w:ascii="Times New Roman" w:hAnsi="ＭＳ 明朝"/>
                                <w:sz w:val="18"/>
                              </w:rPr>
                              <w:t>し、データ固定前までに</w:t>
                            </w:r>
                            <w:r>
                              <w:rPr>
                                <w:rFonts w:ascii="Times New Roman" w:hAnsi="ＭＳ 明朝" w:hint="eastAsia"/>
                                <w:sz w:val="18"/>
                              </w:rPr>
                              <w:t>統計</w:t>
                            </w:r>
                            <w:r>
                              <w:rPr>
                                <w:rFonts w:ascii="Times New Roman" w:hAnsi="ＭＳ 明朝"/>
                                <w:sz w:val="18"/>
                              </w:rPr>
                              <w:t>解析計画書を</w:t>
                            </w:r>
                            <w:r>
                              <w:rPr>
                                <w:rFonts w:ascii="Times New Roman" w:hAnsi="ＭＳ 明朝" w:hint="eastAsia"/>
                                <w:sz w:val="18"/>
                              </w:rPr>
                              <w:t>固定しなければ</w:t>
                            </w:r>
                            <w:r>
                              <w:rPr>
                                <w:rFonts w:ascii="Times New Roman" w:hAnsi="ＭＳ 明朝"/>
                                <w:sz w:val="18"/>
                              </w:rPr>
                              <w:t>ならない</w:t>
                            </w:r>
                          </w:p>
                          <w:p>
                            <w:pPr>
                              <w:ind w:leftChars="100" w:left="930" w:hangingChars="400" w:hanging="720"/>
                              <w:rPr>
                                <w:rFonts w:ascii="Times New Roman" w:hAnsi="Times New Roman"/>
                                <w:sz w:val="18"/>
                              </w:rPr>
                            </w:pPr>
                          </w:p>
                        </w:txbxContent>
                      </wps:txbx>
                      <wps:bodyPr rot="0" vert="horz" wrap="square" lIns="74295" tIns="8890" rIns="74295" bIns="8890" anchor="t" anchorCtr="0" upright="1">
                        <a:noAutofit/>
                      </wps:bodyPr>
                    </wps:wsp>
                  </a:graphicData>
                </a:graphic>
              </wp:inline>
            </w:drawing>
          </mc:Choice>
          <mc:Fallback>
            <w:pict>
              <v:shape w14:anchorId="6312AA65" id="_x0000_s1106" type="#_x0000_t202" style="width:450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" strokecolor="#ed7d31" strokeweight="5pt">
                <v:stroke linestyle="thickThin"/>
                <v:shadow color="#868686"/>
                <v:textbox inset="5.85pt,.7pt,5.85pt,.7pt">
                  <w:txbxContent>
                    <w:p w14:paraId="12FC91BE" w14:textId="77777777" w:rsidR="00047F1E" w:rsidRDefault="00047F1E" w:rsidP="0080795D">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Pr>
                          <w:rFonts w:ascii="Times New Roman" w:hAnsi="ＭＳ 明朝" w:hint="eastAsia"/>
                          <w:sz w:val="18"/>
                        </w:rPr>
                        <w:t>後知恵</w:t>
                      </w:r>
                      <w:r>
                        <w:rPr>
                          <w:rFonts w:ascii="Times New Roman" w:hAnsi="ＭＳ 明朝"/>
                          <w:sz w:val="18"/>
                        </w:rPr>
                        <w:t>解析を防止するため</w:t>
                      </w:r>
                      <w:r>
                        <w:rPr>
                          <w:rFonts w:ascii="Times New Roman" w:hAnsi="ＭＳ 明朝" w:hint="eastAsia"/>
                          <w:sz w:val="18"/>
                        </w:rPr>
                        <w:t>、最終</w:t>
                      </w:r>
                      <w:r>
                        <w:rPr>
                          <w:rFonts w:ascii="Times New Roman" w:hAnsi="ＭＳ 明朝"/>
                          <w:sz w:val="18"/>
                        </w:rPr>
                        <w:t>解析でどのような</w:t>
                      </w:r>
                      <w:r>
                        <w:rPr>
                          <w:rFonts w:ascii="Times New Roman" w:hAnsi="ＭＳ 明朝" w:hint="eastAsia"/>
                          <w:sz w:val="18"/>
                        </w:rPr>
                        <w:t>統計</w:t>
                      </w:r>
                      <w:r>
                        <w:rPr>
                          <w:rFonts w:ascii="Times New Roman" w:hAnsi="ＭＳ 明朝"/>
                          <w:sz w:val="18"/>
                        </w:rPr>
                        <w:t>解析を実施するか</w:t>
                      </w:r>
                      <w:r>
                        <w:rPr>
                          <w:rFonts w:ascii="Times New Roman" w:hAnsi="ＭＳ 明朝" w:hint="eastAsia"/>
                          <w:sz w:val="18"/>
                        </w:rPr>
                        <w:t>を簡潔に</w:t>
                      </w:r>
                      <w:r w:rsidRPr="005E3C85">
                        <w:rPr>
                          <w:rFonts w:ascii="Times New Roman" w:hAnsi="ＭＳ 明朝" w:hint="eastAsia"/>
                          <w:sz w:val="18"/>
                        </w:rPr>
                        <w:t>試験実施計画書</w:t>
                      </w:r>
                      <w:r>
                        <w:rPr>
                          <w:rFonts w:ascii="Times New Roman" w:hAnsi="ＭＳ 明朝" w:hint="eastAsia"/>
                          <w:sz w:val="18"/>
                        </w:rPr>
                        <w:t>に記載する必要が</w:t>
                      </w:r>
                      <w:r>
                        <w:rPr>
                          <w:rFonts w:ascii="Times New Roman" w:hAnsi="ＭＳ 明朝"/>
                          <w:sz w:val="18"/>
                        </w:rPr>
                        <w:t>ある。</w:t>
                      </w:r>
                      <w:r>
                        <w:rPr>
                          <w:rFonts w:ascii="Times New Roman" w:hAnsi="ＭＳ 明朝" w:hint="eastAsia"/>
                          <w:sz w:val="18"/>
                        </w:rPr>
                        <w:t>統計</w:t>
                      </w:r>
                      <w:r>
                        <w:rPr>
                          <w:rFonts w:ascii="Times New Roman" w:hAnsi="ＭＳ 明朝"/>
                          <w:sz w:val="18"/>
                        </w:rPr>
                        <w:t>解析の詳細は、</w:t>
                      </w:r>
                      <w:r w:rsidRPr="00AA150D">
                        <w:rPr>
                          <w:rFonts w:ascii="Times New Roman" w:hAnsi="ＭＳ 明朝" w:hint="eastAsia"/>
                          <w:sz w:val="18"/>
                        </w:rPr>
                        <w:t>別途統計解析計画書を</w:t>
                      </w:r>
                      <w:r>
                        <w:rPr>
                          <w:rFonts w:ascii="Times New Roman" w:hAnsi="ＭＳ 明朝" w:hint="eastAsia"/>
                          <w:sz w:val="18"/>
                        </w:rPr>
                        <w:t>作成</w:t>
                      </w:r>
                      <w:r>
                        <w:rPr>
                          <w:rFonts w:ascii="Times New Roman" w:hAnsi="ＭＳ 明朝"/>
                          <w:sz w:val="18"/>
                        </w:rPr>
                        <w:t>し、データ固定前までに</w:t>
                      </w:r>
                      <w:r>
                        <w:rPr>
                          <w:rFonts w:ascii="Times New Roman" w:hAnsi="ＭＳ 明朝" w:hint="eastAsia"/>
                          <w:sz w:val="18"/>
                        </w:rPr>
                        <w:t>統計</w:t>
                      </w:r>
                      <w:r>
                        <w:rPr>
                          <w:rFonts w:ascii="Times New Roman" w:hAnsi="ＭＳ 明朝"/>
                          <w:sz w:val="18"/>
                        </w:rPr>
                        <w:t>解析計画書を</w:t>
                      </w:r>
                      <w:r>
                        <w:rPr>
                          <w:rFonts w:ascii="Times New Roman" w:hAnsi="ＭＳ 明朝" w:hint="eastAsia"/>
                          <w:sz w:val="18"/>
                        </w:rPr>
                        <w:t>固定しなければ</w:t>
                      </w:r>
                      <w:r>
                        <w:rPr>
                          <w:rFonts w:ascii="Times New Roman" w:hAnsi="ＭＳ 明朝"/>
                          <w:sz w:val="18"/>
                        </w:rPr>
                        <w:t>ならない</w:t>
                      </w:r>
                    </w:p>
                    <w:p w14:paraId="7E6FD8AC" w14:textId="77777777" w:rsidR="00047F1E" w:rsidRPr="008357B8" w:rsidRDefault="00047F1E" w:rsidP="0080795D">
                      <w:pPr>
                        <w:ind w:leftChars="100" w:left="930" w:hangingChars="400" w:hanging="720"/>
                        <w:rPr>
                          <w:rFonts w:ascii="Times New Roman" w:hAnsi="Times New Roman"/>
                          <w:sz w:val="18"/>
                        </w:rPr>
                      </w:pPr>
                    </w:p>
                  </w:txbxContent>
                </v:textbox>
                <w10:anchorlock/>
              </v:shape>
            </w:pict>
          </mc:Fallback>
        </mc:AlternateContent>
      </w:r>
    </w:p>
    <w:p/>
    <w:p>
      <w:pPr>
        <w:pStyle w:val="2"/>
        <w:numPr>
          <w:ilvl w:val="1"/>
          <w:numId w:val="9"/>
        </w:numPr>
        <w:rPr>
          <w:b/>
        </w:rPr>
      </w:pPr>
      <w:bookmarkStart w:id="84" w:name="_Toc430855318"/>
      <w:r>
        <w:rPr>
          <w:rFonts w:hint="eastAsia"/>
          <w:b/>
        </w:rPr>
        <w:t>解析対象集団</w:t>
      </w:r>
      <w:bookmarkEnd w:id="84"/>
    </w:p>
    <w:p>
      <w:pPr>
        <w:pStyle w:val="3"/>
        <w:numPr>
          <w:ilvl w:val="2"/>
          <w:numId w:val="9"/>
        </w:numPr>
        <w:ind w:leftChars="0" w:right="210"/>
        <w:rPr>
          <w:b/>
        </w:rPr>
      </w:pPr>
      <w:bookmarkStart w:id="85" w:name="_Toc430855319"/>
      <w:r>
        <w:rPr>
          <w:rFonts w:hint="eastAsia"/>
          <w:b/>
        </w:rPr>
        <w:t>最大の解析対象集団</w:t>
      </w:r>
      <w:r>
        <w:rPr>
          <w:rFonts w:hint="eastAsia"/>
        </w:rPr>
        <w:t xml:space="preserve"> </w:t>
      </w:r>
      <w:r>
        <w:rPr>
          <w:rFonts w:hint="eastAsia"/>
          <w:b/>
        </w:rPr>
        <w:t>(full analysis set</w:t>
      </w:r>
      <w:r>
        <w:rPr>
          <w:rFonts w:hint="eastAsia"/>
          <w:b/>
        </w:rPr>
        <w:t>：</w:t>
      </w:r>
      <w:r>
        <w:rPr>
          <w:rFonts w:hint="eastAsia"/>
          <w:b/>
        </w:rPr>
        <w:t>FAS)</w:t>
      </w:r>
      <w:bookmarkEnd w:id="85"/>
    </w:p>
    <w:p>
      <w:r>
        <w:rPr>
          <w:rFonts w:ascii="Times New Roman" w:hAnsi="ＭＳ 明朝"/>
          <w:noProof/>
        </w:rPr>
        <mc:AlternateContent>
          <mc:Choice Requires="wps">
            <w:drawing>
              <wp:inline distT="0" distB="0" distL="0" distR="0">
                <wp:extent cx="897122" cy="5735320"/>
                <wp:effectExtent l="10795" t="27305" r="26035" b="26035"/>
                <wp:docPr id="9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7122"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Intention-to-treat</w:t>
                            </w:r>
                            <w:r>
                              <w:rPr>
                                <w:rFonts w:ascii="Times New Roman" w:hAnsi="Times New Roman"/>
                              </w:rPr>
                              <w:t xml:space="preserve"> </w:t>
                            </w:r>
                            <w:r>
                              <w:rPr>
                                <w:rFonts w:ascii="Times New Roman" w:hAnsi="Times New Roman" w:hint="eastAsia"/>
                              </w:rPr>
                              <w:t>原則に可能な限り</w:t>
                            </w:r>
                            <w:r>
                              <w:rPr>
                                <w:rFonts w:ascii="Times New Roman" w:hAnsi="Times New Roman"/>
                              </w:rPr>
                              <w:t>近づけた解析</w:t>
                            </w:r>
                            <w:r>
                              <w:rPr>
                                <w:rFonts w:ascii="Times New Roman" w:hAnsi="Times New Roman" w:hint="eastAsia"/>
                              </w:rPr>
                              <w:t>対象</w:t>
                            </w:r>
                            <w:r>
                              <w:rPr>
                                <w:rFonts w:ascii="Times New Roman" w:hAnsi="Times New Roman"/>
                              </w:rPr>
                              <w:t>集団について記載する</w:t>
                            </w:r>
                            <w:r>
                              <w:rPr>
                                <w:rFonts w:ascii="Times New Roman" w:hAnsi="Times New Roman" w:hint="eastAsia"/>
                              </w:rPr>
                              <w:t>。</w:t>
                            </w:r>
                          </w:p>
                        </w:txbxContent>
                      </wps:txbx>
                      <wps:bodyPr rot="0" vert="horz" wrap="square" lIns="74295" tIns="8890" rIns="74295" bIns="8890" anchor="t" anchorCtr="0" upright="1">
                        <a:spAutoFit/>
                      </wps:bodyPr>
                    </wps:wsp>
                  </a:graphicData>
                </a:graphic>
              </wp:inline>
            </w:drawing>
          </mc:Choice>
          <mc:Fallback>
            <w:pict>
              <v:shape w14:anchorId="074F85DE" id="_x0000_s1107" type="#_x0000_t185" style="width:70.65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" adj="0" filled="t" fillcolor="#f2f2f2" strokecolor="#a5a5a5" strokeweight="2.5pt">
                <v:shadow color="#868686"/>
                <v:textbox style="mso-fit-shape-to-text:t" inset="5.85pt,.7pt,5.85pt,.7pt">
                  <w:txbxContent>
                    <w:p w14:paraId="23D83699"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38B345A7"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Intention-to-treat</w:t>
                      </w:r>
                      <w:r>
                        <w:rPr>
                          <w:rFonts w:ascii="Times New Roman" w:hAnsi="Times New Roman"/>
                        </w:rPr>
                        <w:t xml:space="preserve"> </w:t>
                      </w:r>
                      <w:r>
                        <w:rPr>
                          <w:rFonts w:ascii="Times New Roman" w:hAnsi="Times New Roman" w:hint="eastAsia"/>
                        </w:rPr>
                        <w:t>原則に可能な限り</w:t>
                      </w:r>
                      <w:r>
                        <w:rPr>
                          <w:rFonts w:ascii="Times New Roman" w:hAnsi="Times New Roman"/>
                        </w:rPr>
                        <w:t>近づけた解析</w:t>
                      </w:r>
                      <w:r>
                        <w:rPr>
                          <w:rFonts w:ascii="Times New Roman" w:hAnsi="Times New Roman" w:hint="eastAsia"/>
                        </w:rPr>
                        <w:t>対象</w:t>
                      </w:r>
                      <w:r>
                        <w:rPr>
                          <w:rFonts w:ascii="Times New Roman" w:hAnsi="Times New Roman"/>
                        </w:rPr>
                        <w:t>集団について記載する</w:t>
                      </w:r>
                      <w:r>
                        <w:rPr>
                          <w:rFonts w:ascii="Times New Roman" w:hAnsi="Times New Roman" w:hint="eastAsia"/>
                        </w:rPr>
                        <w:t>。</w:t>
                      </w:r>
                    </w:p>
                  </w:txbxContent>
                </v:textbox>
                <w10:anchorlock/>
              </v:shape>
            </w:pict>
          </mc:Fallback>
        </mc:AlternateContent>
      </w:r>
    </w:p>
    <w:p>
      <w:r>
        <w:rPr>
          <w:rFonts w:hint="eastAsia"/>
        </w:rPr>
        <w:t>（例）</w:t>
      </w:r>
    </w:p>
    <w:p>
      <w:r>
        <w:rPr>
          <w:rFonts w:hint="eastAsia"/>
        </w:rPr>
        <w:t xml:space="preserve">　本試験に登録され、ランダム化後に</w:t>
      </w:r>
      <w:r>
        <w:rPr>
          <w:rFonts w:hint="eastAsia"/>
        </w:rPr>
        <w:t xml:space="preserve"> 1 </w:t>
      </w:r>
      <w:r>
        <w:rPr>
          <w:rFonts w:hint="eastAsia"/>
        </w:rPr>
        <w:t>回以上試験薬を投与され、有効性データがあるすべての</w:t>
      </w:r>
      <w:r>
        <w:rPr>
          <w:rFonts w:hint="eastAsia"/>
        </w:rPr>
        <w:lastRenderedPageBreak/>
        <w:t>被験者を最大の解析対象集団</w:t>
      </w:r>
      <w:r>
        <w:rPr>
          <w:rFonts w:hint="eastAsia"/>
        </w:rPr>
        <w:t xml:space="preserve"> (FAS) </w:t>
      </w:r>
      <w:r>
        <w:rPr>
          <w:rFonts w:hint="eastAsia"/>
        </w:rPr>
        <w:t>とする。ただし、ベースラインのデータが取得できない被験者及び、重大な試験実施計画書違反</w:t>
      </w:r>
      <w:r>
        <w:rPr>
          <w:rFonts w:hint="eastAsia"/>
        </w:rPr>
        <w:t xml:space="preserve"> (</w:t>
      </w:r>
      <w:r>
        <w:rPr>
          <w:rFonts w:hint="eastAsia"/>
        </w:rPr>
        <w:t>同意未取得、契約期間外の登録等</w:t>
      </w:r>
      <w:r>
        <w:rPr>
          <w:rFonts w:hint="eastAsia"/>
        </w:rPr>
        <w:t xml:space="preserve">) </w:t>
      </w:r>
      <w:r>
        <w:rPr>
          <w:rFonts w:hint="eastAsia"/>
        </w:rPr>
        <w:t>の被験者については除外する。</w:t>
      </w:r>
    </w:p>
    <w:p/>
    <w:p>
      <w:r>
        <w:rPr>
          <w:rFonts w:ascii="Times New Roman" w:hAnsi="Times New Roman"/>
          <w:noProof/>
        </w:rPr>
        <mc:AlternateContent>
          <mc:Choice Requires="wps">
            <w:drawing>
              <wp:inline distT="0" distB="0" distL="0" distR="0">
                <wp:extent cx="5715000" cy="1213652"/>
                <wp:effectExtent l="19050" t="19050" r="38100" b="43815"/>
                <wp:docPr id="10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13652"/>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1</w:t>
                            </w:r>
                            <w:r>
                              <w:rPr>
                                <w:rFonts w:ascii="Times New Roman" w:hAnsi="ＭＳ 明朝"/>
                                <w:sz w:val="18"/>
                              </w:rPr>
                              <w:t>：</w:t>
                            </w:r>
                            <w:r>
                              <w:rPr>
                                <w:rFonts w:ascii="Times New Roman" w:hAnsi="ＭＳ 明朝" w:hint="eastAsia"/>
                                <w:sz w:val="18"/>
                              </w:rPr>
                              <w:t>基本的には同意が取られ登録</w:t>
                            </w:r>
                            <w:r>
                              <w:rPr>
                                <w:rFonts w:ascii="Times New Roman" w:hAnsi="ＭＳ 明朝" w:hint="eastAsia"/>
                                <w:sz w:val="18"/>
                              </w:rPr>
                              <w:t>(</w:t>
                            </w:r>
                            <w:r>
                              <w:rPr>
                                <w:rFonts w:ascii="Times New Roman" w:hAnsi="ＭＳ 明朝" w:hint="eastAsia"/>
                                <w:sz w:val="18"/>
                              </w:rPr>
                              <w:t>ランダム化</w:t>
                            </w:r>
                            <w:r>
                              <w:rPr>
                                <w:rFonts w:ascii="Times New Roman" w:hAnsi="ＭＳ 明朝" w:hint="eastAsia"/>
                                <w:sz w:val="18"/>
                              </w:rPr>
                              <w:t>)</w:t>
                            </w:r>
                            <w:r>
                              <w:rPr>
                                <w:rFonts w:ascii="Times New Roman" w:hAnsi="ＭＳ 明朝" w:hint="eastAsia"/>
                                <w:sz w:val="18"/>
                              </w:rPr>
                              <w:t>されたすべての被験者を解析対象集団</w:t>
                            </w:r>
                            <w:r>
                              <w:rPr>
                                <w:rFonts w:ascii="Times New Roman" w:hAnsi="ＭＳ 明朝" w:hint="eastAsia"/>
                                <w:sz w:val="18"/>
                              </w:rPr>
                              <w:t>(ITT)</w:t>
                            </w:r>
                            <w:r>
                              <w:rPr>
                                <w:rFonts w:ascii="Times New Roman" w:hAnsi="ＭＳ 明朝" w:hint="eastAsia"/>
                                <w:sz w:val="18"/>
                              </w:rPr>
                              <w:t>に含めることが望ましい。しかしながら、「同意撤回」、「服薬を</w:t>
                            </w:r>
                            <w:r>
                              <w:rPr>
                                <w:rFonts w:ascii="Times New Roman" w:hAnsi="ＭＳ 明朝" w:hint="eastAsia"/>
                                <w:sz w:val="18"/>
                              </w:rPr>
                              <w:t>1</w:t>
                            </w:r>
                            <w:r>
                              <w:rPr>
                                <w:rFonts w:ascii="Times New Roman" w:hAnsi="ＭＳ 明朝" w:hint="eastAsia"/>
                                <w:sz w:val="18"/>
                              </w:rPr>
                              <w:t>回もしない」、「ランダム化後のデータがない」などが起こりうることもある。そのため、それらの被験者を解析対象集団から除外したものを</w:t>
                            </w:r>
                            <w:r>
                              <w:rPr>
                                <w:rFonts w:ascii="Times New Roman" w:hAnsi="ＭＳ 明朝" w:hint="eastAsia"/>
                                <w:sz w:val="18"/>
                              </w:rPr>
                              <w:t>FAS</w:t>
                            </w:r>
                            <w:r>
                              <w:rPr>
                                <w:rFonts w:ascii="Times New Roman" w:hAnsi="ＭＳ 明朝" w:hint="eastAsia"/>
                                <w:sz w:val="18"/>
                              </w:rPr>
                              <w:t>と定義</w:t>
                            </w:r>
                            <w:r>
                              <w:rPr>
                                <w:rFonts w:ascii="Times New Roman" w:hAnsi="ＭＳ 明朝"/>
                                <w:sz w:val="18"/>
                              </w:rPr>
                              <w:t>し、この集団で</w:t>
                            </w:r>
                            <w:r>
                              <w:rPr>
                                <w:rFonts w:ascii="Times New Roman" w:hAnsi="ＭＳ 明朝" w:hint="eastAsia"/>
                                <w:sz w:val="18"/>
                              </w:rPr>
                              <w:t>統計解析</w:t>
                            </w:r>
                            <w:r>
                              <w:rPr>
                                <w:rFonts w:ascii="Times New Roman" w:hAnsi="ＭＳ 明朝"/>
                                <w:sz w:val="18"/>
                              </w:rPr>
                              <w:t>を実施</w:t>
                            </w:r>
                            <w:r>
                              <w:rPr>
                                <w:rFonts w:ascii="Times New Roman" w:hAnsi="ＭＳ 明朝" w:hint="eastAsia"/>
                                <w:sz w:val="18"/>
                              </w:rPr>
                              <w:t>することが</w:t>
                            </w:r>
                            <w:r>
                              <w:rPr>
                                <w:rFonts w:ascii="Times New Roman" w:hAnsi="ＭＳ 明朝"/>
                                <w:sz w:val="18"/>
                              </w:rPr>
                              <w:t>望ましい</w:t>
                            </w:r>
                            <w:r>
                              <w:rPr>
                                <w:rFonts w:ascii="Times New Roman" w:hAnsi="ＭＳ 明朝" w:hint="eastAsia"/>
                                <w:sz w:val="18"/>
                              </w:rPr>
                              <w:t>。</w:t>
                            </w:r>
                          </w:p>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2</w:t>
                            </w:r>
                            <w:r>
                              <w:rPr>
                                <w:rFonts w:ascii="Times New Roman" w:hAnsi="ＭＳ 明朝"/>
                                <w:sz w:val="18"/>
                              </w:rPr>
                              <w:t>：被験者を</w:t>
                            </w:r>
                            <w:r>
                              <w:rPr>
                                <w:rFonts w:ascii="Times New Roman" w:hAnsi="ＭＳ 明朝" w:hint="eastAsia"/>
                                <w:sz w:val="18"/>
                              </w:rPr>
                              <w:t xml:space="preserve"> FAS </w:t>
                            </w:r>
                            <w:r>
                              <w:rPr>
                                <w:rFonts w:ascii="Times New Roman" w:hAnsi="ＭＳ 明朝" w:hint="eastAsia"/>
                                <w:sz w:val="18"/>
                              </w:rPr>
                              <w:t>から</w:t>
                            </w:r>
                            <w:r>
                              <w:rPr>
                                <w:rFonts w:ascii="Times New Roman" w:hAnsi="ＭＳ 明朝"/>
                                <w:sz w:val="18"/>
                              </w:rPr>
                              <w:t>除外</w:t>
                            </w:r>
                            <w:r>
                              <w:rPr>
                                <w:rFonts w:ascii="Times New Roman" w:hAnsi="ＭＳ 明朝" w:hint="eastAsia"/>
                                <w:sz w:val="18"/>
                              </w:rPr>
                              <w:t>する</w:t>
                            </w:r>
                            <w:r>
                              <w:rPr>
                                <w:rFonts w:ascii="Times New Roman" w:hAnsi="ＭＳ 明朝"/>
                                <w:sz w:val="18"/>
                              </w:rPr>
                              <w:t>理由を示すこと。</w:t>
                            </w:r>
                          </w:p>
                        </w:txbxContent>
                      </wps:txbx>
                      <wps:bodyPr rot="0" vert="horz" wrap="square" lIns="74295" tIns="8890" rIns="74295" bIns="8890" anchor="t" anchorCtr="0" upright="1">
                        <a:noAutofit/>
                      </wps:bodyPr>
                    </wps:wsp>
                  </a:graphicData>
                </a:graphic>
              </wp:inline>
            </w:drawing>
          </mc:Choice>
          <mc:Fallback>
            <w:pict>
              <v:shape w14:anchorId="7DCA448C" id="_x0000_s1108" type="#_x0000_t202" style="width:450pt;height:9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" strokecolor="#ed7d31" strokeweight="5pt">
                <v:stroke linestyle="thickThin"/>
                <v:shadow color="#868686"/>
                <v:textbox inset="5.85pt,.7pt,5.85pt,.7pt">
                  <w:txbxContent>
                    <w:p w14:paraId="5083E8BD" w14:textId="77777777" w:rsidR="00047F1E" w:rsidRPr="00441B0A" w:rsidRDefault="00047F1E" w:rsidP="0080795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1</w:t>
                      </w:r>
                      <w:r w:rsidRPr="00F9008B">
                        <w:rPr>
                          <w:rFonts w:ascii="Times New Roman" w:hAnsi="ＭＳ 明朝"/>
                          <w:sz w:val="18"/>
                        </w:rPr>
                        <w:t>：</w:t>
                      </w:r>
                      <w:r w:rsidRPr="00CF6666">
                        <w:rPr>
                          <w:rFonts w:ascii="Times New Roman" w:hAnsi="ＭＳ 明朝" w:hint="eastAsia"/>
                          <w:sz w:val="18"/>
                        </w:rPr>
                        <w:t>基本的には同意が取られ登録</w:t>
                      </w:r>
                      <w:r w:rsidRPr="00CF6666">
                        <w:rPr>
                          <w:rFonts w:ascii="Times New Roman" w:hAnsi="ＭＳ 明朝" w:hint="eastAsia"/>
                          <w:sz w:val="18"/>
                        </w:rPr>
                        <w:t>(</w:t>
                      </w:r>
                      <w:r w:rsidRPr="00CF6666">
                        <w:rPr>
                          <w:rFonts w:ascii="Times New Roman" w:hAnsi="ＭＳ 明朝" w:hint="eastAsia"/>
                          <w:sz w:val="18"/>
                        </w:rPr>
                        <w:t>ランダム化</w:t>
                      </w:r>
                      <w:r w:rsidRPr="00CF6666">
                        <w:rPr>
                          <w:rFonts w:ascii="Times New Roman" w:hAnsi="ＭＳ 明朝" w:hint="eastAsia"/>
                          <w:sz w:val="18"/>
                        </w:rPr>
                        <w:t>)</w:t>
                      </w:r>
                      <w:r w:rsidRPr="00CF6666">
                        <w:rPr>
                          <w:rFonts w:ascii="Times New Roman" w:hAnsi="ＭＳ 明朝" w:hint="eastAsia"/>
                          <w:sz w:val="18"/>
                        </w:rPr>
                        <w:t>されたすべての被験者を解析対象集団</w:t>
                      </w:r>
                      <w:r w:rsidRPr="00CF6666">
                        <w:rPr>
                          <w:rFonts w:ascii="Times New Roman" w:hAnsi="ＭＳ 明朝" w:hint="eastAsia"/>
                          <w:sz w:val="18"/>
                        </w:rPr>
                        <w:t>(ITT)</w:t>
                      </w:r>
                      <w:r w:rsidRPr="00CF6666">
                        <w:rPr>
                          <w:rFonts w:ascii="Times New Roman" w:hAnsi="ＭＳ 明朝" w:hint="eastAsia"/>
                          <w:sz w:val="18"/>
                        </w:rPr>
                        <w:t>に含めることが望ましい。しかしながら、「同意撤回」、「服薬を</w:t>
                      </w:r>
                      <w:r w:rsidRPr="00CF6666">
                        <w:rPr>
                          <w:rFonts w:ascii="Times New Roman" w:hAnsi="ＭＳ 明朝" w:hint="eastAsia"/>
                          <w:sz w:val="18"/>
                        </w:rPr>
                        <w:t>1</w:t>
                      </w:r>
                      <w:r w:rsidRPr="00CF6666">
                        <w:rPr>
                          <w:rFonts w:ascii="Times New Roman" w:hAnsi="ＭＳ 明朝" w:hint="eastAsia"/>
                          <w:sz w:val="18"/>
                        </w:rPr>
                        <w:t>回もしない」、「ランダム化後のデータがない」などが起こりうることもある。そのため、それらの被験者を解析対象集団から除外したものを</w:t>
                      </w:r>
                      <w:r w:rsidRPr="00CF6666">
                        <w:rPr>
                          <w:rFonts w:ascii="Times New Roman" w:hAnsi="ＭＳ 明朝" w:hint="eastAsia"/>
                          <w:sz w:val="18"/>
                        </w:rPr>
                        <w:t>FAS</w:t>
                      </w:r>
                      <w:r>
                        <w:rPr>
                          <w:rFonts w:ascii="Times New Roman" w:hAnsi="ＭＳ 明朝" w:hint="eastAsia"/>
                          <w:sz w:val="18"/>
                        </w:rPr>
                        <w:t>と定義</w:t>
                      </w:r>
                      <w:r>
                        <w:rPr>
                          <w:rFonts w:ascii="Times New Roman" w:hAnsi="ＭＳ 明朝"/>
                          <w:sz w:val="18"/>
                        </w:rPr>
                        <w:t>し、この集団で</w:t>
                      </w:r>
                      <w:r>
                        <w:rPr>
                          <w:rFonts w:ascii="Times New Roman" w:hAnsi="ＭＳ 明朝" w:hint="eastAsia"/>
                          <w:sz w:val="18"/>
                        </w:rPr>
                        <w:t>統計解析</w:t>
                      </w:r>
                      <w:r>
                        <w:rPr>
                          <w:rFonts w:ascii="Times New Roman" w:hAnsi="ＭＳ 明朝"/>
                          <w:sz w:val="18"/>
                        </w:rPr>
                        <w:t>を実施</w:t>
                      </w:r>
                      <w:r>
                        <w:rPr>
                          <w:rFonts w:ascii="Times New Roman" w:hAnsi="ＭＳ 明朝" w:hint="eastAsia"/>
                          <w:sz w:val="18"/>
                        </w:rPr>
                        <w:t>することが</w:t>
                      </w:r>
                      <w:r>
                        <w:rPr>
                          <w:rFonts w:ascii="Times New Roman" w:hAnsi="ＭＳ 明朝"/>
                          <w:sz w:val="18"/>
                        </w:rPr>
                        <w:t>望ましい</w:t>
                      </w:r>
                      <w:r w:rsidRPr="00CF6666">
                        <w:rPr>
                          <w:rFonts w:ascii="Times New Roman" w:hAnsi="ＭＳ 明朝" w:hint="eastAsia"/>
                          <w:sz w:val="18"/>
                        </w:rPr>
                        <w:t>。</w:t>
                      </w:r>
                    </w:p>
                    <w:p w14:paraId="6F848907" w14:textId="77777777" w:rsidR="00047F1E" w:rsidRPr="008357B8" w:rsidRDefault="00047F1E" w:rsidP="0080795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2</w:t>
                      </w:r>
                      <w:r w:rsidRPr="00F9008B">
                        <w:rPr>
                          <w:rFonts w:ascii="Times New Roman" w:hAnsi="ＭＳ 明朝"/>
                          <w:sz w:val="18"/>
                        </w:rPr>
                        <w:t>：</w:t>
                      </w:r>
                      <w:r>
                        <w:rPr>
                          <w:rFonts w:ascii="Times New Roman" w:hAnsi="ＭＳ 明朝"/>
                          <w:sz w:val="18"/>
                        </w:rPr>
                        <w:t>被験者を</w:t>
                      </w:r>
                      <w:r>
                        <w:rPr>
                          <w:rFonts w:ascii="Times New Roman" w:hAnsi="ＭＳ 明朝" w:hint="eastAsia"/>
                          <w:sz w:val="18"/>
                        </w:rPr>
                        <w:t xml:space="preserve"> FAS </w:t>
                      </w:r>
                      <w:r>
                        <w:rPr>
                          <w:rFonts w:ascii="Times New Roman" w:hAnsi="ＭＳ 明朝" w:hint="eastAsia"/>
                          <w:sz w:val="18"/>
                        </w:rPr>
                        <w:t>から</w:t>
                      </w:r>
                      <w:r>
                        <w:rPr>
                          <w:rFonts w:ascii="Times New Roman" w:hAnsi="ＭＳ 明朝"/>
                          <w:sz w:val="18"/>
                        </w:rPr>
                        <w:t>除外</w:t>
                      </w:r>
                      <w:r>
                        <w:rPr>
                          <w:rFonts w:ascii="Times New Roman" w:hAnsi="ＭＳ 明朝" w:hint="eastAsia"/>
                          <w:sz w:val="18"/>
                        </w:rPr>
                        <w:t>する</w:t>
                      </w:r>
                      <w:r>
                        <w:rPr>
                          <w:rFonts w:ascii="Times New Roman" w:hAnsi="ＭＳ 明朝"/>
                          <w:sz w:val="18"/>
                        </w:rPr>
                        <w:t>理由を示すこと。</w:t>
                      </w:r>
                    </w:p>
                  </w:txbxContent>
                </v:textbox>
                <w10:anchorlock/>
              </v:shape>
            </w:pict>
          </mc:Fallback>
        </mc:AlternateContent>
      </w:r>
    </w:p>
    <w:p/>
    <w:p>
      <w:pPr>
        <w:pStyle w:val="3"/>
        <w:numPr>
          <w:ilvl w:val="2"/>
          <w:numId w:val="9"/>
        </w:numPr>
        <w:ind w:leftChars="0" w:right="210"/>
        <w:rPr>
          <w:b/>
        </w:rPr>
      </w:pPr>
      <w:bookmarkStart w:id="86" w:name="_Toc430855320"/>
      <w:r>
        <w:rPr>
          <w:rFonts w:hint="eastAsia"/>
          <w:b/>
        </w:rPr>
        <w:t>試験実施計画書に適合した対象集団</w:t>
      </w:r>
      <w:r>
        <w:rPr>
          <w:rFonts w:hint="eastAsia"/>
          <w:b/>
        </w:rPr>
        <w:t xml:space="preserve"> (per protocol set</w:t>
      </w:r>
      <w:r>
        <w:rPr>
          <w:rFonts w:hint="eastAsia"/>
          <w:b/>
        </w:rPr>
        <w:t>：</w:t>
      </w:r>
      <w:r>
        <w:rPr>
          <w:rFonts w:hint="eastAsia"/>
          <w:b/>
        </w:rPr>
        <w:t>PPS)</w:t>
      </w:r>
      <w:bookmarkEnd w:id="86"/>
    </w:p>
    <w:p>
      <w:r>
        <w:rPr>
          <w:rFonts w:ascii="Times New Roman" w:hAnsi="ＭＳ 明朝"/>
          <w:noProof/>
        </w:rPr>
        <mc:AlternateContent>
          <mc:Choice Requires="wps">
            <w:drawing>
              <wp:inline distT="0" distB="0" distL="0" distR="0">
                <wp:extent cx="2155190" cy="5735320"/>
                <wp:effectExtent l="18415" t="16510" r="18415" b="19685"/>
                <wp:docPr id="10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FAS</w:t>
                            </w:r>
                            <w:r>
                              <w:rPr>
                                <w:rFonts w:ascii="Times New Roman" w:hAnsi="Times New Roman"/>
                              </w:rPr>
                              <w:t xml:space="preserve"> </w:t>
                            </w:r>
                            <w:r>
                              <w:rPr>
                                <w:rFonts w:ascii="Times New Roman" w:hAnsi="Times New Roman" w:hint="eastAsia"/>
                              </w:rPr>
                              <w:t>の被験者のうち、以下の</w:t>
                            </w:r>
                            <w:r>
                              <w:rPr>
                                <w:rFonts w:ascii="Times New Roman" w:hAnsi="Times New Roman"/>
                              </w:rPr>
                              <w:t>基準により特徴付けられる対象集団</w:t>
                            </w:r>
                            <w:r>
                              <w:rPr>
                                <w:rFonts w:ascii="Times New Roman" w:hAnsi="Times New Roman" w:hint="eastAsia"/>
                              </w:rPr>
                              <w:t>について記載する。</w:t>
                            </w:r>
                            <w:r>
                              <w:rPr>
                                <w:rFonts w:ascii="Times New Roman" w:hAnsi="Times New Roman"/>
                              </w:rPr>
                              <w:br/>
                            </w:r>
                            <w:r>
                              <w:rPr>
                                <w:rFonts w:ascii="Times New Roman" w:hAnsi="Times New Roman" w:hint="eastAsia"/>
                              </w:rPr>
                              <w:t>(1)</w:t>
                            </w:r>
                            <w:r>
                              <w:rPr>
                                <w:rFonts w:ascii="Times New Roman" w:hAnsi="Times New Roman"/>
                              </w:rPr>
                              <w:t xml:space="preserve"> </w:t>
                            </w:r>
                            <w:r>
                              <w:rPr>
                                <w:rFonts w:ascii="Times New Roman" w:hAnsi="Times New Roman" w:hint="eastAsia"/>
                              </w:rPr>
                              <w:t>事前に</w:t>
                            </w:r>
                            <w:r>
                              <w:rPr>
                                <w:rFonts w:ascii="Times New Roman" w:hAnsi="Times New Roman"/>
                              </w:rPr>
                              <w:t>定められた</w:t>
                            </w:r>
                            <w:r>
                              <w:rPr>
                                <w:rFonts w:ascii="Times New Roman" w:hAnsi="Times New Roman" w:hint="eastAsia"/>
                              </w:rPr>
                              <w:t>最低限の</w:t>
                            </w:r>
                            <w:r>
                              <w:rPr>
                                <w:rFonts w:ascii="Times New Roman" w:hAnsi="Times New Roman"/>
                              </w:rPr>
                              <w:t>試験治療規定を完了していること、</w:t>
                            </w:r>
                            <w:r>
                              <w:rPr>
                                <w:rFonts w:ascii="Times New Roman" w:hAnsi="Times New Roman"/>
                              </w:rPr>
                              <w:t xml:space="preserve">(2) </w:t>
                            </w:r>
                            <w:r>
                              <w:rPr>
                                <w:rFonts w:ascii="Times New Roman" w:hAnsi="Times New Roman" w:hint="eastAsia"/>
                              </w:rPr>
                              <w:t>主要</w:t>
                            </w:r>
                            <w:r>
                              <w:rPr>
                                <w:rFonts w:ascii="Times New Roman" w:hAnsi="Times New Roman"/>
                              </w:rPr>
                              <w:t>変数の測定値が</w:t>
                            </w:r>
                            <w:r>
                              <w:rPr>
                                <w:rFonts w:ascii="Times New Roman" w:hAnsi="Times New Roman" w:hint="eastAsia"/>
                              </w:rPr>
                              <w:t>利用可能</w:t>
                            </w:r>
                            <w:r>
                              <w:rPr>
                                <w:rFonts w:ascii="Times New Roman" w:hAnsi="Times New Roman"/>
                              </w:rPr>
                              <w:t>であること、</w:t>
                            </w:r>
                            <w:r>
                              <w:rPr>
                                <w:rFonts w:ascii="Times New Roman" w:hAnsi="Times New Roman"/>
                              </w:rPr>
                              <w:t xml:space="preserve">(3) </w:t>
                            </w:r>
                            <w:r>
                              <w:rPr>
                                <w:rFonts w:ascii="Times New Roman" w:hAnsi="Times New Roman" w:hint="eastAsia"/>
                              </w:rPr>
                              <w:t>登録</w:t>
                            </w:r>
                            <w:r>
                              <w:rPr>
                                <w:rFonts w:ascii="Times New Roman" w:hAnsi="Times New Roman"/>
                              </w:rPr>
                              <w:t>基準違反などの重大な試験</w:t>
                            </w:r>
                            <w:r>
                              <w:rPr>
                                <w:rFonts w:ascii="Times New Roman" w:hAnsi="Times New Roman" w:hint="eastAsia"/>
                              </w:rPr>
                              <w:t>実施</w:t>
                            </w:r>
                            <w:r>
                              <w:rPr>
                                <w:rFonts w:ascii="Times New Roman" w:hAnsi="Times New Roman"/>
                              </w:rPr>
                              <w:t>計画書違反がないこと。</w:t>
                            </w:r>
                          </w:p>
                        </w:txbxContent>
                      </wps:txbx>
                      <wps:bodyPr rot="0" vert="horz" wrap="square" lIns="74295" tIns="8890" rIns="74295" bIns="8890" anchor="t" anchorCtr="0" upright="1">
                        <a:spAutoFit/>
                      </wps:bodyPr>
                    </wps:wsp>
                  </a:graphicData>
                </a:graphic>
              </wp:inline>
            </w:drawing>
          </mc:Choice>
          <mc:Fallback>
            <w:pict>
              <v:shape w14:anchorId="574AB7EF" id="_x0000_s1109"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NNg4Me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4A89C0BC"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21B3DB6B"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FAS</w:t>
                      </w:r>
                      <w:r>
                        <w:rPr>
                          <w:rFonts w:ascii="Times New Roman" w:hAnsi="Times New Roman"/>
                        </w:rPr>
                        <w:t xml:space="preserve"> </w:t>
                      </w:r>
                      <w:r w:rsidRPr="00AC33E2">
                        <w:rPr>
                          <w:rFonts w:ascii="Times New Roman" w:hAnsi="Times New Roman" w:hint="eastAsia"/>
                        </w:rPr>
                        <w:t>の被験者のうち、</w:t>
                      </w:r>
                      <w:r>
                        <w:rPr>
                          <w:rFonts w:ascii="Times New Roman" w:hAnsi="Times New Roman" w:hint="eastAsia"/>
                        </w:rPr>
                        <w:t>以下の</w:t>
                      </w:r>
                      <w:r>
                        <w:rPr>
                          <w:rFonts w:ascii="Times New Roman" w:hAnsi="Times New Roman"/>
                        </w:rPr>
                        <w:t>基準により特徴付けられる対象集団</w:t>
                      </w:r>
                      <w:r w:rsidRPr="00AC33E2">
                        <w:rPr>
                          <w:rFonts w:ascii="Times New Roman" w:hAnsi="Times New Roman" w:hint="eastAsia"/>
                        </w:rPr>
                        <w:t>について記載する。</w:t>
                      </w:r>
                      <w:r>
                        <w:rPr>
                          <w:rFonts w:ascii="Times New Roman" w:hAnsi="Times New Roman"/>
                        </w:rPr>
                        <w:br/>
                      </w:r>
                      <w:r>
                        <w:rPr>
                          <w:rFonts w:ascii="Times New Roman" w:hAnsi="Times New Roman" w:hint="eastAsia"/>
                        </w:rPr>
                        <w:t>(1)</w:t>
                      </w:r>
                      <w:r>
                        <w:rPr>
                          <w:rFonts w:ascii="Times New Roman" w:hAnsi="Times New Roman"/>
                        </w:rPr>
                        <w:t xml:space="preserve"> </w:t>
                      </w:r>
                      <w:r>
                        <w:rPr>
                          <w:rFonts w:ascii="Times New Roman" w:hAnsi="Times New Roman" w:hint="eastAsia"/>
                        </w:rPr>
                        <w:t>事前に</w:t>
                      </w:r>
                      <w:r>
                        <w:rPr>
                          <w:rFonts w:ascii="Times New Roman" w:hAnsi="Times New Roman"/>
                        </w:rPr>
                        <w:t>定められた</w:t>
                      </w:r>
                      <w:r>
                        <w:rPr>
                          <w:rFonts w:ascii="Times New Roman" w:hAnsi="Times New Roman" w:hint="eastAsia"/>
                        </w:rPr>
                        <w:t>最低限の</w:t>
                      </w:r>
                      <w:r>
                        <w:rPr>
                          <w:rFonts w:ascii="Times New Roman" w:hAnsi="Times New Roman"/>
                        </w:rPr>
                        <w:t>試験治療規定を完了していること、</w:t>
                      </w:r>
                      <w:r>
                        <w:rPr>
                          <w:rFonts w:ascii="Times New Roman" w:hAnsi="Times New Roman"/>
                        </w:rPr>
                        <w:t xml:space="preserve">(2) </w:t>
                      </w:r>
                      <w:r>
                        <w:rPr>
                          <w:rFonts w:ascii="Times New Roman" w:hAnsi="Times New Roman" w:hint="eastAsia"/>
                        </w:rPr>
                        <w:t>主要</w:t>
                      </w:r>
                      <w:r>
                        <w:rPr>
                          <w:rFonts w:ascii="Times New Roman" w:hAnsi="Times New Roman"/>
                        </w:rPr>
                        <w:t>変数の測定値が</w:t>
                      </w:r>
                      <w:r>
                        <w:rPr>
                          <w:rFonts w:ascii="Times New Roman" w:hAnsi="Times New Roman" w:hint="eastAsia"/>
                        </w:rPr>
                        <w:t>利用可能</w:t>
                      </w:r>
                      <w:r>
                        <w:rPr>
                          <w:rFonts w:ascii="Times New Roman" w:hAnsi="Times New Roman"/>
                        </w:rPr>
                        <w:t>であること、</w:t>
                      </w:r>
                      <w:r>
                        <w:rPr>
                          <w:rFonts w:ascii="Times New Roman" w:hAnsi="Times New Roman"/>
                        </w:rPr>
                        <w:t xml:space="preserve">(3) </w:t>
                      </w:r>
                      <w:r>
                        <w:rPr>
                          <w:rFonts w:ascii="Times New Roman" w:hAnsi="Times New Roman" w:hint="eastAsia"/>
                        </w:rPr>
                        <w:t>登録</w:t>
                      </w:r>
                      <w:r>
                        <w:rPr>
                          <w:rFonts w:ascii="Times New Roman" w:hAnsi="Times New Roman"/>
                        </w:rPr>
                        <w:t>基準違反などの重大な試験</w:t>
                      </w:r>
                      <w:r>
                        <w:rPr>
                          <w:rFonts w:ascii="Times New Roman" w:hAnsi="Times New Roman" w:hint="eastAsia"/>
                        </w:rPr>
                        <w:t>実施</w:t>
                      </w:r>
                      <w:r>
                        <w:rPr>
                          <w:rFonts w:ascii="Times New Roman" w:hAnsi="Times New Roman"/>
                        </w:rPr>
                        <w:t>計画書違反がないこと。</w:t>
                      </w:r>
                    </w:p>
                  </w:txbxContent>
                </v:textbox>
                <w10:anchorlock/>
              </v:shape>
            </w:pict>
          </mc:Fallback>
        </mc:AlternateContent>
      </w:r>
    </w:p>
    <w:p>
      <w:r>
        <w:rPr>
          <w:rFonts w:hint="eastAsia"/>
        </w:rPr>
        <w:t>（例）</w:t>
      </w:r>
    </w:p>
    <w:p>
      <w:r>
        <w:rPr>
          <w:rFonts w:hint="eastAsia"/>
        </w:rPr>
        <w:t xml:space="preserve">　</w:t>
      </w:r>
      <w:r>
        <w:rPr>
          <w:rFonts w:hint="eastAsia"/>
        </w:rPr>
        <w:t xml:space="preserve">FAS </w:t>
      </w:r>
      <w:r>
        <w:rPr>
          <w:rFonts w:hint="eastAsia"/>
        </w:rPr>
        <w:t>から、試験方法や併用療法など試験実施計画書の規定に対して、以下の重大な違反があった症例を除いた被験者とする。</w:t>
      </w:r>
    </w:p>
    <w:p>
      <w:r>
        <w:rPr>
          <w:rFonts w:hint="eastAsia"/>
        </w:rPr>
        <w:tab/>
      </w:r>
      <w:r>
        <w:rPr>
          <w:rFonts w:hint="eastAsia"/>
        </w:rPr>
        <w:t>選択基準違反</w:t>
      </w:r>
    </w:p>
    <w:p>
      <w:r>
        <w:rPr>
          <w:rFonts w:hint="eastAsia"/>
        </w:rPr>
        <w:tab/>
      </w:r>
      <w:r>
        <w:rPr>
          <w:rFonts w:hint="eastAsia"/>
        </w:rPr>
        <w:t>除外基準違反</w:t>
      </w:r>
    </w:p>
    <w:p>
      <w:r>
        <w:rPr>
          <w:rFonts w:hint="eastAsia"/>
        </w:rPr>
        <w:tab/>
      </w:r>
      <w:r>
        <w:rPr>
          <w:rFonts w:hint="eastAsia"/>
        </w:rPr>
        <w:t>併用禁止薬違反</w:t>
      </w:r>
    </w:p>
    <w:p>
      <w:r>
        <w:rPr>
          <w:rFonts w:hint="eastAsia"/>
        </w:rPr>
        <w:tab/>
      </w:r>
      <w:r>
        <w:rPr>
          <w:rFonts w:hint="eastAsia"/>
        </w:rPr>
        <w:t>併用禁止療法違反</w:t>
      </w:r>
    </w:p>
    <w:p/>
    <w:p>
      <w:r>
        <w:rPr>
          <w:rFonts w:ascii="Times New Roman" w:hAnsi="Times New Roman"/>
          <w:noProof/>
        </w:rPr>
        <mc:AlternateContent>
          <mc:Choice Requires="wps">
            <w:drawing>
              <wp:inline distT="0" distB="0" distL="0" distR="0">
                <wp:extent cx="5715000" cy="1184977"/>
                <wp:effectExtent l="19050" t="19050" r="38100" b="34290"/>
                <wp:docPr id="10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4977"/>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1</w:t>
                            </w:r>
                            <w:r>
                              <w:rPr>
                                <w:rFonts w:ascii="Times New Roman" w:hAnsi="ＭＳ 明朝"/>
                                <w:sz w:val="18"/>
                              </w:rPr>
                              <w:t>：</w:t>
                            </w:r>
                            <w:r>
                              <w:rPr>
                                <w:rFonts w:ascii="Times New Roman" w:hAnsi="ＭＳ 明朝" w:hint="eastAsia"/>
                                <w:sz w:val="18"/>
                              </w:rPr>
                              <w:t>試験実施計画書の基礎となる科学的なモデルを反映する集団は、新しい試験治療の効果をよく示すと考えられる。そのため、「試験治療の割付間違い」、「禁止薬剤の使用」、「低い服薬遵守状況」、「追跡不能及び欠測値」などの試験実施計画書違反を</w:t>
                            </w:r>
                            <w:r>
                              <w:rPr>
                                <w:rFonts w:ascii="Times New Roman" w:hAnsi="ＭＳ 明朝" w:hint="eastAsia"/>
                                <w:sz w:val="18"/>
                              </w:rPr>
                              <w:t>FAS</w:t>
                            </w:r>
                            <w:r>
                              <w:rPr>
                                <w:rFonts w:ascii="Times New Roman" w:hAnsi="ＭＳ 明朝" w:hint="eastAsia"/>
                                <w:sz w:val="18"/>
                              </w:rPr>
                              <w:t>から除外した集団を</w:t>
                            </w:r>
                            <w:r>
                              <w:rPr>
                                <w:rFonts w:ascii="Times New Roman" w:hAnsi="ＭＳ 明朝" w:hint="eastAsia"/>
                                <w:sz w:val="18"/>
                              </w:rPr>
                              <w:t>PPS</w:t>
                            </w:r>
                            <w:r>
                              <w:rPr>
                                <w:rFonts w:ascii="Times New Roman" w:hAnsi="ＭＳ 明朝" w:hint="eastAsia"/>
                                <w:sz w:val="18"/>
                              </w:rPr>
                              <w:t>と定義</w:t>
                            </w:r>
                            <w:r>
                              <w:rPr>
                                <w:rFonts w:ascii="Times New Roman" w:hAnsi="ＭＳ 明朝"/>
                                <w:sz w:val="18"/>
                              </w:rPr>
                              <w:t>し、</w:t>
                            </w:r>
                            <w:r>
                              <w:rPr>
                                <w:rFonts w:ascii="Times New Roman" w:hAnsi="ＭＳ 明朝"/>
                                <w:sz w:val="18"/>
                              </w:rPr>
                              <w:t>FAS</w:t>
                            </w:r>
                            <w:r>
                              <w:rPr>
                                <w:rFonts w:ascii="Times New Roman" w:hAnsi="ＭＳ 明朝"/>
                                <w:sz w:val="18"/>
                              </w:rPr>
                              <w:t>の</w:t>
                            </w:r>
                            <w:r>
                              <w:rPr>
                                <w:rFonts w:ascii="Times New Roman" w:hAnsi="ＭＳ 明朝" w:hint="eastAsia"/>
                                <w:sz w:val="18"/>
                              </w:rPr>
                              <w:t>結果と変わらないことを</w:t>
                            </w:r>
                            <w:r>
                              <w:rPr>
                                <w:rFonts w:ascii="Times New Roman" w:hAnsi="ＭＳ 明朝"/>
                                <w:sz w:val="18"/>
                              </w:rPr>
                              <w:t>確認することが</w:t>
                            </w:r>
                            <w:r>
                              <w:rPr>
                                <w:rFonts w:ascii="Times New Roman" w:hAnsi="ＭＳ 明朝" w:hint="eastAsia"/>
                                <w:sz w:val="18"/>
                              </w:rPr>
                              <w:t>望ましい</w:t>
                            </w:r>
                            <w:r>
                              <w:rPr>
                                <w:rFonts w:ascii="Times New Roman" w:hAnsi="ＭＳ 明朝"/>
                                <w:sz w:val="18"/>
                              </w:rPr>
                              <w:t>。</w:t>
                            </w:r>
                          </w:p>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2</w:t>
                            </w:r>
                            <w:r>
                              <w:rPr>
                                <w:rFonts w:ascii="Times New Roman" w:hAnsi="ＭＳ 明朝"/>
                                <w:sz w:val="18"/>
                              </w:rPr>
                              <w:t>：</w:t>
                            </w:r>
                            <w:r>
                              <w:rPr>
                                <w:rFonts w:ascii="Times New Roman" w:hAnsi="ＭＳ 明朝" w:hint="eastAsia"/>
                                <w:sz w:val="18"/>
                              </w:rPr>
                              <w:t>必要に</w:t>
                            </w:r>
                            <w:r>
                              <w:rPr>
                                <w:rFonts w:ascii="Times New Roman" w:hAnsi="ＭＳ 明朝"/>
                                <w:sz w:val="18"/>
                              </w:rPr>
                              <w:t>応じて、除外基準にコンプライアンス不良</w:t>
                            </w:r>
                            <w:r>
                              <w:rPr>
                                <w:rFonts w:ascii="Times New Roman" w:hAnsi="ＭＳ 明朝" w:hint="eastAsia"/>
                                <w:sz w:val="18"/>
                              </w:rPr>
                              <w:t xml:space="preserve"> </w:t>
                            </w:r>
                            <w:r>
                              <w:rPr>
                                <w:rFonts w:ascii="Times New Roman" w:hAnsi="ＭＳ 明朝"/>
                                <w:sz w:val="18"/>
                              </w:rPr>
                              <w:t xml:space="preserve">(XX% </w:t>
                            </w:r>
                            <w:r>
                              <w:rPr>
                                <w:rFonts w:ascii="Times New Roman" w:hAnsi="ＭＳ 明朝" w:hint="eastAsia"/>
                                <w:sz w:val="18"/>
                              </w:rPr>
                              <w:t>未満</w:t>
                            </w:r>
                            <w:r>
                              <w:rPr>
                                <w:rFonts w:ascii="Times New Roman" w:hAnsi="ＭＳ 明朝"/>
                                <w:sz w:val="18"/>
                              </w:rPr>
                              <w:t xml:space="preserve">) </w:t>
                            </w:r>
                            <w:r>
                              <w:rPr>
                                <w:rFonts w:ascii="Times New Roman" w:hAnsi="ＭＳ 明朝" w:hint="eastAsia"/>
                                <w:sz w:val="18"/>
                              </w:rPr>
                              <w:t>など</w:t>
                            </w:r>
                            <w:r>
                              <w:rPr>
                                <w:rFonts w:ascii="Times New Roman" w:hAnsi="ＭＳ 明朝"/>
                                <w:sz w:val="18"/>
                              </w:rPr>
                              <w:t>を記載。</w:t>
                            </w:r>
                          </w:p>
                          <w:p>
                            <w:pPr>
                              <w:ind w:leftChars="100" w:left="930" w:hangingChars="400" w:hanging="720"/>
                              <w:rPr>
                                <w:rFonts w:ascii="Times New Roman" w:hAnsi="Times New Roman"/>
                                <w:sz w:val="18"/>
                              </w:rPr>
                            </w:pPr>
                          </w:p>
                        </w:txbxContent>
                      </wps:txbx>
                      <wps:bodyPr rot="0" vert="horz" wrap="square" lIns="74295" tIns="8890" rIns="74295" bIns="8890" anchor="t" anchorCtr="0" upright="1">
                        <a:noAutofit/>
                      </wps:bodyPr>
                    </wps:wsp>
                  </a:graphicData>
                </a:graphic>
              </wp:inline>
            </w:drawing>
          </mc:Choice>
          <mc:Fallback>
            <w:pict>
              <v:shape w14:anchorId="74DCAE00" id="_x0000_s1110" type="#_x0000_t202" style="width:450pt;height:9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" strokecolor="#ed7d31" strokeweight="5pt">
                <v:stroke linestyle="thickThin"/>
                <v:shadow color="#868686"/>
                <v:textbox inset="5.85pt,.7pt,5.85pt,.7pt">
                  <w:txbxContent>
                    <w:p w14:paraId="0BF559A9" w14:textId="77777777" w:rsidR="00047F1E" w:rsidRPr="002614AB" w:rsidRDefault="00047F1E" w:rsidP="0080795D">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1</w:t>
                      </w:r>
                      <w:r w:rsidRPr="00F9008B">
                        <w:rPr>
                          <w:rFonts w:ascii="Times New Roman" w:hAnsi="ＭＳ 明朝"/>
                          <w:sz w:val="18"/>
                        </w:rPr>
                        <w:t>：</w:t>
                      </w:r>
                      <w:r w:rsidRPr="002614AB">
                        <w:rPr>
                          <w:rFonts w:ascii="Times New Roman" w:hAnsi="ＭＳ 明朝" w:hint="eastAsia"/>
                          <w:sz w:val="18"/>
                        </w:rPr>
                        <w:t>試験実施計画書の基礎となる科学的なモデルを反映する集団は、新しい試験治療の効果をよく示すと考えられる。そのため、「試験治療の割付間違い」、「禁止薬剤の使用」、「低い服薬遵守状況」、「追跡不能及び欠測値」などの試験実施計画書違反を</w:t>
                      </w:r>
                      <w:r w:rsidRPr="002614AB">
                        <w:rPr>
                          <w:rFonts w:ascii="Times New Roman" w:hAnsi="ＭＳ 明朝" w:hint="eastAsia"/>
                          <w:sz w:val="18"/>
                        </w:rPr>
                        <w:t>FAS</w:t>
                      </w:r>
                      <w:r w:rsidRPr="002614AB">
                        <w:rPr>
                          <w:rFonts w:ascii="Times New Roman" w:hAnsi="ＭＳ 明朝" w:hint="eastAsia"/>
                          <w:sz w:val="18"/>
                        </w:rPr>
                        <w:t>から除外した集団を</w:t>
                      </w:r>
                      <w:r w:rsidRPr="002614AB">
                        <w:rPr>
                          <w:rFonts w:ascii="Times New Roman" w:hAnsi="ＭＳ 明朝" w:hint="eastAsia"/>
                          <w:sz w:val="18"/>
                        </w:rPr>
                        <w:t>PPS</w:t>
                      </w:r>
                      <w:r>
                        <w:rPr>
                          <w:rFonts w:ascii="Times New Roman" w:hAnsi="ＭＳ 明朝" w:hint="eastAsia"/>
                          <w:sz w:val="18"/>
                        </w:rPr>
                        <w:t>と定義</w:t>
                      </w:r>
                      <w:r>
                        <w:rPr>
                          <w:rFonts w:ascii="Times New Roman" w:hAnsi="ＭＳ 明朝"/>
                          <w:sz w:val="18"/>
                        </w:rPr>
                        <w:t>し、</w:t>
                      </w:r>
                      <w:r>
                        <w:rPr>
                          <w:rFonts w:ascii="Times New Roman" w:hAnsi="ＭＳ 明朝"/>
                          <w:sz w:val="18"/>
                        </w:rPr>
                        <w:t>FAS</w:t>
                      </w:r>
                      <w:r>
                        <w:rPr>
                          <w:rFonts w:ascii="Times New Roman" w:hAnsi="ＭＳ 明朝"/>
                          <w:sz w:val="18"/>
                        </w:rPr>
                        <w:t>の</w:t>
                      </w:r>
                      <w:r>
                        <w:rPr>
                          <w:rFonts w:ascii="Times New Roman" w:hAnsi="ＭＳ 明朝" w:hint="eastAsia"/>
                          <w:sz w:val="18"/>
                        </w:rPr>
                        <w:t>結果と変わらないことを</w:t>
                      </w:r>
                      <w:r>
                        <w:rPr>
                          <w:rFonts w:ascii="Times New Roman" w:hAnsi="ＭＳ 明朝"/>
                          <w:sz w:val="18"/>
                        </w:rPr>
                        <w:t>確認することが</w:t>
                      </w:r>
                      <w:r>
                        <w:rPr>
                          <w:rFonts w:ascii="Times New Roman" w:hAnsi="ＭＳ 明朝" w:hint="eastAsia"/>
                          <w:sz w:val="18"/>
                        </w:rPr>
                        <w:t>望ましい</w:t>
                      </w:r>
                      <w:r>
                        <w:rPr>
                          <w:rFonts w:ascii="Times New Roman" w:hAnsi="ＭＳ 明朝"/>
                          <w:sz w:val="18"/>
                        </w:rPr>
                        <w:t>。</w:t>
                      </w:r>
                    </w:p>
                    <w:p w14:paraId="5E7D6E4D" w14:textId="77777777" w:rsidR="00047F1E" w:rsidRPr="008357B8" w:rsidRDefault="00047F1E" w:rsidP="0080795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2</w:t>
                      </w:r>
                      <w:r w:rsidRPr="00F9008B">
                        <w:rPr>
                          <w:rFonts w:ascii="Times New Roman" w:hAnsi="ＭＳ 明朝"/>
                          <w:sz w:val="18"/>
                        </w:rPr>
                        <w:t>：</w:t>
                      </w:r>
                      <w:r>
                        <w:rPr>
                          <w:rFonts w:ascii="Times New Roman" w:hAnsi="ＭＳ 明朝" w:hint="eastAsia"/>
                          <w:sz w:val="18"/>
                        </w:rPr>
                        <w:t>必要に</w:t>
                      </w:r>
                      <w:r>
                        <w:rPr>
                          <w:rFonts w:ascii="Times New Roman" w:hAnsi="ＭＳ 明朝"/>
                          <w:sz w:val="18"/>
                        </w:rPr>
                        <w:t>応じて、除外基準にコンプライアンス不良</w:t>
                      </w:r>
                      <w:r>
                        <w:rPr>
                          <w:rFonts w:ascii="Times New Roman" w:hAnsi="ＭＳ 明朝" w:hint="eastAsia"/>
                          <w:sz w:val="18"/>
                        </w:rPr>
                        <w:t xml:space="preserve"> </w:t>
                      </w:r>
                      <w:r>
                        <w:rPr>
                          <w:rFonts w:ascii="Times New Roman" w:hAnsi="ＭＳ 明朝"/>
                          <w:sz w:val="18"/>
                        </w:rPr>
                        <w:t xml:space="preserve">(XX% </w:t>
                      </w:r>
                      <w:r>
                        <w:rPr>
                          <w:rFonts w:ascii="Times New Roman" w:hAnsi="ＭＳ 明朝" w:hint="eastAsia"/>
                          <w:sz w:val="18"/>
                        </w:rPr>
                        <w:t>未満</w:t>
                      </w:r>
                      <w:r>
                        <w:rPr>
                          <w:rFonts w:ascii="Times New Roman" w:hAnsi="ＭＳ 明朝"/>
                          <w:sz w:val="18"/>
                        </w:rPr>
                        <w:t xml:space="preserve">) </w:t>
                      </w:r>
                      <w:r>
                        <w:rPr>
                          <w:rFonts w:ascii="Times New Roman" w:hAnsi="ＭＳ 明朝" w:hint="eastAsia"/>
                          <w:sz w:val="18"/>
                        </w:rPr>
                        <w:t>など</w:t>
                      </w:r>
                      <w:r>
                        <w:rPr>
                          <w:rFonts w:ascii="Times New Roman" w:hAnsi="ＭＳ 明朝"/>
                          <w:sz w:val="18"/>
                        </w:rPr>
                        <w:t>を記載。</w:t>
                      </w:r>
                    </w:p>
                    <w:p w14:paraId="0CFD6BDF" w14:textId="77777777" w:rsidR="00047F1E" w:rsidRPr="002614AB" w:rsidRDefault="00047F1E" w:rsidP="0080795D">
                      <w:pPr>
                        <w:ind w:leftChars="100" w:left="930" w:hangingChars="400" w:hanging="720"/>
                        <w:rPr>
                          <w:rFonts w:ascii="Times New Roman" w:hAnsi="Times New Roman"/>
                          <w:sz w:val="18"/>
                        </w:rPr>
                      </w:pPr>
                    </w:p>
                  </w:txbxContent>
                </v:textbox>
                <w10:anchorlock/>
              </v:shape>
            </w:pict>
          </mc:Fallback>
        </mc:AlternateContent>
      </w:r>
    </w:p>
    <w:p/>
    <w:p>
      <w:pPr>
        <w:pStyle w:val="3"/>
        <w:numPr>
          <w:ilvl w:val="2"/>
          <w:numId w:val="9"/>
        </w:numPr>
        <w:ind w:leftChars="0" w:right="210"/>
        <w:rPr>
          <w:b/>
        </w:rPr>
      </w:pPr>
      <w:bookmarkStart w:id="87" w:name="_Toc430855321"/>
      <w:r>
        <w:rPr>
          <w:rFonts w:hint="eastAsia"/>
          <w:b/>
        </w:rPr>
        <w:t>安全性解析対象集団</w:t>
      </w:r>
      <w:bookmarkEnd w:id="87"/>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03"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試験薬の安全性を評価することを目的として用いられる被験者</w:t>
                            </w:r>
                            <w:r>
                              <w:rPr>
                                <w:rFonts w:ascii="Times New Roman" w:hAnsi="Times New Roman"/>
                              </w:rPr>
                              <w:t>集団</w:t>
                            </w:r>
                            <w:r>
                              <w:rPr>
                                <w:rFonts w:ascii="Times New Roman" w:hAnsi="Times New Roman" w:hint="eastAsia"/>
                              </w:rPr>
                              <w:t>について記載する。</w:t>
                            </w:r>
                          </w:p>
                        </w:txbxContent>
                      </wps:txbx>
                      <wps:bodyPr rot="0" vert="horz" wrap="square" lIns="74295" tIns="8890" rIns="74295" bIns="8890" anchor="t" anchorCtr="0" upright="1">
                        <a:spAutoFit/>
                      </wps:bodyPr>
                    </wps:wsp>
                  </a:graphicData>
                </a:graphic>
              </wp:inline>
            </w:drawing>
          </mc:Choice>
          <mc:Fallback>
            <w:pict>
              <v:shape w14:anchorId="593840B6" id="_x0000_s1111"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y4QIAANw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Dy/LVy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71201310"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768850D5" w14:textId="77777777" w:rsidR="00047F1E" w:rsidRPr="008A1AE3" w:rsidRDefault="00047F1E" w:rsidP="0080795D">
                      <w:pPr>
                        <w:numPr>
                          <w:ilvl w:val="0"/>
                          <w:numId w:val="8"/>
                        </w:numPr>
                        <w:ind w:left="709" w:hanging="289"/>
                        <w:rPr>
                          <w:rFonts w:ascii="Times New Roman" w:hAnsi="Times New Roman"/>
                        </w:rPr>
                      </w:pPr>
                      <w:r w:rsidRPr="00AC33E2">
                        <w:rPr>
                          <w:rFonts w:ascii="Times New Roman" w:hAnsi="Times New Roman" w:hint="eastAsia"/>
                        </w:rPr>
                        <w:t>試験薬の安全性を評価することを目的として</w:t>
                      </w:r>
                      <w:r>
                        <w:rPr>
                          <w:rFonts w:ascii="Times New Roman" w:hAnsi="Times New Roman" w:hint="eastAsia"/>
                        </w:rPr>
                        <w:t>用いられる被験者</w:t>
                      </w:r>
                      <w:r>
                        <w:rPr>
                          <w:rFonts w:ascii="Times New Roman" w:hAnsi="Times New Roman"/>
                        </w:rPr>
                        <w:t>集団</w:t>
                      </w:r>
                      <w:r w:rsidRPr="00AC33E2">
                        <w:rPr>
                          <w:rFonts w:ascii="Times New Roman" w:hAnsi="Times New Roman" w:hint="eastAsia"/>
                        </w:rPr>
                        <w:t>について記載する。</w:t>
                      </w:r>
                    </w:p>
                  </w:txbxContent>
                </v:textbox>
                <w10:anchorlock/>
              </v:shape>
            </w:pict>
          </mc:Fallback>
        </mc:AlternateContent>
      </w:r>
    </w:p>
    <w:p>
      <w:pPr>
        <w:rPr>
          <w:rFonts w:ascii="Times New Roman" w:hAnsi="Times New Roman"/>
        </w:rPr>
      </w:pPr>
      <w:r>
        <w:rPr>
          <w:rFonts w:ascii="Times New Roman" w:hAnsi="Times New Roman" w:hint="eastAsia"/>
        </w:rPr>
        <w:t>（例）</w:t>
      </w:r>
    </w:p>
    <w:p>
      <w:pPr>
        <w:rPr>
          <w:rFonts w:ascii="Times New Roman" w:hAnsi="Times New Roman"/>
        </w:rPr>
      </w:pPr>
      <w:r>
        <w:rPr>
          <w:rFonts w:ascii="Times New Roman" w:hAnsi="Times New Roman" w:hint="eastAsia"/>
        </w:rPr>
        <w:t xml:space="preserve">　本試験に登録され、少なくとも</w:t>
      </w:r>
      <w:r>
        <w:rPr>
          <w:rFonts w:ascii="Times New Roman" w:hAnsi="Times New Roman" w:hint="eastAsia"/>
        </w:rPr>
        <w:t xml:space="preserve"> 1 </w:t>
      </w:r>
      <w:r>
        <w:rPr>
          <w:rFonts w:ascii="Times New Roman" w:hAnsi="Times New Roman" w:hint="eastAsia"/>
        </w:rPr>
        <w:t>度は試験薬を投与された症例を解析の対象とし、実際に投与された試験治療を群とする。</w:t>
      </w:r>
    </w:p>
    <w:p>
      <w:pPr>
        <w:rPr>
          <w:rFonts w:ascii="Times New Roman" w:hAnsi="Times New Roman"/>
        </w:rPr>
      </w:pPr>
    </w:p>
    <w:p>
      <w:pPr>
        <w:rPr>
          <w:rFonts w:ascii="Times New Roman" w:hAnsi="Times New Roman"/>
        </w:rPr>
      </w:pPr>
      <w:r>
        <w:rPr>
          <w:rFonts w:ascii="Times New Roman" w:hAnsi="Times New Roman"/>
          <w:noProof/>
        </w:rPr>
        <w:lastRenderedPageBreak/>
        <mc:AlternateContent>
          <mc:Choice Requires="wps">
            <w:drawing>
              <wp:inline distT="0" distB="0" distL="0" distR="0">
                <wp:extent cx="5715000" cy="565484"/>
                <wp:effectExtent l="19050" t="19050" r="38100" b="44450"/>
                <wp:docPr id="10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65484"/>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試験薬の安全性を評価することを目的としているため、その解析対象となる集団は、試験薬</w:t>
                            </w:r>
                            <w:r>
                              <w:rPr>
                                <w:rFonts w:ascii="Times New Roman" w:hAnsi="ＭＳ 明朝"/>
                                <w:sz w:val="18"/>
                              </w:rPr>
                              <w:t>を少なくとも</w:t>
                            </w:r>
                            <w:r>
                              <w:rPr>
                                <w:rFonts w:ascii="Times New Roman" w:hAnsi="ＭＳ 明朝"/>
                                <w:sz w:val="18"/>
                              </w:rPr>
                              <w:t>1</w:t>
                            </w:r>
                            <w:r>
                              <w:rPr>
                                <w:rFonts w:ascii="Times New Roman" w:hAnsi="ＭＳ 明朝"/>
                                <w:sz w:val="18"/>
                              </w:rPr>
                              <w:t>回服用した被験者の集団である。</w:t>
                            </w:r>
                          </w:p>
                        </w:txbxContent>
                      </wps:txbx>
                      <wps:bodyPr rot="0" vert="horz" wrap="square" lIns="74295" tIns="8890" rIns="74295" bIns="8890" anchor="t" anchorCtr="0" upright="1">
                        <a:noAutofit/>
                      </wps:bodyPr>
                    </wps:wsp>
                  </a:graphicData>
                </a:graphic>
              </wp:inline>
            </w:drawing>
          </mc:Choice>
          <mc:Fallback>
            <w:pict>
              <v:shape w14:anchorId="45AE7ECD" id="_x0000_s1112" type="#_x0000_t202" style="width:450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" strokecolor="#ed7d31" strokeweight="5pt">
                <v:stroke linestyle="thickThin"/>
                <v:shadow color="#868686"/>
                <v:textbox inset="5.85pt,.7pt,5.85pt,.7pt">
                  <w:txbxContent>
                    <w:p w14:paraId="6691FDAD" w14:textId="77777777" w:rsidR="00047F1E" w:rsidRPr="008357B8" w:rsidRDefault="00047F1E" w:rsidP="0080795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sidRPr="008400F7">
                        <w:rPr>
                          <w:rFonts w:ascii="Times New Roman" w:hAnsi="ＭＳ 明朝" w:hint="eastAsia"/>
                          <w:sz w:val="18"/>
                        </w:rPr>
                        <w:t>試験薬の安全性を評価することを目的としているため、その解析対象となる集団は</w:t>
                      </w:r>
                      <w:r>
                        <w:rPr>
                          <w:rFonts w:ascii="Times New Roman" w:hAnsi="ＭＳ 明朝" w:hint="eastAsia"/>
                          <w:sz w:val="18"/>
                        </w:rPr>
                        <w:t>、</w:t>
                      </w:r>
                      <w:r w:rsidRPr="008400F7">
                        <w:rPr>
                          <w:rFonts w:ascii="Times New Roman" w:hAnsi="ＭＳ 明朝" w:hint="eastAsia"/>
                          <w:sz w:val="18"/>
                        </w:rPr>
                        <w:t>試験薬</w:t>
                      </w:r>
                      <w:r>
                        <w:rPr>
                          <w:rFonts w:ascii="Times New Roman" w:hAnsi="ＭＳ 明朝"/>
                          <w:sz w:val="18"/>
                        </w:rPr>
                        <w:t>を少なくとも</w:t>
                      </w:r>
                      <w:r>
                        <w:rPr>
                          <w:rFonts w:ascii="Times New Roman" w:hAnsi="ＭＳ 明朝"/>
                          <w:sz w:val="18"/>
                        </w:rPr>
                        <w:t>1</w:t>
                      </w:r>
                      <w:r>
                        <w:rPr>
                          <w:rFonts w:ascii="Times New Roman" w:hAnsi="ＭＳ 明朝"/>
                          <w:sz w:val="18"/>
                        </w:rPr>
                        <w:t>回服用した被験者の集団である。</w:t>
                      </w:r>
                    </w:p>
                  </w:txbxContent>
                </v:textbox>
                <w10:anchorlock/>
              </v:shape>
            </w:pict>
          </mc:Fallback>
        </mc:AlternateContent>
      </w:r>
    </w:p>
    <w:p>
      <w:pPr>
        <w:rPr>
          <w:rFonts w:ascii="Times New Roman" w:hAnsi="Times New Roman"/>
        </w:rPr>
      </w:pPr>
    </w:p>
    <w:p>
      <w:pPr>
        <w:pStyle w:val="2"/>
        <w:numPr>
          <w:ilvl w:val="1"/>
          <w:numId w:val="9"/>
        </w:numPr>
        <w:rPr>
          <w:b/>
        </w:rPr>
      </w:pPr>
      <w:bookmarkStart w:id="88" w:name="_Toc430855322"/>
      <w:r>
        <w:rPr>
          <w:rFonts w:hint="eastAsia"/>
          <w:b/>
        </w:rPr>
        <w:t>目標症例数と設定根拠</w:t>
      </w:r>
      <w:bookmarkEnd w:id="88"/>
    </w:p>
    <w:p>
      <w:r>
        <w:rPr>
          <w:rFonts w:ascii="Times New Roman" w:hAnsi="ＭＳ 明朝"/>
          <w:noProof/>
        </w:rPr>
        <mc:AlternateContent>
          <mc:Choice Requires="wps">
            <w:drawing>
              <wp:inline distT="0" distB="0" distL="0" distR="0">
                <wp:extent cx="2155190" cy="5735320"/>
                <wp:effectExtent l="18415" t="16510" r="18415" b="19685"/>
                <wp:docPr id="105"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試験治療の有効性を検証するために必要な被験者数とその根拠を記載する。</w:t>
                            </w:r>
                          </w:p>
                          <w:p>
                            <w:pPr>
                              <w:numPr>
                                <w:ilvl w:val="0"/>
                                <w:numId w:val="8"/>
                              </w:numPr>
                              <w:ind w:left="709" w:hanging="289"/>
                              <w:rPr>
                                <w:rFonts w:ascii="Times New Roman" w:hAnsi="Times New Roman"/>
                              </w:rPr>
                            </w:pPr>
                            <w:r>
                              <w:rPr>
                                <w:rFonts w:ascii="Times New Roman" w:hAnsi="Times New Roman" w:hint="eastAsia"/>
                              </w:rPr>
                              <w:t>被験者数を計算する際には、主要</w:t>
                            </w:r>
                            <w:r>
                              <w:rPr>
                                <w:rFonts w:ascii="Times New Roman" w:hAnsi="Times New Roman"/>
                              </w:rPr>
                              <w:t>評価項目の</w:t>
                            </w:r>
                            <w:r>
                              <w:rPr>
                                <w:rFonts w:ascii="Times New Roman" w:hAnsi="Times New Roman" w:hint="eastAsia"/>
                              </w:rPr>
                              <w:t>見積値</w:t>
                            </w:r>
                            <w:r>
                              <w:rPr>
                                <w:rFonts w:ascii="Times New Roman" w:hAnsi="Times New Roman" w:hint="eastAsia"/>
                              </w:rPr>
                              <w:t xml:space="preserve"> (</w:t>
                            </w:r>
                            <w:r>
                              <w:rPr>
                                <w:rFonts w:ascii="Times New Roman" w:hAnsi="Times New Roman" w:hint="eastAsia"/>
                              </w:rPr>
                              <w:t>分散、平均値、反応割合、イベント発生率、検出すべき差</w:t>
                            </w:r>
                            <w:r>
                              <w:rPr>
                                <w:rFonts w:ascii="Times New Roman" w:hAnsi="Times New Roman" w:hint="eastAsia"/>
                              </w:rPr>
                              <w:t xml:space="preserve">) </w:t>
                            </w:r>
                            <w:r>
                              <w:rPr>
                                <w:rFonts w:ascii="Times New Roman" w:hAnsi="Times New Roman" w:hint="eastAsia"/>
                              </w:rPr>
                              <w:t>と有意水準および検出力とともに、用いた方法を示すこと。</w:t>
                            </w:r>
                          </w:p>
                          <w:p>
                            <w:pPr>
                              <w:numPr>
                                <w:ilvl w:val="0"/>
                                <w:numId w:val="8"/>
                              </w:numPr>
                              <w:ind w:left="709" w:hanging="289"/>
                              <w:rPr>
                                <w:rFonts w:ascii="Times New Roman" w:hAnsi="Times New Roman"/>
                              </w:rPr>
                            </w:pPr>
                            <w:r>
                              <w:rPr>
                                <w:rFonts w:ascii="Times New Roman" w:hAnsi="Times New Roman" w:hint="eastAsia"/>
                              </w:rPr>
                              <w:t>見積値を決定する上で参考となる公表されたデータまたは先行する試験の結果、文献等がある場合は適宜引用すること。</w:t>
                            </w:r>
                          </w:p>
                        </w:txbxContent>
                      </wps:txbx>
                      <wps:bodyPr rot="0" vert="horz" wrap="square" lIns="74295" tIns="8890" rIns="74295" bIns="8890" anchor="t" anchorCtr="0" upright="1">
                        <a:spAutoFit/>
                      </wps:bodyPr>
                    </wps:wsp>
                  </a:graphicData>
                </a:graphic>
              </wp:inline>
            </w:drawing>
          </mc:Choice>
          <mc:Fallback>
            <w:pict>
              <v:shape w14:anchorId="7AF939BE" id="_x0000_s1113"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ls3wIAANw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" adj="0" filled="t" fillcolor="#f2f2f2" strokecolor="#a5a5a5" strokeweight="2.5pt">
                <v:shadow color="#868686"/>
                <v:textbox style="mso-fit-shape-to-text:t" inset="5.85pt,.7pt,5.85pt,.7pt">
                  <w:txbxContent>
                    <w:p w14:paraId="09BDD142"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52118AAC" w14:textId="77777777" w:rsidR="00047F1E" w:rsidRPr="00094646" w:rsidRDefault="00047F1E" w:rsidP="0080795D">
                      <w:pPr>
                        <w:numPr>
                          <w:ilvl w:val="0"/>
                          <w:numId w:val="8"/>
                        </w:numPr>
                        <w:ind w:left="709" w:hanging="289"/>
                        <w:rPr>
                          <w:rFonts w:ascii="Times New Roman" w:hAnsi="Times New Roman"/>
                        </w:rPr>
                      </w:pPr>
                      <w:r>
                        <w:rPr>
                          <w:rFonts w:ascii="Times New Roman" w:hAnsi="Times New Roman" w:hint="eastAsia"/>
                        </w:rPr>
                        <w:t>試験治療の有効性を検証するために必要な被験者数とその</w:t>
                      </w:r>
                      <w:r w:rsidRPr="00277267">
                        <w:rPr>
                          <w:rFonts w:ascii="Times New Roman" w:hAnsi="Times New Roman" w:hint="eastAsia"/>
                        </w:rPr>
                        <w:t>根拠を記載する。</w:t>
                      </w:r>
                    </w:p>
                    <w:p w14:paraId="0601BD15" w14:textId="77777777" w:rsidR="00047F1E" w:rsidRDefault="00047F1E" w:rsidP="0080795D">
                      <w:pPr>
                        <w:numPr>
                          <w:ilvl w:val="0"/>
                          <w:numId w:val="8"/>
                        </w:numPr>
                        <w:ind w:left="709" w:hanging="289"/>
                        <w:rPr>
                          <w:rFonts w:ascii="Times New Roman" w:hAnsi="Times New Roman"/>
                        </w:rPr>
                      </w:pPr>
                      <w:r w:rsidRPr="00277267">
                        <w:rPr>
                          <w:rFonts w:ascii="Times New Roman" w:hAnsi="Times New Roman" w:hint="eastAsia"/>
                        </w:rPr>
                        <w:t>被験者数を計算する際には、</w:t>
                      </w:r>
                      <w:r>
                        <w:rPr>
                          <w:rFonts w:ascii="Times New Roman" w:hAnsi="Times New Roman" w:hint="eastAsia"/>
                        </w:rPr>
                        <w:t>主要</w:t>
                      </w:r>
                      <w:r>
                        <w:rPr>
                          <w:rFonts w:ascii="Times New Roman" w:hAnsi="Times New Roman"/>
                        </w:rPr>
                        <w:t>評価項目の</w:t>
                      </w:r>
                      <w:r w:rsidRPr="00277267">
                        <w:rPr>
                          <w:rFonts w:ascii="Times New Roman" w:hAnsi="Times New Roman" w:hint="eastAsia"/>
                        </w:rPr>
                        <w:t>見積値</w:t>
                      </w:r>
                      <w:r w:rsidRPr="00277267">
                        <w:rPr>
                          <w:rFonts w:ascii="Times New Roman" w:hAnsi="Times New Roman" w:hint="eastAsia"/>
                        </w:rPr>
                        <w:t xml:space="preserve"> (</w:t>
                      </w:r>
                      <w:r w:rsidRPr="00277267">
                        <w:rPr>
                          <w:rFonts w:ascii="Times New Roman" w:hAnsi="Times New Roman" w:hint="eastAsia"/>
                        </w:rPr>
                        <w:t>分散、平均値、反応割合、イベント発生率、検出すべき差</w:t>
                      </w:r>
                      <w:r w:rsidRPr="00277267">
                        <w:rPr>
                          <w:rFonts w:ascii="Times New Roman" w:hAnsi="Times New Roman" w:hint="eastAsia"/>
                        </w:rPr>
                        <w:t xml:space="preserve">) </w:t>
                      </w:r>
                      <w:r w:rsidRPr="00277267">
                        <w:rPr>
                          <w:rFonts w:ascii="Times New Roman" w:hAnsi="Times New Roman" w:hint="eastAsia"/>
                        </w:rPr>
                        <w:t>と有意水準</w:t>
                      </w:r>
                      <w:r>
                        <w:rPr>
                          <w:rFonts w:ascii="Times New Roman" w:hAnsi="Times New Roman" w:hint="eastAsia"/>
                        </w:rPr>
                        <w:t>および</w:t>
                      </w:r>
                      <w:r w:rsidRPr="00277267">
                        <w:rPr>
                          <w:rFonts w:ascii="Times New Roman" w:hAnsi="Times New Roman" w:hint="eastAsia"/>
                        </w:rPr>
                        <w:t>検出力とともに、用いた方法を示すこと。</w:t>
                      </w:r>
                    </w:p>
                    <w:p w14:paraId="0BBF84E1" w14:textId="77777777" w:rsidR="00047F1E" w:rsidRPr="008A1AE3" w:rsidRDefault="00047F1E" w:rsidP="0080795D">
                      <w:pPr>
                        <w:numPr>
                          <w:ilvl w:val="0"/>
                          <w:numId w:val="8"/>
                        </w:numPr>
                        <w:ind w:left="709" w:hanging="289"/>
                        <w:rPr>
                          <w:rFonts w:ascii="Times New Roman" w:hAnsi="Times New Roman"/>
                        </w:rPr>
                      </w:pPr>
                      <w:r w:rsidRPr="00277267">
                        <w:rPr>
                          <w:rFonts w:ascii="Times New Roman" w:hAnsi="Times New Roman" w:hint="eastAsia"/>
                        </w:rPr>
                        <w:t>見積値を決定する上で参考となる公表されたデータまたは先行する試験の結果、文献等がある場合は適宜引用すること。</w:t>
                      </w:r>
                    </w:p>
                  </w:txbxContent>
                </v:textbox>
                <w10:anchorlock/>
              </v:shape>
            </w:pict>
          </mc:Fallback>
        </mc:AlternateContent>
      </w:r>
    </w:p>
    <w:p>
      <w:r>
        <w:rPr>
          <w:rFonts w:hint="eastAsia"/>
        </w:rPr>
        <w:t>（例）</w:t>
      </w:r>
    </w:p>
    <w:p>
      <w:r>
        <w:rPr>
          <w:rFonts w:hint="eastAsia"/>
        </w:rPr>
        <w:t>解析対象例数：</w:t>
      </w:r>
      <w:r>
        <w:t>200</w:t>
      </w:r>
      <w:r>
        <w:rPr>
          <w:rFonts w:hint="eastAsia"/>
        </w:rPr>
        <w:t>名</w:t>
      </w:r>
      <w:r>
        <w:rPr>
          <w:rFonts w:hint="eastAsia"/>
        </w:rPr>
        <w:t>(</w:t>
      </w:r>
      <w:r>
        <w:rPr>
          <w:rFonts w:hint="eastAsia"/>
        </w:rPr>
        <w:t>試験治療群：</w:t>
      </w:r>
      <w:r>
        <w:t>100</w:t>
      </w:r>
      <w:r>
        <w:rPr>
          <w:rFonts w:hint="eastAsia"/>
        </w:rPr>
        <w:t>例、対照群：</w:t>
      </w:r>
      <w:r>
        <w:t>100</w:t>
      </w:r>
      <w:r>
        <w:rPr>
          <w:rFonts w:hint="eastAsia"/>
        </w:rPr>
        <w:t>例</w:t>
      </w:r>
      <w:r>
        <w:rPr>
          <w:rFonts w:hint="eastAsia"/>
        </w:rPr>
        <w:t>)</w:t>
      </w:r>
    </w:p>
    <w:p/>
    <w:p>
      <w:pPr>
        <w:pBdr>
          <w:top w:val="single" w:sz="4" w:space="1" w:color="auto"/>
          <w:left w:val="single" w:sz="4" w:space="4" w:color="auto"/>
          <w:bottom w:val="single" w:sz="4" w:space="1" w:color="auto"/>
          <w:right w:val="single" w:sz="4" w:space="4" w:color="auto"/>
        </w:pBdr>
      </w:pPr>
      <w:r>
        <w:rPr>
          <w:rFonts w:hint="eastAsia"/>
        </w:rPr>
        <w:t>【設定根拠】</w:t>
      </w:r>
    </w:p>
    <w:p>
      <w:pPr>
        <w:pBdr>
          <w:top w:val="single" w:sz="4" w:space="1" w:color="auto"/>
          <w:left w:val="single" w:sz="4" w:space="4" w:color="auto"/>
          <w:bottom w:val="single" w:sz="4" w:space="1" w:color="auto"/>
          <w:right w:val="single" w:sz="4" w:space="4" w:color="auto"/>
        </w:pBdr>
      </w:pPr>
      <w:r>
        <w:rPr>
          <w:rFonts w:hint="eastAsia"/>
        </w:rPr>
        <w:t xml:space="preserve">　本研究の主たる仮説は、○○病患者を対象に標準治療（</w:t>
      </w:r>
      <w:r>
        <w:rPr>
          <w:rFonts w:hint="eastAsia"/>
        </w:rPr>
        <w:t>X</w:t>
      </w:r>
      <w:r>
        <w:rPr>
          <w:rFonts w:hint="eastAsia"/>
        </w:rPr>
        <w:t>薬）に対して試験治療（</w:t>
      </w:r>
      <w:r>
        <w:rPr>
          <w:rFonts w:hint="eastAsia"/>
        </w:rPr>
        <w:t>X</w:t>
      </w:r>
      <w:r>
        <w:rPr>
          <w:rFonts w:hint="eastAsia"/>
        </w:rPr>
        <w:t>薬</w:t>
      </w:r>
      <w:r>
        <w:rPr>
          <w:rFonts w:hint="eastAsia"/>
        </w:rPr>
        <w:t>+Z</w:t>
      </w:r>
      <w:r>
        <w:rPr>
          <w:rFonts w:hint="eastAsia"/>
        </w:rPr>
        <w:t>薬）の冠動脈病変合併症抑制効果の優越性を検証することである。</w:t>
      </w:r>
    </w:p>
    <w:p>
      <w:pPr>
        <w:pBdr>
          <w:top w:val="single" w:sz="4" w:space="1" w:color="auto"/>
          <w:left w:val="single" w:sz="4" w:space="4" w:color="auto"/>
          <w:bottom w:val="single" w:sz="4" w:space="1" w:color="auto"/>
          <w:right w:val="single" w:sz="4" w:space="4" w:color="auto"/>
        </w:pBdr>
      </w:pPr>
      <w:r>
        <w:rPr>
          <w:rFonts w:hint="eastAsia"/>
        </w:rPr>
        <w:t xml:space="preserve">　○○病患者に対する</w:t>
      </w:r>
      <w:r>
        <w:rPr>
          <w:rFonts w:hint="eastAsia"/>
        </w:rPr>
        <w:t>X</w:t>
      </w:r>
      <w:r>
        <w:rPr>
          <w:rFonts w:hint="eastAsia"/>
        </w:rPr>
        <w:t>薬＋</w:t>
      </w:r>
      <w:r>
        <w:rPr>
          <w:rFonts w:hint="eastAsia"/>
        </w:rPr>
        <w:t>Y</w:t>
      </w:r>
      <w:r>
        <w:rPr>
          <w:rFonts w:hint="eastAsia"/>
        </w:rPr>
        <w:t>薬群と</w:t>
      </w:r>
      <w:r>
        <w:rPr>
          <w:rFonts w:hint="eastAsia"/>
        </w:rPr>
        <w:t>X</w:t>
      </w:r>
      <w:r>
        <w:rPr>
          <w:rFonts w:hint="eastAsia"/>
        </w:rPr>
        <w:t>薬とのランダム化比較試験（</w:t>
      </w:r>
      <w:r>
        <w:rPr>
          <w:rFonts w:hint="eastAsia"/>
        </w:rPr>
        <w:t>R</w:t>
      </w:r>
      <w:r>
        <w:rPr>
          <w:rFonts w:hint="eastAsia"/>
        </w:rPr>
        <w:t>試験）の結果より、冠動脈病変発生頻度は、</w:t>
      </w:r>
      <w:r>
        <w:rPr>
          <w:rFonts w:hint="eastAsia"/>
        </w:rPr>
        <w:t>X</w:t>
      </w:r>
      <w:r>
        <w:rPr>
          <w:rFonts w:hint="eastAsia"/>
        </w:rPr>
        <w:t>薬群で</w:t>
      </w:r>
      <w:r>
        <w:rPr>
          <w:rFonts w:hint="eastAsia"/>
        </w:rPr>
        <w:t>28</w:t>
      </w:r>
      <w:r>
        <w:rPr>
          <w:rFonts w:hint="eastAsia"/>
        </w:rPr>
        <w:t>人（</w:t>
      </w:r>
      <w:r>
        <w:rPr>
          <w:rFonts w:hint="eastAsia"/>
        </w:rPr>
        <w:t>23</w:t>
      </w:r>
      <w:r>
        <w:rPr>
          <w:rFonts w:hint="eastAsia"/>
        </w:rPr>
        <w:t>％）、</w:t>
      </w:r>
      <w:r>
        <w:rPr>
          <w:rFonts w:hint="eastAsia"/>
        </w:rPr>
        <w:t>X</w:t>
      </w:r>
      <w:r>
        <w:rPr>
          <w:rFonts w:hint="eastAsia"/>
        </w:rPr>
        <w:t>薬＋</w:t>
      </w:r>
      <w:r>
        <w:rPr>
          <w:rFonts w:hint="eastAsia"/>
        </w:rPr>
        <w:t>Y</w:t>
      </w:r>
      <w:r>
        <w:rPr>
          <w:rFonts w:hint="eastAsia"/>
        </w:rPr>
        <w:t>薬群が</w:t>
      </w:r>
      <w:r>
        <w:t>10</w:t>
      </w:r>
      <w:r>
        <w:rPr>
          <w:rFonts w:hint="eastAsia"/>
        </w:rPr>
        <w:t>人（</w:t>
      </w:r>
      <w:r>
        <w:t>8</w:t>
      </w:r>
      <w:r>
        <w:rPr>
          <w:rFonts w:hint="eastAsia"/>
        </w:rPr>
        <w:t>％）であった。○○病患者を対象に</w:t>
      </w:r>
      <w:r>
        <w:rPr>
          <w:rFonts w:hint="eastAsia"/>
        </w:rPr>
        <w:t>X</w:t>
      </w:r>
      <w:r>
        <w:rPr>
          <w:rFonts w:hint="eastAsia"/>
        </w:rPr>
        <w:t>薬</w:t>
      </w:r>
      <w:r>
        <w:rPr>
          <w:rFonts w:hint="eastAsia"/>
        </w:rPr>
        <w:t>+Z</w:t>
      </w:r>
      <w:r>
        <w:rPr>
          <w:rFonts w:hint="eastAsia"/>
        </w:rPr>
        <w:t>薬併用治療を行い冠動脈病変発生頻度を調査した報告はこれまでにないが、冠動脈病変合併症抑制効果は、</w:t>
      </w:r>
      <w:r>
        <w:rPr>
          <w:rFonts w:hint="eastAsia"/>
        </w:rPr>
        <w:t>X</w:t>
      </w:r>
      <w:r>
        <w:rPr>
          <w:rFonts w:hint="eastAsia"/>
        </w:rPr>
        <w:t>薬＋</w:t>
      </w:r>
      <w:r>
        <w:rPr>
          <w:rFonts w:hint="eastAsia"/>
        </w:rPr>
        <w:t>Y</w:t>
      </w:r>
      <w:r>
        <w:rPr>
          <w:rFonts w:hint="eastAsia"/>
        </w:rPr>
        <w:t>薬併用治療と同程度の抑制効果が期待される。</w:t>
      </w:r>
    </w:p>
    <w:p>
      <w:pPr>
        <w:pBdr>
          <w:top w:val="single" w:sz="4" w:space="1" w:color="auto"/>
          <w:left w:val="single" w:sz="4" w:space="4" w:color="auto"/>
          <w:bottom w:val="single" w:sz="4" w:space="1" w:color="auto"/>
          <w:right w:val="single" w:sz="4" w:space="4" w:color="auto"/>
        </w:pBdr>
      </w:pPr>
      <w:r>
        <w:rPr>
          <w:rFonts w:hint="eastAsia"/>
        </w:rPr>
        <w:t xml:space="preserve">　したがって、○○病患者に試験治療を行った場合の冠動脈病変発生割合を</w:t>
      </w:r>
      <w:r>
        <w:t>8</w:t>
      </w:r>
      <w:r>
        <w:rPr>
          <w:rFonts w:hint="eastAsia"/>
        </w:rPr>
        <w:t>%</w:t>
      </w:r>
      <w:r>
        <w:rPr>
          <w:rFonts w:hint="eastAsia"/>
        </w:rPr>
        <w:t>、標準治療を</w:t>
      </w:r>
      <w:r>
        <w:t>23</w:t>
      </w:r>
      <w:r>
        <w:rPr>
          <w:rFonts w:hint="eastAsia"/>
        </w:rPr>
        <w:t>%</w:t>
      </w:r>
      <w:r>
        <w:rPr>
          <w:rFonts w:hint="eastAsia"/>
        </w:rPr>
        <w:t>と仮定し、</w:t>
      </w:r>
      <w:r>
        <w:rPr>
          <w:rFonts w:hint="eastAsia"/>
        </w:rPr>
        <w:t>Pearson</w:t>
      </w:r>
      <w:r>
        <w:rPr>
          <w:rFonts w:hint="eastAsia"/>
        </w:rPr>
        <w:t>のカイ</w:t>
      </w:r>
      <w:r>
        <w:rPr>
          <w:rFonts w:hint="eastAsia"/>
        </w:rPr>
        <w:t>2</w:t>
      </w:r>
      <w:r>
        <w:rPr>
          <w:rFonts w:hint="eastAsia"/>
        </w:rPr>
        <w:t>乗検定において有意水準両側</w:t>
      </w:r>
      <w:r>
        <w:rPr>
          <w:rFonts w:hint="eastAsia"/>
        </w:rPr>
        <w:t>5%</w:t>
      </w:r>
      <w:r>
        <w:rPr>
          <w:rFonts w:hint="eastAsia"/>
        </w:rPr>
        <w:t>、検出力</w:t>
      </w:r>
      <w:r>
        <w:rPr>
          <w:rFonts w:hint="eastAsia"/>
        </w:rPr>
        <w:t>80%</w:t>
      </w:r>
      <w:r>
        <w:rPr>
          <w:rFonts w:hint="eastAsia"/>
        </w:rPr>
        <w:t>の条件下で、</w:t>
      </w:r>
      <w:r>
        <w:rPr>
          <w:rFonts w:hint="eastAsia"/>
        </w:rPr>
        <w:t>1</w:t>
      </w:r>
      <w:r>
        <w:rPr>
          <w:rFonts w:hint="eastAsia"/>
        </w:rPr>
        <w:t>群あたり必要な被験者数は</w:t>
      </w:r>
      <w:r>
        <w:rPr>
          <w:rFonts w:hint="eastAsia"/>
        </w:rPr>
        <w:t>91</w:t>
      </w:r>
      <w:r>
        <w:rPr>
          <w:rFonts w:hint="eastAsia"/>
        </w:rPr>
        <w:t>例となり、脱落等を考慮して各群</w:t>
      </w:r>
      <w:r>
        <w:rPr>
          <w:rFonts w:hint="eastAsia"/>
        </w:rPr>
        <w:t>100</w:t>
      </w:r>
      <w:r>
        <w:rPr>
          <w:rFonts w:hint="eastAsia"/>
        </w:rPr>
        <w:t>例、合計</w:t>
      </w:r>
      <w:r>
        <w:t>200</w:t>
      </w:r>
      <w:r>
        <w:rPr>
          <w:rFonts w:hint="eastAsia"/>
        </w:rPr>
        <w:t>例と設定した。</w:t>
      </w:r>
    </w:p>
    <w:p>
      <w:pPr>
        <w:pBdr>
          <w:top w:val="single" w:sz="4" w:space="1" w:color="auto"/>
          <w:left w:val="single" w:sz="4" w:space="4" w:color="auto"/>
          <w:bottom w:val="single" w:sz="4" w:space="1" w:color="auto"/>
          <w:right w:val="single" w:sz="4" w:space="4" w:color="auto"/>
        </w:pBdr>
      </w:pPr>
    </w:p>
    <w:p/>
    <w:p>
      <w:r>
        <w:rPr>
          <w:rFonts w:ascii="Times New Roman" w:hAnsi="Times New Roman"/>
          <w:noProof/>
        </w:rPr>
        <mc:AlternateContent>
          <mc:Choice Requires="wps">
            <w:drawing>
              <wp:inline distT="0" distB="0" distL="0" distR="0">
                <wp:extent cx="5715000" cy="1319841"/>
                <wp:effectExtent l="19050" t="19050" r="38100" b="33020"/>
                <wp:docPr id="10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19841"/>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 xml:space="preserve"> 1</w:t>
                            </w:r>
                            <w:r>
                              <w:rPr>
                                <w:rFonts w:ascii="Times New Roman" w:hAnsi="ＭＳ 明朝"/>
                                <w:sz w:val="18"/>
                              </w:rPr>
                              <w:t>：</w:t>
                            </w:r>
                            <w:r>
                              <w:rPr>
                                <w:rFonts w:ascii="Times New Roman" w:hAnsi="Times New Roman" w:hint="eastAsia"/>
                                <w:sz w:val="18"/>
                                <w:szCs w:val="18"/>
                              </w:rPr>
                              <w:t>適切な被験者数を決定するためには、主要評価項目、検定統計量、帰無仮説、対立仮説、有意水準</w:t>
                            </w:r>
                            <w:r>
                              <w:rPr>
                                <w:rFonts w:ascii="Times New Roman" w:hAnsi="Times New Roman"/>
                                <w:sz w:val="18"/>
                                <w:szCs w:val="18"/>
                              </w:rPr>
                              <w:t xml:space="preserve"> (</w:t>
                            </w:r>
                            <w:r>
                              <w:rPr>
                                <w:rFonts w:ascii="Times New Roman" w:hAnsi="Times New Roman" w:hint="eastAsia"/>
                                <w:sz w:val="18"/>
                                <w:szCs w:val="18"/>
                              </w:rPr>
                              <w:t>両側または片側</w:t>
                            </w:r>
                            <w:r>
                              <w:rPr>
                                <w:rFonts w:ascii="Times New Roman" w:hAnsi="Times New Roman"/>
                                <w:sz w:val="18"/>
                                <w:szCs w:val="18"/>
                              </w:rPr>
                              <w:t>)</w:t>
                            </w:r>
                            <w:r>
                              <w:rPr>
                                <w:rFonts w:ascii="Times New Roman" w:hAnsi="Times New Roman" w:hint="eastAsia"/>
                                <w:sz w:val="18"/>
                                <w:szCs w:val="18"/>
                              </w:rPr>
                              <w:t>、検出力を定めておくこと。</w:t>
                            </w:r>
                          </w:p>
                          <w:p>
                            <w:pPr>
                              <w:ind w:leftChars="100" w:left="93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 xml:space="preserve"> 2</w:t>
                            </w:r>
                            <w:r>
                              <w:rPr>
                                <w:rFonts w:ascii="Times New Roman" w:hAnsi="ＭＳ 明朝"/>
                                <w:sz w:val="18"/>
                              </w:rPr>
                              <w:t>：</w:t>
                            </w:r>
                            <w:r>
                              <w:rPr>
                                <w:rFonts w:ascii="Times New Roman" w:hAnsi="ＭＳ 明朝" w:hint="eastAsia"/>
                                <w:sz w:val="18"/>
                              </w:rPr>
                              <w:t>被験者</w:t>
                            </w:r>
                            <w:r>
                              <w:rPr>
                                <w:rFonts w:ascii="Times New Roman" w:hAnsi="ＭＳ 明朝"/>
                                <w:sz w:val="18"/>
                              </w:rPr>
                              <w:t>数は</w:t>
                            </w:r>
                            <w:r>
                              <w:rPr>
                                <w:rFonts w:ascii="Times New Roman" w:hAnsi="ＭＳ 明朝" w:hint="eastAsia"/>
                                <w:sz w:val="18"/>
                              </w:rPr>
                              <w:t>主要</w:t>
                            </w:r>
                            <w:r>
                              <w:rPr>
                                <w:rFonts w:ascii="Times New Roman" w:hAnsi="ＭＳ 明朝"/>
                                <w:sz w:val="18"/>
                              </w:rPr>
                              <w:t>評価</w:t>
                            </w:r>
                            <w:r>
                              <w:rPr>
                                <w:rFonts w:ascii="Times New Roman" w:hAnsi="ＭＳ 明朝" w:hint="eastAsia"/>
                                <w:sz w:val="18"/>
                              </w:rPr>
                              <w:t>項目とその</w:t>
                            </w:r>
                            <w:r>
                              <w:rPr>
                                <w:rFonts w:ascii="Times New Roman" w:hAnsi="ＭＳ 明朝"/>
                                <w:sz w:val="18"/>
                              </w:rPr>
                              <w:t>解析方法に対応</w:t>
                            </w:r>
                            <w:r>
                              <w:rPr>
                                <w:rFonts w:ascii="Times New Roman" w:hAnsi="ＭＳ 明朝" w:hint="eastAsia"/>
                                <w:sz w:val="18"/>
                              </w:rPr>
                              <w:t>する</w:t>
                            </w:r>
                            <w:r>
                              <w:rPr>
                                <w:rFonts w:ascii="Times New Roman" w:hAnsi="ＭＳ 明朝"/>
                                <w:sz w:val="18"/>
                              </w:rPr>
                              <w:t>方法に基づいて算出すること</w:t>
                            </w:r>
                            <w:r>
                              <w:rPr>
                                <w:rFonts w:ascii="Times New Roman" w:hAnsi="ＭＳ 明朝" w:hint="eastAsia"/>
                                <w:sz w:val="18"/>
                              </w:rPr>
                              <w:t>。</w:t>
                            </w:r>
                          </w:p>
                          <w:p>
                            <w:pPr>
                              <w:ind w:leftChars="100" w:left="93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 xml:space="preserve"> </w:t>
                            </w:r>
                            <w:r>
                              <w:rPr>
                                <w:rFonts w:ascii="Times New Roman" w:hAnsi="ＭＳ 明朝"/>
                                <w:sz w:val="18"/>
                              </w:rPr>
                              <w:t>3</w:t>
                            </w:r>
                            <w:r>
                              <w:rPr>
                                <w:rFonts w:ascii="Times New Roman" w:hAnsi="ＭＳ 明朝"/>
                                <w:sz w:val="18"/>
                              </w:rPr>
                              <w:t>：</w:t>
                            </w:r>
                            <w:r>
                              <w:rPr>
                                <w:rFonts w:ascii="Times New Roman" w:hAnsi="ＭＳ 明朝" w:hint="eastAsia"/>
                                <w:sz w:val="18"/>
                              </w:rPr>
                              <w:t>脱落</w:t>
                            </w:r>
                            <w:r>
                              <w:rPr>
                                <w:rFonts w:ascii="Times New Roman" w:hAnsi="ＭＳ 明朝"/>
                                <w:sz w:val="18"/>
                              </w:rPr>
                              <w:t>・中止例を考慮に入れること。</w:t>
                            </w:r>
                          </w:p>
                          <w:p>
                            <w:pPr>
                              <w:ind w:leftChars="100" w:left="930" w:hangingChars="400" w:hanging="720"/>
                              <w:rPr>
                                <w:rFonts w:ascii="Times New Roman" w:hAnsi="Times New Roman"/>
                                <w:sz w:val="18"/>
                              </w:rPr>
                            </w:pPr>
                            <w:r>
                              <w:rPr>
                                <w:rFonts w:ascii="Times New Roman" w:hAnsi="ＭＳ 明朝" w:hint="eastAsia"/>
                                <w:sz w:val="18"/>
                              </w:rPr>
                              <w:t>注意</w:t>
                            </w:r>
                            <w:r>
                              <w:rPr>
                                <w:rFonts w:ascii="Times New Roman" w:hAnsi="ＭＳ 明朝" w:hint="eastAsia"/>
                                <w:sz w:val="18"/>
                              </w:rPr>
                              <w:t xml:space="preserve"> 4</w:t>
                            </w:r>
                            <w:r>
                              <w:rPr>
                                <w:rFonts w:ascii="Times New Roman" w:hAnsi="ＭＳ 明朝"/>
                                <w:sz w:val="18"/>
                              </w:rPr>
                              <w:t>：</w:t>
                            </w:r>
                            <w:r>
                              <w:rPr>
                                <w:rFonts w:ascii="Times New Roman" w:hAnsi="ＭＳ 明朝" w:hint="eastAsia"/>
                                <w:sz w:val="18"/>
                              </w:rPr>
                              <w:t>探索的臨床試験の場合、実施</w:t>
                            </w:r>
                            <w:r>
                              <w:rPr>
                                <w:rFonts w:ascii="Times New Roman" w:hAnsi="ＭＳ 明朝"/>
                                <w:sz w:val="18"/>
                              </w:rPr>
                              <w:t>可能性及び</w:t>
                            </w:r>
                            <w:r>
                              <w:rPr>
                                <w:rFonts w:ascii="Times New Roman" w:hAnsi="ＭＳ 明朝" w:hint="eastAsia"/>
                                <w:sz w:val="18"/>
                              </w:rPr>
                              <w:t>次の</w:t>
                            </w:r>
                            <w:r>
                              <w:rPr>
                                <w:rFonts w:ascii="Times New Roman" w:hAnsi="ＭＳ 明朝"/>
                                <w:sz w:val="18"/>
                              </w:rPr>
                              <w:t>臨床試験</w:t>
                            </w:r>
                            <w:r>
                              <w:rPr>
                                <w:rFonts w:ascii="Times New Roman" w:hAnsi="ＭＳ 明朝" w:hint="eastAsia"/>
                                <w:sz w:val="18"/>
                              </w:rPr>
                              <w:t>を</w:t>
                            </w:r>
                            <w:r>
                              <w:rPr>
                                <w:rFonts w:ascii="Times New Roman" w:hAnsi="ＭＳ 明朝"/>
                                <w:sz w:val="18"/>
                              </w:rPr>
                              <w:t>実施するにあたり必要な情報</w:t>
                            </w:r>
                            <w:r>
                              <w:rPr>
                                <w:rFonts w:ascii="Times New Roman" w:hAnsi="ＭＳ 明朝" w:hint="eastAsia"/>
                                <w:sz w:val="18"/>
                              </w:rPr>
                              <w:t>を十分</w:t>
                            </w:r>
                            <w:r>
                              <w:rPr>
                                <w:rFonts w:ascii="Times New Roman" w:hAnsi="ＭＳ 明朝"/>
                                <w:sz w:val="18"/>
                              </w:rPr>
                              <w:t>に集められるように設定すること</w:t>
                            </w:r>
                          </w:p>
                        </w:txbxContent>
                      </wps:txbx>
                      <wps:bodyPr rot="0" vert="horz" wrap="square" lIns="74295" tIns="8890" rIns="74295" bIns="8890" anchor="t" anchorCtr="0" upright="1">
                        <a:noAutofit/>
                      </wps:bodyPr>
                    </wps:wsp>
                  </a:graphicData>
                </a:graphic>
              </wp:inline>
            </w:drawing>
          </mc:Choice>
          <mc:Fallback>
            <w:pict>
              <v:shape w14:anchorId="339A6782" id="_x0000_s1114" type="#_x0000_t202" style="width:450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" strokecolor="#ed7d31" strokeweight="5pt">
                <v:stroke linestyle="thickThin"/>
                <v:shadow color="#868686"/>
                <v:textbox inset="5.85pt,.7pt,5.85pt,.7pt">
                  <w:txbxContent>
                    <w:p w14:paraId="4D5972B2" w14:textId="77777777" w:rsidR="00047F1E" w:rsidRPr="001545B7" w:rsidRDefault="00047F1E" w:rsidP="0080795D">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 xml:space="preserve"> 1</w:t>
                      </w:r>
                      <w:r w:rsidRPr="00F9008B">
                        <w:rPr>
                          <w:rFonts w:ascii="Times New Roman" w:hAnsi="ＭＳ 明朝"/>
                          <w:sz w:val="18"/>
                        </w:rPr>
                        <w:t>：</w:t>
                      </w:r>
                      <w:r w:rsidRPr="00441B0A">
                        <w:rPr>
                          <w:rFonts w:ascii="Times New Roman" w:hAnsi="Times New Roman" w:hint="eastAsia"/>
                          <w:sz w:val="18"/>
                          <w:szCs w:val="18"/>
                        </w:rPr>
                        <w:t>適切な被験者数を決定するためには、主要評価項目、検定統計量、帰無仮説、対立仮説、有意水準</w:t>
                      </w:r>
                      <w:r w:rsidRPr="00441B0A">
                        <w:rPr>
                          <w:rFonts w:ascii="Times New Roman" w:hAnsi="Times New Roman"/>
                          <w:sz w:val="18"/>
                          <w:szCs w:val="18"/>
                        </w:rPr>
                        <w:t xml:space="preserve"> (</w:t>
                      </w:r>
                      <w:r w:rsidRPr="00441B0A">
                        <w:rPr>
                          <w:rFonts w:ascii="Times New Roman" w:hAnsi="Times New Roman" w:hint="eastAsia"/>
                          <w:sz w:val="18"/>
                          <w:szCs w:val="18"/>
                        </w:rPr>
                        <w:t>両側または片側</w:t>
                      </w:r>
                      <w:r w:rsidRPr="00441B0A">
                        <w:rPr>
                          <w:rFonts w:ascii="Times New Roman" w:hAnsi="Times New Roman"/>
                          <w:sz w:val="18"/>
                          <w:szCs w:val="18"/>
                        </w:rPr>
                        <w:t>)</w:t>
                      </w:r>
                      <w:r w:rsidRPr="00441B0A">
                        <w:rPr>
                          <w:rFonts w:ascii="Times New Roman" w:hAnsi="Times New Roman" w:hint="eastAsia"/>
                          <w:sz w:val="18"/>
                          <w:szCs w:val="18"/>
                        </w:rPr>
                        <w:t>、検出力を定めておくこと。</w:t>
                      </w:r>
                    </w:p>
                    <w:p w14:paraId="7B91F106" w14:textId="77777777" w:rsidR="00047F1E" w:rsidRDefault="00047F1E" w:rsidP="0080795D">
                      <w:pPr>
                        <w:ind w:leftChars="100" w:left="93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 xml:space="preserve"> 2</w:t>
                      </w:r>
                      <w:r>
                        <w:rPr>
                          <w:rFonts w:ascii="Times New Roman" w:hAnsi="ＭＳ 明朝"/>
                          <w:sz w:val="18"/>
                        </w:rPr>
                        <w:t>：</w:t>
                      </w:r>
                      <w:r>
                        <w:rPr>
                          <w:rFonts w:ascii="Times New Roman" w:hAnsi="ＭＳ 明朝" w:hint="eastAsia"/>
                          <w:sz w:val="18"/>
                        </w:rPr>
                        <w:t>被験者</w:t>
                      </w:r>
                      <w:r>
                        <w:rPr>
                          <w:rFonts w:ascii="Times New Roman" w:hAnsi="ＭＳ 明朝"/>
                          <w:sz w:val="18"/>
                        </w:rPr>
                        <w:t>数は</w:t>
                      </w:r>
                      <w:r>
                        <w:rPr>
                          <w:rFonts w:ascii="Times New Roman" w:hAnsi="ＭＳ 明朝" w:hint="eastAsia"/>
                          <w:sz w:val="18"/>
                        </w:rPr>
                        <w:t>主要</w:t>
                      </w:r>
                      <w:r>
                        <w:rPr>
                          <w:rFonts w:ascii="Times New Roman" w:hAnsi="ＭＳ 明朝"/>
                          <w:sz w:val="18"/>
                        </w:rPr>
                        <w:t>評価</w:t>
                      </w:r>
                      <w:r>
                        <w:rPr>
                          <w:rFonts w:ascii="Times New Roman" w:hAnsi="ＭＳ 明朝" w:hint="eastAsia"/>
                          <w:sz w:val="18"/>
                        </w:rPr>
                        <w:t>項目とその</w:t>
                      </w:r>
                      <w:r>
                        <w:rPr>
                          <w:rFonts w:ascii="Times New Roman" w:hAnsi="ＭＳ 明朝"/>
                          <w:sz w:val="18"/>
                        </w:rPr>
                        <w:t>解析方法に対応</w:t>
                      </w:r>
                      <w:r>
                        <w:rPr>
                          <w:rFonts w:ascii="Times New Roman" w:hAnsi="ＭＳ 明朝" w:hint="eastAsia"/>
                          <w:sz w:val="18"/>
                        </w:rPr>
                        <w:t>する</w:t>
                      </w:r>
                      <w:r>
                        <w:rPr>
                          <w:rFonts w:ascii="Times New Roman" w:hAnsi="ＭＳ 明朝"/>
                          <w:sz w:val="18"/>
                        </w:rPr>
                        <w:t>方法に基づいて算出すること</w:t>
                      </w:r>
                      <w:r>
                        <w:rPr>
                          <w:rFonts w:ascii="Times New Roman" w:hAnsi="ＭＳ 明朝" w:hint="eastAsia"/>
                          <w:sz w:val="18"/>
                        </w:rPr>
                        <w:t>。</w:t>
                      </w:r>
                    </w:p>
                    <w:p w14:paraId="28D875A2" w14:textId="77777777" w:rsidR="00047F1E" w:rsidRDefault="00047F1E" w:rsidP="0080795D">
                      <w:pPr>
                        <w:ind w:leftChars="100" w:left="930" w:hangingChars="400" w:hanging="720"/>
                        <w:rPr>
                          <w:rFonts w:ascii="Times New Roman" w:hAnsi="ＭＳ 明朝"/>
                          <w:sz w:val="18"/>
                        </w:rPr>
                      </w:pPr>
                      <w:r>
                        <w:rPr>
                          <w:rFonts w:ascii="Times New Roman" w:hAnsi="ＭＳ 明朝" w:hint="eastAsia"/>
                          <w:sz w:val="18"/>
                        </w:rPr>
                        <w:t>注意</w:t>
                      </w:r>
                      <w:r>
                        <w:rPr>
                          <w:rFonts w:ascii="Times New Roman" w:hAnsi="ＭＳ 明朝" w:hint="eastAsia"/>
                          <w:sz w:val="18"/>
                        </w:rPr>
                        <w:t xml:space="preserve"> </w:t>
                      </w:r>
                      <w:r>
                        <w:rPr>
                          <w:rFonts w:ascii="Times New Roman" w:hAnsi="ＭＳ 明朝"/>
                          <w:sz w:val="18"/>
                        </w:rPr>
                        <w:t>3</w:t>
                      </w:r>
                      <w:r>
                        <w:rPr>
                          <w:rFonts w:ascii="Times New Roman" w:hAnsi="ＭＳ 明朝"/>
                          <w:sz w:val="18"/>
                        </w:rPr>
                        <w:t>：</w:t>
                      </w:r>
                      <w:r>
                        <w:rPr>
                          <w:rFonts w:ascii="Times New Roman" w:hAnsi="ＭＳ 明朝" w:hint="eastAsia"/>
                          <w:sz w:val="18"/>
                        </w:rPr>
                        <w:t>脱落</w:t>
                      </w:r>
                      <w:r>
                        <w:rPr>
                          <w:rFonts w:ascii="Times New Roman" w:hAnsi="ＭＳ 明朝"/>
                          <w:sz w:val="18"/>
                        </w:rPr>
                        <w:t>・中止例を考慮に入れること。</w:t>
                      </w:r>
                    </w:p>
                    <w:p w14:paraId="13258479" w14:textId="77777777" w:rsidR="00047F1E" w:rsidRPr="008357B8" w:rsidRDefault="00047F1E" w:rsidP="0080795D">
                      <w:pPr>
                        <w:ind w:leftChars="100" w:left="930" w:hangingChars="400" w:hanging="720"/>
                        <w:rPr>
                          <w:rFonts w:ascii="Times New Roman" w:hAnsi="Times New Roman"/>
                          <w:sz w:val="18"/>
                        </w:rPr>
                      </w:pPr>
                      <w:r>
                        <w:rPr>
                          <w:rFonts w:ascii="Times New Roman" w:hAnsi="ＭＳ 明朝" w:hint="eastAsia"/>
                          <w:sz w:val="18"/>
                        </w:rPr>
                        <w:t>注意</w:t>
                      </w:r>
                      <w:r>
                        <w:rPr>
                          <w:rFonts w:ascii="Times New Roman" w:hAnsi="ＭＳ 明朝" w:hint="eastAsia"/>
                          <w:sz w:val="18"/>
                        </w:rPr>
                        <w:t xml:space="preserve"> 4</w:t>
                      </w:r>
                      <w:r>
                        <w:rPr>
                          <w:rFonts w:ascii="Times New Roman" w:hAnsi="ＭＳ 明朝"/>
                          <w:sz w:val="18"/>
                        </w:rPr>
                        <w:t>：</w:t>
                      </w:r>
                      <w:r w:rsidRPr="00C83ABA">
                        <w:rPr>
                          <w:rFonts w:ascii="Times New Roman" w:hAnsi="ＭＳ 明朝" w:hint="eastAsia"/>
                          <w:sz w:val="18"/>
                        </w:rPr>
                        <w:t>探索的臨床試験の場合、</w:t>
                      </w:r>
                      <w:r>
                        <w:rPr>
                          <w:rFonts w:ascii="Times New Roman" w:hAnsi="ＭＳ 明朝" w:hint="eastAsia"/>
                          <w:sz w:val="18"/>
                        </w:rPr>
                        <w:t>実施</w:t>
                      </w:r>
                      <w:r>
                        <w:rPr>
                          <w:rFonts w:ascii="Times New Roman" w:hAnsi="ＭＳ 明朝"/>
                          <w:sz w:val="18"/>
                        </w:rPr>
                        <w:t>可能性及び</w:t>
                      </w:r>
                      <w:r>
                        <w:rPr>
                          <w:rFonts w:ascii="Times New Roman" w:hAnsi="ＭＳ 明朝" w:hint="eastAsia"/>
                          <w:sz w:val="18"/>
                        </w:rPr>
                        <w:t>次の</w:t>
                      </w:r>
                      <w:r>
                        <w:rPr>
                          <w:rFonts w:ascii="Times New Roman" w:hAnsi="ＭＳ 明朝"/>
                          <w:sz w:val="18"/>
                        </w:rPr>
                        <w:t>臨床試験</w:t>
                      </w:r>
                      <w:r>
                        <w:rPr>
                          <w:rFonts w:ascii="Times New Roman" w:hAnsi="ＭＳ 明朝" w:hint="eastAsia"/>
                          <w:sz w:val="18"/>
                        </w:rPr>
                        <w:t>を</w:t>
                      </w:r>
                      <w:r>
                        <w:rPr>
                          <w:rFonts w:ascii="Times New Roman" w:hAnsi="ＭＳ 明朝"/>
                          <w:sz w:val="18"/>
                        </w:rPr>
                        <w:t>実施するにあたり必要な情報</w:t>
                      </w:r>
                      <w:r>
                        <w:rPr>
                          <w:rFonts w:ascii="Times New Roman" w:hAnsi="ＭＳ 明朝" w:hint="eastAsia"/>
                          <w:sz w:val="18"/>
                        </w:rPr>
                        <w:t>を十分</w:t>
                      </w:r>
                      <w:r>
                        <w:rPr>
                          <w:rFonts w:ascii="Times New Roman" w:hAnsi="ＭＳ 明朝"/>
                          <w:sz w:val="18"/>
                        </w:rPr>
                        <w:t>に集められるように設定すること</w:t>
                      </w:r>
                    </w:p>
                  </w:txbxContent>
                </v:textbox>
                <w10:anchorlock/>
              </v:shape>
            </w:pict>
          </mc:Fallback>
        </mc:AlternateContent>
      </w:r>
    </w:p>
    <w:p/>
    <w:p>
      <w:pPr>
        <w:pStyle w:val="2"/>
        <w:numPr>
          <w:ilvl w:val="1"/>
          <w:numId w:val="9"/>
        </w:numPr>
        <w:rPr>
          <w:b/>
        </w:rPr>
      </w:pPr>
      <w:bookmarkStart w:id="89" w:name="_Toc430855323"/>
      <w:r>
        <w:rPr>
          <w:rFonts w:hint="eastAsia"/>
          <w:b/>
        </w:rPr>
        <w:t>症例の取り扱い</w:t>
      </w:r>
      <w:bookmarkEnd w:id="89"/>
    </w:p>
    <w:p>
      <w:r>
        <w:rPr>
          <w:rFonts w:ascii="Times New Roman" w:hAnsi="ＭＳ 明朝"/>
          <w:noProof/>
        </w:rPr>
        <mc:AlternateContent>
          <mc:Choice Requires="wps">
            <w:drawing>
              <wp:inline distT="0" distB="0" distL="0" distR="0">
                <wp:extent cx="2155190" cy="5735320"/>
                <wp:effectExtent l="18415" t="16510" r="18415" b="19685"/>
                <wp:docPr id="10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症例に重大な試験実施計画書違反や選択基準違反、除外規準違反等の疑義が生じた場合における対応について記載する。</w:t>
                            </w:r>
                          </w:p>
                        </w:txbxContent>
                      </wps:txbx>
                      <wps:bodyPr rot="0" vert="horz" wrap="square" lIns="74295" tIns="8890" rIns="74295" bIns="8890" anchor="t" anchorCtr="0" upright="1">
                        <a:spAutoFit/>
                      </wps:bodyPr>
                    </wps:wsp>
                  </a:graphicData>
                </a:graphic>
              </wp:inline>
            </w:drawing>
          </mc:Choice>
          <mc:Fallback>
            <w:pict>
              <v:shape w14:anchorId="1AC3DF9B" id="_x0000_s1115"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BsKZG3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2157C769"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3F89DC7D"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症例に重大な試験</w:t>
                      </w:r>
                      <w:r w:rsidRPr="00C83ABA">
                        <w:rPr>
                          <w:rFonts w:ascii="Times New Roman" w:hAnsi="Times New Roman" w:hint="eastAsia"/>
                        </w:rPr>
                        <w:t>実施計画書違反や選択基準違反、除外規準違反等の疑義が生じた場合における対応について記載する。</w:t>
                      </w:r>
                    </w:p>
                  </w:txbxContent>
                </v:textbox>
                <w10:anchorlock/>
              </v:shape>
            </w:pict>
          </mc:Fallback>
        </mc:AlternateContent>
      </w:r>
    </w:p>
    <w:p>
      <w:r>
        <w:rPr>
          <w:rFonts w:hint="eastAsia"/>
        </w:rPr>
        <w:t>（例）</w:t>
      </w:r>
    </w:p>
    <w:p>
      <w:r>
        <w:rPr>
          <w:rFonts w:hint="eastAsia"/>
        </w:rPr>
        <w:lastRenderedPageBreak/>
        <w:t xml:space="preserve">　原則として登録された症例については、試験調整医師および統計専門家が協議の上、症例の取り扱いを決定する。新たな問題が起こった場合の症例の取り扱いについても、試験調整医師および統計専門家が、協議の上、決定する。</w:t>
      </w:r>
    </w:p>
    <w:p/>
    <w:p>
      <w:r>
        <w:rPr>
          <w:rFonts w:ascii="Times New Roman" w:hAnsi="Times New Roman"/>
          <w:noProof/>
        </w:rPr>
        <mc:AlternateContent>
          <mc:Choice Requires="wps">
            <w:drawing>
              <wp:inline distT="0" distB="0" distL="0" distR="0">
                <wp:extent cx="5715000" cy="570015"/>
                <wp:effectExtent l="19050" t="19050" r="38100" b="31115"/>
                <wp:docPr id="10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001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rPr>
                                <w:rFonts w:ascii="Times New Roman" w:hAnsi="Times New Roman"/>
                                <w:sz w:val="18"/>
                              </w:rPr>
                            </w:pPr>
                            <w:r>
                              <w:rPr>
                                <w:rFonts w:ascii="Times New Roman" w:hAnsi="ＭＳ 明朝"/>
                                <w:sz w:val="18"/>
                              </w:rPr>
                              <w:t>注意：</w:t>
                            </w:r>
                            <w:r>
                              <w:rPr>
                                <w:rFonts w:hint="eastAsia"/>
                                <w:sz w:val="18"/>
                              </w:rPr>
                              <w:t>登録された症例をどの解析対象集団に含めるのか、</w:t>
                            </w:r>
                            <w:r>
                              <w:rPr>
                                <w:sz w:val="18"/>
                              </w:rPr>
                              <w:t>そ</w:t>
                            </w:r>
                            <w:r>
                              <w:rPr>
                                <w:rFonts w:hint="eastAsia"/>
                                <w:sz w:val="18"/>
                              </w:rPr>
                              <w:t>の取り扱いについて、誰が、どのように決定するかを記載しなければ</w:t>
                            </w:r>
                            <w:r>
                              <w:rPr>
                                <w:sz w:val="18"/>
                              </w:rPr>
                              <w:t>ならない</w:t>
                            </w:r>
                            <w:r>
                              <w:rPr>
                                <w:rFonts w:hint="eastAsia"/>
                                <w:sz w:val="18"/>
                              </w:rPr>
                              <w:t>。</w:t>
                            </w:r>
                          </w:p>
                        </w:txbxContent>
                      </wps:txbx>
                      <wps:bodyPr rot="0" vert="horz" wrap="square" lIns="74295" tIns="8890" rIns="74295" bIns="8890" anchor="t" anchorCtr="0" upright="1">
                        <a:spAutoFit/>
                      </wps:bodyPr>
                    </wps:wsp>
                  </a:graphicData>
                </a:graphic>
              </wp:inline>
            </w:drawing>
          </mc:Choice>
          <mc:Fallback>
            <w:pict>
              <v:shape w14:anchorId="4CF87F02" id="_x0000_s1116" type="#_x0000_t202" style="width:450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" strokecolor="#ed7d31" strokeweight="5pt">
                <v:stroke linestyle="thickThin"/>
                <v:shadow color="#868686"/>
                <v:textbox style="mso-fit-shape-to-text:t" inset="5.85pt,.7pt,5.85pt,.7pt">
                  <w:txbxContent>
                    <w:p w14:paraId="73B36D4A" w14:textId="4044E41A" w:rsidR="00047F1E" w:rsidRPr="005E1827" w:rsidRDefault="00047F1E" w:rsidP="00005F58">
                      <w:pPr>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sidRPr="00005F58">
                        <w:rPr>
                          <w:rFonts w:hint="eastAsia"/>
                          <w:sz w:val="18"/>
                        </w:rPr>
                        <w:t>登録された症例をどの解析対象集団に含めるのか、</w:t>
                      </w:r>
                      <w:r w:rsidRPr="00005F58">
                        <w:rPr>
                          <w:sz w:val="18"/>
                        </w:rPr>
                        <w:t>そ</w:t>
                      </w:r>
                      <w:r w:rsidRPr="00005F58">
                        <w:rPr>
                          <w:rFonts w:hint="eastAsia"/>
                          <w:sz w:val="18"/>
                        </w:rPr>
                        <w:t>の取り扱いについて、誰が、どのように決定するかを記載しなければ</w:t>
                      </w:r>
                      <w:r w:rsidRPr="00005F58">
                        <w:rPr>
                          <w:sz w:val="18"/>
                        </w:rPr>
                        <w:t>ならない</w:t>
                      </w:r>
                      <w:r w:rsidRPr="00005F58">
                        <w:rPr>
                          <w:rFonts w:hint="eastAsia"/>
                          <w:sz w:val="18"/>
                        </w:rPr>
                        <w:t>。</w:t>
                      </w:r>
                    </w:p>
                  </w:txbxContent>
                </v:textbox>
                <w10:anchorlock/>
              </v:shape>
            </w:pict>
          </mc:Fallback>
        </mc:AlternateContent>
      </w:r>
    </w:p>
    <w:p/>
    <w:p>
      <w:pPr>
        <w:pStyle w:val="2"/>
        <w:numPr>
          <w:ilvl w:val="1"/>
          <w:numId w:val="9"/>
        </w:numPr>
        <w:rPr>
          <w:b/>
        </w:rPr>
      </w:pPr>
      <w:bookmarkStart w:id="90" w:name="_Toc430855324"/>
      <w:r>
        <w:rPr>
          <w:rFonts w:hint="eastAsia"/>
          <w:b/>
        </w:rPr>
        <w:t>データの取り扱い</w:t>
      </w:r>
      <w:bookmarkEnd w:id="90"/>
    </w:p>
    <w:p>
      <w:r>
        <w:rPr>
          <w:rFonts w:ascii="Times New Roman" w:hAnsi="ＭＳ 明朝"/>
          <w:noProof/>
        </w:rPr>
        <mc:AlternateContent>
          <mc:Choice Requires="wps">
            <w:drawing>
              <wp:inline distT="0" distB="0" distL="0" distR="0">
                <wp:extent cx="2155190" cy="5735320"/>
                <wp:effectExtent l="18415" t="16510" r="18415" b="19685"/>
                <wp:docPr id="10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データに外れ値や異常値、欠測値等がある場合における対応について記載する。</w:t>
                            </w:r>
                          </w:p>
                        </w:txbxContent>
                      </wps:txbx>
                      <wps:bodyPr rot="0" vert="horz" wrap="square" lIns="74295" tIns="8890" rIns="74295" bIns="8890" anchor="t" anchorCtr="0" upright="1">
                        <a:spAutoFit/>
                      </wps:bodyPr>
                    </wps:wsp>
                  </a:graphicData>
                </a:graphic>
              </wp:inline>
            </w:drawing>
          </mc:Choice>
          <mc:Fallback>
            <w:pict>
              <v:shape w14:anchorId="0BD30A2A" id="_x0000_s1117"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A8ZRBR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4574B45B"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2937E64B" w14:textId="77777777" w:rsidR="00047F1E" w:rsidRPr="008A1AE3" w:rsidRDefault="00047F1E" w:rsidP="0080795D">
                      <w:pPr>
                        <w:numPr>
                          <w:ilvl w:val="0"/>
                          <w:numId w:val="8"/>
                        </w:numPr>
                        <w:ind w:left="709" w:hanging="289"/>
                        <w:rPr>
                          <w:rFonts w:ascii="Times New Roman" w:hAnsi="Times New Roman"/>
                        </w:rPr>
                      </w:pPr>
                      <w:r w:rsidRPr="00C83ABA">
                        <w:rPr>
                          <w:rFonts w:ascii="Times New Roman" w:hAnsi="Times New Roman" w:hint="eastAsia"/>
                        </w:rPr>
                        <w:t>データに外れ値や異常値、欠測値等がある場合における対応について記載する。</w:t>
                      </w:r>
                    </w:p>
                  </w:txbxContent>
                </v:textbox>
                <w10:anchorlock/>
              </v:shape>
            </w:pict>
          </mc:Fallback>
        </mc:AlternateContent>
      </w:r>
    </w:p>
    <w:p>
      <w:r>
        <w:rPr>
          <w:rFonts w:hint="eastAsia"/>
        </w:rPr>
        <w:t>（例）</w:t>
      </w:r>
    </w:p>
    <w:p>
      <w:r>
        <w:rPr>
          <w:rFonts w:hint="eastAsia"/>
        </w:rPr>
        <w:t xml:space="preserve">　データ集計・解析時におけるデータの取り扱いについては、原則として以下に示す通りとする。疑義が生じた場合は、統計専門家と試験調整医師が協議の上決定する。</w:t>
      </w:r>
    </w:p>
    <w:p>
      <w:r>
        <w:rPr>
          <w:rFonts w:hint="eastAsia"/>
        </w:rPr>
        <w:t xml:space="preserve">　欠測値に対しては、必要に応じて補完を行う。詳細については、統計解析計画書に記載する。</w:t>
      </w:r>
    </w:p>
    <w:p/>
    <w:p>
      <w:r>
        <w:rPr>
          <w:rFonts w:ascii="Times New Roman" w:hAnsi="Times New Roman"/>
          <w:noProof/>
        </w:rPr>
        <mc:AlternateContent>
          <mc:Choice Requires="wps">
            <w:drawing>
              <wp:inline distT="0" distB="0" distL="0" distR="0">
                <wp:extent cx="5715000" cy="739942"/>
                <wp:effectExtent l="19050" t="19050" r="38100" b="41275"/>
                <wp:docPr id="11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39942"/>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sz w:val="18"/>
                              </w:rPr>
                            </w:pPr>
                            <w:r>
                              <w:rPr>
                                <w:rFonts w:ascii="Times New Roman" w:hAnsi="ＭＳ 明朝"/>
                                <w:sz w:val="18"/>
                              </w:rPr>
                              <w:t>注意：</w:t>
                            </w:r>
                            <w:r>
                              <w:rPr>
                                <w:rFonts w:ascii="Times New Roman" w:hAnsi="ＭＳ 明朝" w:hint="eastAsia"/>
                                <w:sz w:val="18"/>
                              </w:rPr>
                              <w:t>外れ</w:t>
                            </w:r>
                            <w:r>
                              <w:rPr>
                                <w:rFonts w:ascii="Times New Roman" w:hAnsi="ＭＳ 明朝"/>
                                <w:sz w:val="18"/>
                              </w:rPr>
                              <w:t>値や</w:t>
                            </w:r>
                            <w:r>
                              <w:rPr>
                                <w:rFonts w:ascii="Times New Roman" w:hAnsi="ＭＳ 明朝" w:hint="eastAsia"/>
                                <w:sz w:val="18"/>
                              </w:rPr>
                              <w:t>異常</w:t>
                            </w:r>
                            <w:r>
                              <w:rPr>
                                <w:rFonts w:ascii="Times New Roman" w:hAnsi="ＭＳ 明朝"/>
                                <w:sz w:val="18"/>
                              </w:rPr>
                              <w:t>値</w:t>
                            </w:r>
                            <w:r>
                              <w:rPr>
                                <w:rFonts w:ascii="Times New Roman" w:hAnsi="ＭＳ 明朝" w:hint="eastAsia"/>
                                <w:sz w:val="18"/>
                              </w:rPr>
                              <w:t>の</w:t>
                            </w:r>
                            <w:r>
                              <w:rPr>
                                <w:rFonts w:ascii="Times New Roman" w:hAnsi="ＭＳ 明朝"/>
                                <w:sz w:val="18"/>
                              </w:rPr>
                              <w:t>影響を評価なしに</w:t>
                            </w:r>
                            <w:r>
                              <w:rPr>
                                <w:rFonts w:ascii="Times New Roman" w:hAnsi="ＭＳ 明朝" w:hint="eastAsia"/>
                                <w:sz w:val="18"/>
                              </w:rPr>
                              <w:t>除外して</w:t>
                            </w:r>
                            <w:r>
                              <w:rPr>
                                <w:rFonts w:ascii="Times New Roman" w:hAnsi="ＭＳ 明朝"/>
                                <w:sz w:val="18"/>
                              </w:rPr>
                              <w:t>統計解析を実施して</w:t>
                            </w:r>
                            <w:r>
                              <w:rPr>
                                <w:rFonts w:ascii="Times New Roman" w:hAnsi="ＭＳ 明朝" w:hint="eastAsia"/>
                                <w:sz w:val="18"/>
                              </w:rPr>
                              <w:t>ならない。また、欠</w:t>
                            </w:r>
                            <w:r>
                              <w:rPr>
                                <w:rFonts w:ascii="Times New Roman" w:hAnsi="ＭＳ 明朝"/>
                                <w:sz w:val="18"/>
                              </w:rPr>
                              <w:t>測</w:t>
                            </w:r>
                            <w:r>
                              <w:rPr>
                                <w:rFonts w:ascii="Times New Roman" w:hAnsi="ＭＳ 明朝" w:hint="eastAsia"/>
                                <w:sz w:val="18"/>
                              </w:rPr>
                              <w:t>の</w:t>
                            </w:r>
                            <w:r>
                              <w:rPr>
                                <w:rFonts w:ascii="Times New Roman" w:hAnsi="ＭＳ 明朝"/>
                                <w:sz w:val="18"/>
                              </w:rPr>
                              <w:t>影響も評価</w:t>
                            </w:r>
                            <w:r>
                              <w:rPr>
                                <w:rFonts w:ascii="Times New Roman" w:hAnsi="ＭＳ 明朝" w:hint="eastAsia"/>
                                <w:sz w:val="18"/>
                              </w:rPr>
                              <w:t>した</w:t>
                            </w:r>
                            <w:r>
                              <w:rPr>
                                <w:rFonts w:ascii="Times New Roman" w:hAnsi="ＭＳ 明朝"/>
                                <w:sz w:val="18"/>
                              </w:rPr>
                              <w:t>上で統計解析を実施なければならない。</w:t>
                            </w:r>
                            <w:r>
                              <w:rPr>
                                <w:rFonts w:ascii="Times New Roman" w:hAnsi="ＭＳ 明朝" w:hint="eastAsia"/>
                                <w:sz w:val="18"/>
                              </w:rPr>
                              <w:t>そのため、これらのデータ</w:t>
                            </w:r>
                            <w:r>
                              <w:rPr>
                                <w:rFonts w:ascii="Times New Roman" w:hAnsi="ＭＳ 明朝"/>
                                <w:sz w:val="18"/>
                              </w:rPr>
                              <w:t>の取り扱いを</w:t>
                            </w:r>
                            <w:r>
                              <w:rPr>
                                <w:rFonts w:ascii="Times New Roman" w:hAnsi="ＭＳ 明朝" w:hint="eastAsia"/>
                                <w:sz w:val="18"/>
                              </w:rPr>
                              <w:t>統計解析計画書に</w:t>
                            </w:r>
                            <w:r>
                              <w:rPr>
                                <w:rFonts w:ascii="Times New Roman" w:hAnsi="ＭＳ 明朝"/>
                                <w:sz w:val="18"/>
                              </w:rPr>
                              <w:t>明記</w:t>
                            </w:r>
                            <w:r>
                              <w:rPr>
                                <w:rFonts w:ascii="Times New Roman" w:hAnsi="ＭＳ 明朝" w:hint="eastAsia"/>
                                <w:sz w:val="18"/>
                              </w:rPr>
                              <w:t>しておかなければ</w:t>
                            </w:r>
                            <w:r>
                              <w:rPr>
                                <w:rFonts w:ascii="Times New Roman" w:hAnsi="ＭＳ 明朝"/>
                                <w:sz w:val="18"/>
                              </w:rPr>
                              <w:t>ならない。</w:t>
                            </w:r>
                          </w:p>
                        </w:txbxContent>
                      </wps:txbx>
                      <wps:bodyPr rot="0" vert="horz" wrap="square" lIns="74295" tIns="8890" rIns="74295" bIns="8890" anchor="t" anchorCtr="0" upright="1">
                        <a:noAutofit/>
                      </wps:bodyPr>
                    </wps:wsp>
                  </a:graphicData>
                </a:graphic>
              </wp:inline>
            </w:drawing>
          </mc:Choice>
          <mc:Fallback>
            <w:pict>
              <v:shape w14:anchorId="5261C0BE" id="_x0000_s1118" type="#_x0000_t202" style="width:450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" strokecolor="#ed7d31" strokeweight="5pt">
                <v:stroke linestyle="thickThin"/>
                <v:shadow color="#868686"/>
                <v:textbox inset="5.85pt,.7pt,5.85pt,.7pt">
                  <w:txbxContent>
                    <w:p w14:paraId="608A9FEA" w14:textId="77777777" w:rsidR="00047F1E" w:rsidRPr="008357B8" w:rsidRDefault="00047F1E" w:rsidP="00005F58">
                      <w:pPr>
                        <w:ind w:leftChars="100" w:left="709" w:hangingChars="277" w:hanging="499"/>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Pr>
                          <w:rFonts w:ascii="Times New Roman" w:hAnsi="ＭＳ 明朝" w:hint="eastAsia"/>
                          <w:sz w:val="18"/>
                        </w:rPr>
                        <w:t>外れ</w:t>
                      </w:r>
                      <w:r>
                        <w:rPr>
                          <w:rFonts w:ascii="Times New Roman" w:hAnsi="ＭＳ 明朝"/>
                          <w:sz w:val="18"/>
                        </w:rPr>
                        <w:t>値や</w:t>
                      </w:r>
                      <w:r>
                        <w:rPr>
                          <w:rFonts w:ascii="Times New Roman" w:hAnsi="ＭＳ 明朝" w:hint="eastAsia"/>
                          <w:sz w:val="18"/>
                        </w:rPr>
                        <w:t>異常</w:t>
                      </w:r>
                      <w:r>
                        <w:rPr>
                          <w:rFonts w:ascii="Times New Roman" w:hAnsi="ＭＳ 明朝"/>
                          <w:sz w:val="18"/>
                        </w:rPr>
                        <w:t>値</w:t>
                      </w:r>
                      <w:r>
                        <w:rPr>
                          <w:rFonts w:ascii="Times New Roman" w:hAnsi="ＭＳ 明朝" w:hint="eastAsia"/>
                          <w:sz w:val="18"/>
                        </w:rPr>
                        <w:t>の</w:t>
                      </w:r>
                      <w:r>
                        <w:rPr>
                          <w:rFonts w:ascii="Times New Roman" w:hAnsi="ＭＳ 明朝"/>
                          <w:sz w:val="18"/>
                        </w:rPr>
                        <w:t>影響を評価なしに</w:t>
                      </w:r>
                      <w:r>
                        <w:rPr>
                          <w:rFonts w:ascii="Times New Roman" w:hAnsi="ＭＳ 明朝" w:hint="eastAsia"/>
                          <w:sz w:val="18"/>
                        </w:rPr>
                        <w:t>除外して</w:t>
                      </w:r>
                      <w:r>
                        <w:rPr>
                          <w:rFonts w:ascii="Times New Roman" w:hAnsi="ＭＳ 明朝"/>
                          <w:sz w:val="18"/>
                        </w:rPr>
                        <w:t>統計解析を実施して</w:t>
                      </w:r>
                      <w:r>
                        <w:rPr>
                          <w:rFonts w:ascii="Times New Roman" w:hAnsi="ＭＳ 明朝" w:hint="eastAsia"/>
                          <w:sz w:val="18"/>
                        </w:rPr>
                        <w:t>ならない。また、欠</w:t>
                      </w:r>
                      <w:r>
                        <w:rPr>
                          <w:rFonts w:ascii="Times New Roman" w:hAnsi="ＭＳ 明朝"/>
                          <w:sz w:val="18"/>
                        </w:rPr>
                        <w:t>測</w:t>
                      </w:r>
                      <w:r>
                        <w:rPr>
                          <w:rFonts w:ascii="Times New Roman" w:hAnsi="ＭＳ 明朝" w:hint="eastAsia"/>
                          <w:sz w:val="18"/>
                        </w:rPr>
                        <w:t>の</w:t>
                      </w:r>
                      <w:r>
                        <w:rPr>
                          <w:rFonts w:ascii="Times New Roman" w:hAnsi="ＭＳ 明朝"/>
                          <w:sz w:val="18"/>
                        </w:rPr>
                        <w:t>影響も評価</w:t>
                      </w:r>
                      <w:r>
                        <w:rPr>
                          <w:rFonts w:ascii="Times New Roman" w:hAnsi="ＭＳ 明朝" w:hint="eastAsia"/>
                          <w:sz w:val="18"/>
                        </w:rPr>
                        <w:t>した</w:t>
                      </w:r>
                      <w:r>
                        <w:rPr>
                          <w:rFonts w:ascii="Times New Roman" w:hAnsi="ＭＳ 明朝"/>
                          <w:sz w:val="18"/>
                        </w:rPr>
                        <w:t>上で統計解析を実施なければならない。</w:t>
                      </w:r>
                      <w:r>
                        <w:rPr>
                          <w:rFonts w:ascii="Times New Roman" w:hAnsi="ＭＳ 明朝" w:hint="eastAsia"/>
                          <w:sz w:val="18"/>
                        </w:rPr>
                        <w:t>そのため、これらのデータ</w:t>
                      </w:r>
                      <w:r>
                        <w:rPr>
                          <w:rFonts w:ascii="Times New Roman" w:hAnsi="ＭＳ 明朝"/>
                          <w:sz w:val="18"/>
                        </w:rPr>
                        <w:t>の取り扱いを</w:t>
                      </w:r>
                      <w:r w:rsidRPr="00AA150D">
                        <w:rPr>
                          <w:rFonts w:ascii="Times New Roman" w:hAnsi="ＭＳ 明朝" w:hint="eastAsia"/>
                          <w:sz w:val="18"/>
                        </w:rPr>
                        <w:t>統計解析計画書</w:t>
                      </w:r>
                      <w:r>
                        <w:rPr>
                          <w:rFonts w:ascii="Times New Roman" w:hAnsi="ＭＳ 明朝" w:hint="eastAsia"/>
                          <w:sz w:val="18"/>
                        </w:rPr>
                        <w:t>に</w:t>
                      </w:r>
                      <w:r>
                        <w:rPr>
                          <w:rFonts w:ascii="Times New Roman" w:hAnsi="ＭＳ 明朝"/>
                          <w:sz w:val="18"/>
                        </w:rPr>
                        <w:t>明記</w:t>
                      </w:r>
                      <w:r>
                        <w:rPr>
                          <w:rFonts w:ascii="Times New Roman" w:hAnsi="ＭＳ 明朝" w:hint="eastAsia"/>
                          <w:sz w:val="18"/>
                        </w:rPr>
                        <w:t>しておかなければ</w:t>
                      </w:r>
                      <w:r>
                        <w:rPr>
                          <w:rFonts w:ascii="Times New Roman" w:hAnsi="ＭＳ 明朝"/>
                          <w:sz w:val="18"/>
                        </w:rPr>
                        <w:t>ならない。</w:t>
                      </w:r>
                    </w:p>
                  </w:txbxContent>
                </v:textbox>
                <w10:anchorlock/>
              </v:shape>
            </w:pict>
          </mc:Fallback>
        </mc:AlternateContent>
      </w:r>
    </w:p>
    <w:p/>
    <w:p>
      <w:pPr>
        <w:pStyle w:val="2"/>
        <w:numPr>
          <w:ilvl w:val="1"/>
          <w:numId w:val="9"/>
        </w:numPr>
        <w:rPr>
          <w:b/>
        </w:rPr>
      </w:pPr>
      <w:bookmarkStart w:id="91" w:name="_Toc430855325"/>
      <w:r>
        <w:rPr>
          <w:rFonts w:hint="eastAsia"/>
          <w:b/>
        </w:rPr>
        <w:t>統計解析項目および解析計画</w:t>
      </w:r>
      <w:bookmarkEnd w:id="91"/>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1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主要評価項目、副次評価項目及び安全性の評価項目に対する統計</w:t>
                            </w:r>
                            <w:r>
                              <w:rPr>
                                <w:rFonts w:ascii="Times New Roman" w:hAnsi="Times New Roman"/>
                              </w:rPr>
                              <w:t>解析法</w:t>
                            </w:r>
                            <w:r>
                              <w:rPr>
                                <w:rFonts w:ascii="Times New Roman" w:hAnsi="Times New Roman" w:hint="eastAsia"/>
                              </w:rPr>
                              <w:t>について記載する。</w:t>
                            </w:r>
                          </w:p>
                        </w:txbxContent>
                      </wps:txbx>
                      <wps:bodyPr rot="0" vert="horz" wrap="square" lIns="74295" tIns="8890" rIns="74295" bIns="8890" anchor="t" anchorCtr="0" upright="1">
                        <a:spAutoFit/>
                      </wps:bodyPr>
                    </wps:wsp>
                  </a:graphicData>
                </a:graphic>
              </wp:inline>
            </w:drawing>
          </mc:Choice>
          <mc:Fallback>
            <w:pict>
              <v:shape w14:anchorId="33330D19" id="_x0000_s1119"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O8T3du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4125B796"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5F00DEB1" w14:textId="77777777" w:rsidR="00047F1E" w:rsidRPr="008A1AE3" w:rsidRDefault="00047F1E" w:rsidP="0080795D">
                      <w:pPr>
                        <w:numPr>
                          <w:ilvl w:val="0"/>
                          <w:numId w:val="8"/>
                        </w:numPr>
                        <w:ind w:left="709" w:hanging="289"/>
                        <w:rPr>
                          <w:rFonts w:ascii="Times New Roman" w:hAnsi="Times New Roman"/>
                        </w:rPr>
                      </w:pPr>
                      <w:r w:rsidRPr="00246C09">
                        <w:rPr>
                          <w:rFonts w:ascii="Times New Roman" w:hAnsi="Times New Roman" w:hint="eastAsia"/>
                        </w:rPr>
                        <w:t>主要評価項目、副次評価項目及び安全性の評価項目に対する</w:t>
                      </w:r>
                      <w:r>
                        <w:rPr>
                          <w:rFonts w:ascii="Times New Roman" w:hAnsi="Times New Roman" w:hint="eastAsia"/>
                        </w:rPr>
                        <w:t>統計</w:t>
                      </w:r>
                      <w:r>
                        <w:rPr>
                          <w:rFonts w:ascii="Times New Roman" w:hAnsi="Times New Roman"/>
                        </w:rPr>
                        <w:t>解析法</w:t>
                      </w:r>
                      <w:r w:rsidRPr="00246C09">
                        <w:rPr>
                          <w:rFonts w:ascii="Times New Roman" w:hAnsi="Times New Roman" w:hint="eastAsia"/>
                        </w:rPr>
                        <w:t>について記載する。</w:t>
                      </w:r>
                    </w:p>
                  </w:txbxContent>
                </v:textbox>
                <w10:anchorlock/>
              </v:shape>
            </w:pict>
          </mc:Fallback>
        </mc:AlternateContent>
      </w:r>
    </w:p>
    <w:p>
      <w:pPr>
        <w:rPr>
          <w:rFonts w:ascii="Times New Roman" w:hAnsi="Times New Roman"/>
        </w:rPr>
      </w:pPr>
      <w:r>
        <w:rPr>
          <w:rFonts w:ascii="Times New Roman" w:hAnsi="Times New Roman" w:hint="eastAsia"/>
        </w:rPr>
        <w:t xml:space="preserve">（例）　</w:t>
      </w:r>
    </w:p>
    <w:p>
      <w:pPr>
        <w:rPr>
          <w:rFonts w:ascii="Times New Roman" w:hAnsi="Times New Roman"/>
        </w:rPr>
      </w:pPr>
      <w:r>
        <w:rPr>
          <w:rFonts w:ascii="Times New Roman" w:hAnsi="Times New Roman" w:hint="eastAsia"/>
        </w:rPr>
        <w:t xml:space="preserve">　全ての症例において試験薬の投与が終了し、データが固定された後に解析を行う。全ての有効性評価において、最大の解析対象集団</w:t>
      </w:r>
      <w:r>
        <w:rPr>
          <w:rFonts w:ascii="Times New Roman" w:hAnsi="Times New Roman" w:hint="eastAsia"/>
        </w:rPr>
        <w:t xml:space="preserve"> (FAS) </w:t>
      </w:r>
      <w:r>
        <w:rPr>
          <w:rFonts w:ascii="Times New Roman" w:hAnsi="Times New Roman" w:hint="eastAsia"/>
        </w:rPr>
        <w:t>における解析を主解析とし、参考として試験実施計画書に合致した解析対象集団</w:t>
      </w:r>
      <w:r>
        <w:rPr>
          <w:rFonts w:ascii="Times New Roman" w:hAnsi="Times New Roman" w:hint="eastAsia"/>
        </w:rPr>
        <w:t xml:space="preserve"> (PPS) </w:t>
      </w:r>
      <w:r>
        <w:rPr>
          <w:rFonts w:ascii="Times New Roman" w:hAnsi="Times New Roman" w:hint="eastAsia"/>
        </w:rPr>
        <w:t>における解析を行う。安全性の解析は、安全性解析対象集団における解析を実施する。</w:t>
      </w:r>
    </w:p>
    <w:p>
      <w:pPr>
        <w:rPr>
          <w:rFonts w:ascii="Times New Roman" w:hAnsi="Times New Roman"/>
        </w:rPr>
      </w:pPr>
      <w:r>
        <w:rPr>
          <w:rFonts w:ascii="Times New Roman" w:hAnsi="Times New Roman" w:hint="eastAsia"/>
        </w:rPr>
        <w:t xml:space="preserve">　統計解析の詳細はデータ固定前に別途作成する統計解析計画書に規定する。</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933450"/>
                <wp:effectExtent l="19050" t="19050" r="38100" b="43180"/>
                <wp:docPr id="1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345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必要な場合は別途統計解析計画書を作成する旨を記載すること。</w:t>
                            </w:r>
                          </w:p>
                          <w:p>
                            <w:pPr>
                              <w:ind w:leftChars="100" w:left="930" w:hangingChars="400" w:hanging="720"/>
                              <w:rPr>
                                <w:rFonts w:ascii="Times New Roman" w:hAnsi="Times New Roman"/>
                                <w:sz w:val="18"/>
                              </w:rPr>
                            </w:pPr>
                            <w:r>
                              <w:rPr>
                                <w:rFonts w:ascii="Times New Roman" w:hAnsi="Times New Roman" w:hint="eastAsia"/>
                                <w:sz w:val="18"/>
                              </w:rPr>
                              <w:t>補足：</w:t>
                            </w:r>
                            <w:r>
                              <w:rPr>
                                <w:rFonts w:ascii="Times New Roman" w:hAnsi="Times New Roman" w:hint="eastAsia"/>
                                <w:sz w:val="18"/>
                              </w:rPr>
                              <w:t xml:space="preserve"> </w:t>
                            </w:r>
                            <w:r>
                              <w:rPr>
                                <w:rFonts w:ascii="Times New Roman" w:hAnsi="Times New Roman" w:hint="eastAsia"/>
                                <w:sz w:val="18"/>
                              </w:rPr>
                              <w:t>有効性評価において、解析に用いる被験者集団の選択の変更を行っても、主要な試験結果が変わらないことを確認することは有益である。そのため、</w:t>
                            </w:r>
                            <w:r>
                              <w:rPr>
                                <w:rFonts w:ascii="Times New Roman" w:hAnsi="Times New Roman" w:hint="eastAsia"/>
                                <w:sz w:val="18"/>
                              </w:rPr>
                              <w:t>FAS</w:t>
                            </w:r>
                            <w:r>
                              <w:rPr>
                                <w:rFonts w:ascii="Times New Roman" w:hAnsi="Times New Roman" w:hint="eastAsia"/>
                                <w:sz w:val="18"/>
                              </w:rPr>
                              <w:t>と</w:t>
                            </w:r>
                            <w:r>
                              <w:rPr>
                                <w:rFonts w:ascii="Times New Roman" w:hAnsi="Times New Roman" w:hint="eastAsia"/>
                                <w:sz w:val="18"/>
                              </w:rPr>
                              <w:t>PPS</w:t>
                            </w:r>
                            <w:r>
                              <w:rPr>
                                <w:rFonts w:ascii="Times New Roman" w:hAnsi="Times New Roman" w:hint="eastAsia"/>
                                <w:sz w:val="18"/>
                              </w:rPr>
                              <w:t>の両方の解析を事前に計画することが望ましい。</w:t>
                            </w:r>
                          </w:p>
                        </w:txbxContent>
                      </wps:txbx>
                      <wps:bodyPr rot="0" vert="horz" wrap="square" lIns="74295" tIns="8890" rIns="74295" bIns="8890" anchor="t" anchorCtr="0" upright="1">
                        <a:spAutoFit/>
                      </wps:bodyPr>
                    </wps:wsp>
                  </a:graphicData>
                </a:graphic>
              </wp:inline>
            </w:drawing>
          </mc:Choice>
          <mc:Fallback>
            <w:pict>
              <v:shape w14:anchorId="7CCEE3E7" id="_x0000_s1120" type="#_x0000_t202" style="width:450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" strokecolor="#ed7d31" strokeweight="5pt">
                <v:stroke linestyle="thickThin"/>
                <v:shadow color="#868686"/>
                <v:textbox style="mso-fit-shape-to-text:t" inset="5.85pt,.7pt,5.85pt,.7pt">
                  <w:txbxContent>
                    <w:p w14:paraId="3F6C070A" w14:textId="3AB1051B" w:rsidR="00047F1E" w:rsidRDefault="00047F1E" w:rsidP="0080795D">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sidRPr="00E415F9">
                        <w:rPr>
                          <w:rFonts w:ascii="Times New Roman" w:hAnsi="ＭＳ 明朝" w:hint="eastAsia"/>
                          <w:sz w:val="18"/>
                        </w:rPr>
                        <w:t>必要な場合は別途統計解析計画書を作成する旨を記載する</w:t>
                      </w:r>
                      <w:r>
                        <w:rPr>
                          <w:rFonts w:ascii="Times New Roman" w:hAnsi="ＭＳ 明朝" w:hint="eastAsia"/>
                          <w:sz w:val="18"/>
                        </w:rPr>
                        <w:t>こと</w:t>
                      </w:r>
                      <w:r w:rsidRPr="00E415F9">
                        <w:rPr>
                          <w:rFonts w:ascii="Times New Roman" w:hAnsi="ＭＳ 明朝" w:hint="eastAsia"/>
                          <w:sz w:val="18"/>
                        </w:rPr>
                        <w:t>。</w:t>
                      </w:r>
                    </w:p>
                    <w:p w14:paraId="5A6A6815" w14:textId="6E726DE6" w:rsidR="00047F1E" w:rsidRPr="00B25FCE" w:rsidRDefault="00047F1E" w:rsidP="0080795D">
                      <w:pPr>
                        <w:ind w:leftChars="100" w:left="930" w:hangingChars="400" w:hanging="720"/>
                        <w:rPr>
                          <w:rFonts w:ascii="Times New Roman" w:hAnsi="Times New Roman"/>
                          <w:sz w:val="18"/>
                        </w:rPr>
                      </w:pPr>
                      <w:r w:rsidRPr="00B25FCE">
                        <w:rPr>
                          <w:rFonts w:ascii="Times New Roman" w:hAnsi="Times New Roman" w:hint="eastAsia"/>
                          <w:sz w:val="18"/>
                        </w:rPr>
                        <w:t>補足：</w:t>
                      </w:r>
                      <w:r w:rsidRPr="00B25FCE">
                        <w:rPr>
                          <w:rFonts w:ascii="Times New Roman" w:hAnsi="Times New Roman" w:hint="eastAsia"/>
                          <w:sz w:val="18"/>
                        </w:rPr>
                        <w:t xml:space="preserve"> </w:t>
                      </w:r>
                      <w:r w:rsidRPr="00B25FCE">
                        <w:rPr>
                          <w:rFonts w:ascii="Times New Roman" w:hAnsi="Times New Roman" w:hint="eastAsia"/>
                          <w:sz w:val="18"/>
                        </w:rPr>
                        <w:t>有効性評価において、解析に用いる被験者集団の選択の変更を行っても、主要な試験結果が変わらないことを確認することは有益である。そのため、</w:t>
                      </w:r>
                      <w:r w:rsidRPr="00B25FCE">
                        <w:rPr>
                          <w:rFonts w:ascii="Times New Roman" w:hAnsi="Times New Roman" w:hint="eastAsia"/>
                          <w:sz w:val="18"/>
                        </w:rPr>
                        <w:t>FAS</w:t>
                      </w:r>
                      <w:r w:rsidRPr="00B25FCE">
                        <w:rPr>
                          <w:rFonts w:ascii="Times New Roman" w:hAnsi="Times New Roman" w:hint="eastAsia"/>
                          <w:sz w:val="18"/>
                        </w:rPr>
                        <w:t>と</w:t>
                      </w:r>
                      <w:r w:rsidRPr="00B25FCE">
                        <w:rPr>
                          <w:rFonts w:ascii="Times New Roman" w:hAnsi="Times New Roman" w:hint="eastAsia"/>
                          <w:sz w:val="18"/>
                        </w:rPr>
                        <w:t>PPS</w:t>
                      </w:r>
                      <w:r w:rsidRPr="00B25FCE">
                        <w:rPr>
                          <w:rFonts w:ascii="Times New Roman" w:hAnsi="Times New Roman" w:hint="eastAsia"/>
                          <w:sz w:val="18"/>
                        </w:rPr>
                        <w:t>の両方の解析を事前に計画することが望ましい。</w:t>
                      </w:r>
                    </w:p>
                  </w:txbxContent>
                </v:textbox>
                <w10:anchorlock/>
              </v:shape>
            </w:pict>
          </mc:Fallback>
        </mc:AlternateContent>
      </w:r>
    </w:p>
    <w:p>
      <w:pPr>
        <w:rPr>
          <w:rFonts w:ascii="Times New Roman" w:hAnsi="Times New Roman"/>
        </w:rPr>
      </w:pPr>
    </w:p>
    <w:p>
      <w:pPr>
        <w:pStyle w:val="3"/>
        <w:numPr>
          <w:ilvl w:val="2"/>
          <w:numId w:val="9"/>
        </w:numPr>
        <w:ind w:leftChars="0" w:right="210"/>
        <w:rPr>
          <w:b/>
        </w:rPr>
      </w:pPr>
      <w:bookmarkStart w:id="92" w:name="_Toc430855326"/>
      <w:r>
        <w:rPr>
          <w:rFonts w:hint="eastAsia"/>
          <w:b/>
        </w:rPr>
        <w:lastRenderedPageBreak/>
        <w:t>被験者背景の解析</w:t>
      </w:r>
      <w:bookmarkEnd w:id="92"/>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15"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被験者背景についての要約統計量</w:t>
                            </w:r>
                            <w:r>
                              <w:rPr>
                                <w:rFonts w:ascii="Times New Roman" w:hAnsi="Times New Roman" w:hint="eastAsia"/>
                              </w:rPr>
                              <w:t>(</w:t>
                            </w:r>
                            <w:r>
                              <w:rPr>
                                <w:rFonts w:ascii="Times New Roman" w:hAnsi="Times New Roman" w:hint="eastAsia"/>
                              </w:rPr>
                              <w:t>平均</w:t>
                            </w:r>
                            <w:r>
                              <w:rPr>
                                <w:rFonts w:ascii="Times New Roman" w:hAnsi="Times New Roman"/>
                              </w:rPr>
                              <w:t>・</w:t>
                            </w:r>
                            <w:r>
                              <w:rPr>
                                <w:rFonts w:ascii="Times New Roman" w:hAnsi="Times New Roman" w:hint="eastAsia"/>
                              </w:rPr>
                              <w:t>標準偏差</w:t>
                            </w:r>
                            <w:r>
                              <w:rPr>
                                <w:rFonts w:ascii="Times New Roman" w:hAnsi="Times New Roman"/>
                              </w:rPr>
                              <w:t>、中央値、</w:t>
                            </w:r>
                            <w:r>
                              <w:rPr>
                                <w:rFonts w:ascii="Times New Roman" w:hAnsi="Times New Roman" w:hint="eastAsia"/>
                              </w:rPr>
                              <w:t>四分位</w:t>
                            </w:r>
                            <w:r>
                              <w:rPr>
                                <w:rFonts w:ascii="Times New Roman" w:hAnsi="Times New Roman"/>
                              </w:rPr>
                              <w:t>等</w:t>
                            </w:r>
                            <w:r>
                              <w:rPr>
                                <w:rFonts w:ascii="Times New Roman" w:hAnsi="Times New Roman" w:hint="eastAsia"/>
                              </w:rPr>
                              <w:t>)</w:t>
                            </w:r>
                            <w:r>
                              <w:rPr>
                                <w:rFonts w:ascii="Times New Roman" w:hAnsi="Times New Roman" w:hint="eastAsia"/>
                              </w:rPr>
                              <w:t>を算出する。</w:t>
                            </w:r>
                          </w:p>
                          <w:p>
                            <w:pPr>
                              <w:numPr>
                                <w:ilvl w:val="0"/>
                                <w:numId w:val="8"/>
                              </w:numPr>
                              <w:ind w:left="709" w:hanging="289"/>
                              <w:rPr>
                                <w:rFonts w:ascii="Times New Roman" w:hAnsi="Times New Roman"/>
                              </w:rPr>
                            </w:pPr>
                            <w:r>
                              <w:rPr>
                                <w:rFonts w:ascii="Times New Roman" w:hAnsi="Times New Roman" w:hint="eastAsia"/>
                              </w:rPr>
                              <w:t>名義</w:t>
                            </w:r>
                            <w:r>
                              <w:rPr>
                                <w:rFonts w:ascii="Times New Roman" w:hAnsi="Times New Roman"/>
                              </w:rPr>
                              <w:t>変数</w:t>
                            </w:r>
                            <w:r>
                              <w:rPr>
                                <w:rFonts w:ascii="Times New Roman" w:hAnsi="Times New Roman" w:hint="eastAsia"/>
                              </w:rPr>
                              <w:t>及び</w:t>
                            </w:r>
                            <w:r>
                              <w:rPr>
                                <w:rFonts w:ascii="Times New Roman" w:hAnsi="Times New Roman"/>
                              </w:rPr>
                              <w:t>連続</w:t>
                            </w:r>
                            <w:r>
                              <w:rPr>
                                <w:rFonts w:ascii="Times New Roman" w:hAnsi="Times New Roman" w:hint="eastAsia"/>
                              </w:rPr>
                              <w:t>変数</w:t>
                            </w:r>
                            <w:r>
                              <w:rPr>
                                <w:rFonts w:ascii="Times New Roman" w:hAnsi="Times New Roman"/>
                              </w:rPr>
                              <w:t>それぞれ</w:t>
                            </w:r>
                            <w:r>
                              <w:rPr>
                                <w:rFonts w:ascii="Times New Roman" w:hAnsi="Times New Roman" w:hint="eastAsia"/>
                              </w:rPr>
                              <w:t>に</w:t>
                            </w:r>
                            <w:r>
                              <w:rPr>
                                <w:rFonts w:ascii="Times New Roman" w:hAnsi="Times New Roman"/>
                              </w:rPr>
                              <w:t>対する要約方法を記載する。</w:t>
                            </w:r>
                          </w:p>
                        </w:txbxContent>
                      </wps:txbx>
                      <wps:bodyPr rot="0" vert="horz" wrap="square" lIns="74295" tIns="8890" rIns="74295" bIns="8890" anchor="t" anchorCtr="0" upright="1">
                        <a:spAutoFit/>
                      </wps:bodyPr>
                    </wps:wsp>
                  </a:graphicData>
                </a:graphic>
              </wp:inline>
            </w:drawing>
          </mc:Choice>
          <mc:Fallback>
            <w:pict>
              <v:shape w14:anchorId="271B0987" id="_x0000_s1121"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AYyWA1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2E56E333"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5656E9D4" w14:textId="77777777" w:rsidR="00047F1E" w:rsidRDefault="00047F1E" w:rsidP="0080795D">
                      <w:pPr>
                        <w:numPr>
                          <w:ilvl w:val="0"/>
                          <w:numId w:val="8"/>
                        </w:numPr>
                        <w:ind w:left="709" w:hanging="289"/>
                        <w:rPr>
                          <w:rFonts w:ascii="Times New Roman" w:hAnsi="Times New Roman"/>
                        </w:rPr>
                      </w:pPr>
                      <w:r w:rsidRPr="00246C09">
                        <w:rPr>
                          <w:rFonts w:ascii="Times New Roman" w:hAnsi="Times New Roman" w:hint="eastAsia"/>
                        </w:rPr>
                        <w:t>被験者背景について</w:t>
                      </w:r>
                      <w:r>
                        <w:rPr>
                          <w:rFonts w:ascii="Times New Roman" w:hAnsi="Times New Roman" w:hint="eastAsia"/>
                        </w:rPr>
                        <w:t>の</w:t>
                      </w:r>
                      <w:r w:rsidRPr="00246C09">
                        <w:rPr>
                          <w:rFonts w:ascii="Times New Roman" w:hAnsi="Times New Roman" w:hint="eastAsia"/>
                        </w:rPr>
                        <w:t>要約統計量</w:t>
                      </w:r>
                      <w:r>
                        <w:rPr>
                          <w:rFonts w:ascii="Times New Roman" w:hAnsi="Times New Roman" w:hint="eastAsia"/>
                        </w:rPr>
                        <w:t>(</w:t>
                      </w:r>
                      <w:r>
                        <w:rPr>
                          <w:rFonts w:ascii="Times New Roman" w:hAnsi="Times New Roman" w:hint="eastAsia"/>
                        </w:rPr>
                        <w:t>平均</w:t>
                      </w:r>
                      <w:r>
                        <w:rPr>
                          <w:rFonts w:ascii="Times New Roman" w:hAnsi="Times New Roman"/>
                        </w:rPr>
                        <w:t>・</w:t>
                      </w:r>
                      <w:r>
                        <w:rPr>
                          <w:rFonts w:ascii="Times New Roman" w:hAnsi="Times New Roman" w:hint="eastAsia"/>
                        </w:rPr>
                        <w:t>標準偏差</w:t>
                      </w:r>
                      <w:r>
                        <w:rPr>
                          <w:rFonts w:ascii="Times New Roman" w:hAnsi="Times New Roman"/>
                        </w:rPr>
                        <w:t>、中央値、</w:t>
                      </w:r>
                      <w:r>
                        <w:rPr>
                          <w:rFonts w:ascii="Times New Roman" w:hAnsi="Times New Roman" w:hint="eastAsia"/>
                        </w:rPr>
                        <w:t>四分位</w:t>
                      </w:r>
                      <w:r>
                        <w:rPr>
                          <w:rFonts w:ascii="Times New Roman" w:hAnsi="Times New Roman"/>
                        </w:rPr>
                        <w:t>等</w:t>
                      </w:r>
                      <w:r>
                        <w:rPr>
                          <w:rFonts w:ascii="Times New Roman" w:hAnsi="Times New Roman" w:hint="eastAsia"/>
                        </w:rPr>
                        <w:t>)</w:t>
                      </w:r>
                      <w:r w:rsidRPr="00246C09">
                        <w:rPr>
                          <w:rFonts w:ascii="Times New Roman" w:hAnsi="Times New Roman" w:hint="eastAsia"/>
                        </w:rPr>
                        <w:t>を算出する。</w:t>
                      </w:r>
                    </w:p>
                    <w:p w14:paraId="5F553CBC"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名義</w:t>
                      </w:r>
                      <w:r>
                        <w:rPr>
                          <w:rFonts w:ascii="Times New Roman" w:hAnsi="Times New Roman"/>
                        </w:rPr>
                        <w:t>変数</w:t>
                      </w:r>
                      <w:r>
                        <w:rPr>
                          <w:rFonts w:ascii="Times New Roman" w:hAnsi="Times New Roman" w:hint="eastAsia"/>
                        </w:rPr>
                        <w:t>及び</w:t>
                      </w:r>
                      <w:r>
                        <w:rPr>
                          <w:rFonts w:ascii="Times New Roman" w:hAnsi="Times New Roman"/>
                        </w:rPr>
                        <w:t>連続</w:t>
                      </w:r>
                      <w:r>
                        <w:rPr>
                          <w:rFonts w:ascii="Times New Roman" w:hAnsi="Times New Roman" w:hint="eastAsia"/>
                        </w:rPr>
                        <w:t>変数</w:t>
                      </w:r>
                      <w:r>
                        <w:rPr>
                          <w:rFonts w:ascii="Times New Roman" w:hAnsi="Times New Roman"/>
                        </w:rPr>
                        <w:t>それぞれ</w:t>
                      </w:r>
                      <w:r>
                        <w:rPr>
                          <w:rFonts w:ascii="Times New Roman" w:hAnsi="Times New Roman" w:hint="eastAsia"/>
                        </w:rPr>
                        <w:t>に</w:t>
                      </w:r>
                      <w:r>
                        <w:rPr>
                          <w:rFonts w:ascii="Times New Roman" w:hAnsi="Times New Roman"/>
                        </w:rPr>
                        <w:t>対する要約方法を記載する。</w:t>
                      </w:r>
                    </w:p>
                  </w:txbxContent>
                </v:textbox>
                <w10:anchorlock/>
              </v:shape>
            </w:pict>
          </mc:Fallback>
        </mc:AlternateContent>
      </w:r>
    </w:p>
    <w:p>
      <w:pPr>
        <w:rPr>
          <w:rFonts w:ascii="Times New Roman" w:hAnsi="Times New Roman"/>
        </w:rPr>
      </w:pPr>
      <w:r>
        <w:rPr>
          <w:rFonts w:ascii="Times New Roman" w:hAnsi="Times New Roman" w:hint="eastAsia"/>
        </w:rPr>
        <w:t xml:space="preserve">（例）　</w:t>
      </w:r>
    </w:p>
    <w:p>
      <w:pPr>
        <w:rPr>
          <w:rFonts w:ascii="Times New Roman" w:hAnsi="Times New Roman"/>
        </w:rPr>
      </w:pPr>
      <w:r>
        <w:rPr>
          <w:rFonts w:ascii="Times New Roman" w:hAnsi="Times New Roman" w:hint="eastAsia"/>
        </w:rPr>
        <w:t xml:space="preserve">　各解析対象集団における被験者背景データの分布及び要約統計量を群ごとに算出する。名義変数については、カテゴリの頻度及び割合を群ごとに示す。連続変数については要約統計量</w:t>
      </w:r>
      <w:r>
        <w:rPr>
          <w:rFonts w:ascii="Times New Roman" w:hAnsi="Times New Roman" w:hint="eastAsia"/>
        </w:rPr>
        <w:t xml:space="preserve"> (</w:t>
      </w:r>
      <w:r>
        <w:rPr>
          <w:rFonts w:ascii="Times New Roman" w:hAnsi="Times New Roman" w:hint="eastAsia"/>
        </w:rPr>
        <w:t>例数、平均値、標準偏差、最小値、中央値、最大値</w:t>
      </w:r>
      <w:r>
        <w:rPr>
          <w:rFonts w:ascii="Times New Roman" w:hAnsi="Times New Roman" w:hint="eastAsia"/>
        </w:rPr>
        <w:t xml:space="preserve">) </w:t>
      </w:r>
      <w:r>
        <w:rPr>
          <w:rFonts w:ascii="Times New Roman" w:hAnsi="Times New Roman" w:hint="eastAsia"/>
        </w:rPr>
        <w:t>を群ごとに算出する。群間の比較には、名義変数については、</w:t>
      </w:r>
      <w:r>
        <w:rPr>
          <w:rFonts w:ascii="Times New Roman" w:hAnsi="Times New Roman" w:hint="eastAsia"/>
        </w:rPr>
        <w:t xml:space="preserve">Pearson </w:t>
      </w:r>
      <w:r>
        <w:rPr>
          <w:rFonts w:ascii="Times New Roman" w:hAnsi="Times New Roman" w:hint="eastAsia"/>
        </w:rPr>
        <w:t>のカイ</w:t>
      </w:r>
      <w:r>
        <w:rPr>
          <w:rFonts w:ascii="Times New Roman" w:hAnsi="Times New Roman" w:hint="eastAsia"/>
        </w:rPr>
        <w:t xml:space="preserve"> 2 </w:t>
      </w:r>
      <w:r>
        <w:rPr>
          <w:rFonts w:ascii="Times New Roman" w:hAnsi="Times New Roman" w:hint="eastAsia"/>
        </w:rPr>
        <w:t>乗検定、ただし期待度数が</w:t>
      </w:r>
      <w:r>
        <w:rPr>
          <w:rFonts w:ascii="Times New Roman" w:hAnsi="Times New Roman" w:hint="eastAsia"/>
        </w:rPr>
        <w:t xml:space="preserve"> 5 </w:t>
      </w:r>
      <w:r>
        <w:rPr>
          <w:rFonts w:ascii="Times New Roman" w:hAnsi="Times New Roman" w:hint="eastAsia"/>
        </w:rPr>
        <w:t>未満のセルが</w:t>
      </w:r>
      <w:r>
        <w:rPr>
          <w:rFonts w:ascii="Times New Roman" w:hAnsi="Times New Roman" w:hint="eastAsia"/>
        </w:rPr>
        <w:t xml:space="preserve"> 20% </w:t>
      </w:r>
      <w:r>
        <w:rPr>
          <w:rFonts w:ascii="Times New Roman" w:hAnsi="Times New Roman" w:hint="eastAsia"/>
        </w:rPr>
        <w:t>以上の場合は</w:t>
      </w:r>
      <w:r>
        <w:rPr>
          <w:rFonts w:ascii="Times New Roman" w:hAnsi="Times New Roman" w:hint="eastAsia"/>
        </w:rPr>
        <w:t xml:space="preserve"> Fisher </w:t>
      </w:r>
      <w:r>
        <w:rPr>
          <w:rFonts w:ascii="Times New Roman" w:hAnsi="Times New Roman" w:hint="eastAsia"/>
        </w:rPr>
        <w:t>の直接確率計算法、連続変数については</w:t>
      </w:r>
      <w:r>
        <w:rPr>
          <w:rFonts w:ascii="Times New Roman" w:hAnsi="Times New Roman" w:hint="eastAsia"/>
        </w:rPr>
        <w:t xml:space="preserve"> t </w:t>
      </w:r>
      <w:r>
        <w:rPr>
          <w:rFonts w:ascii="Times New Roman" w:hAnsi="Times New Roman" w:hint="eastAsia"/>
        </w:rPr>
        <w:t>検定を用いる。有意水準は両側</w:t>
      </w:r>
      <w:r>
        <w:rPr>
          <w:rFonts w:ascii="Times New Roman" w:hAnsi="Times New Roman" w:hint="eastAsia"/>
        </w:rPr>
        <w:t xml:space="preserve"> 5% </w:t>
      </w:r>
      <w:r>
        <w:rPr>
          <w:rFonts w:ascii="Times New Roman" w:hAnsi="Times New Roman" w:hint="eastAsia"/>
        </w:rPr>
        <w:t>とする。</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715879"/>
                <wp:effectExtent l="19050" t="19050" r="38100" b="46355"/>
                <wp:docPr id="11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15879"/>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１</w:t>
                            </w:r>
                            <w:r>
                              <w:rPr>
                                <w:rFonts w:ascii="Times New Roman" w:hAnsi="ＭＳ 明朝"/>
                                <w:sz w:val="18"/>
                              </w:rPr>
                              <w:t>：</w:t>
                            </w:r>
                            <w:r>
                              <w:rPr>
                                <w:rFonts w:ascii="Times New Roman" w:hAnsi="ＭＳ 明朝" w:hint="eastAsia"/>
                                <w:sz w:val="18"/>
                              </w:rPr>
                              <w:t>比較試験の場合は</w:t>
                            </w:r>
                            <w:r>
                              <w:rPr>
                                <w:rFonts w:ascii="Times New Roman" w:hAnsi="ＭＳ 明朝"/>
                                <w:sz w:val="18"/>
                              </w:rPr>
                              <w:t>群ごとに要約統計量を算出すること。</w:t>
                            </w:r>
                          </w:p>
                          <w:p>
                            <w:pPr>
                              <w:ind w:leftChars="100" w:left="930" w:hangingChars="400" w:hanging="720"/>
                              <w:rPr>
                                <w:rFonts w:ascii="Times New Roman" w:hAnsi="Times New Roman"/>
                                <w:sz w:val="18"/>
                              </w:rPr>
                            </w:pPr>
                            <w:r>
                              <w:rPr>
                                <w:rFonts w:ascii="Times New Roman" w:hAnsi="ＭＳ 明朝" w:hint="eastAsia"/>
                                <w:sz w:val="18"/>
                              </w:rPr>
                              <w:t>注</w:t>
                            </w:r>
                            <w:r>
                              <w:rPr>
                                <w:rFonts w:ascii="Times New Roman" w:hAnsi="ＭＳ 明朝"/>
                                <w:sz w:val="18"/>
                              </w:rPr>
                              <w:t>意</w:t>
                            </w:r>
                            <w:r>
                              <w:rPr>
                                <w:rFonts w:ascii="Times New Roman" w:hAnsi="ＭＳ 明朝" w:hint="eastAsia"/>
                                <w:sz w:val="18"/>
                              </w:rPr>
                              <w:t>２：測定</w:t>
                            </w:r>
                            <w:r>
                              <w:rPr>
                                <w:rFonts w:ascii="Times New Roman" w:hAnsi="ＭＳ 明朝"/>
                                <w:sz w:val="18"/>
                              </w:rPr>
                              <w:t>値</w:t>
                            </w:r>
                            <w:r>
                              <w:rPr>
                                <w:rFonts w:ascii="Times New Roman" w:hAnsi="ＭＳ 明朝" w:hint="eastAsia"/>
                                <w:sz w:val="18"/>
                              </w:rPr>
                              <w:t>の</w:t>
                            </w:r>
                            <w:r>
                              <w:rPr>
                                <w:rFonts w:ascii="Times New Roman" w:hAnsi="ＭＳ 明朝"/>
                                <w:sz w:val="18"/>
                              </w:rPr>
                              <w:t>分布が、正規分布しているか確認した上で、パラメトリック法、ノンパラメトリック法</w:t>
                            </w:r>
                            <w:r>
                              <w:rPr>
                                <w:rFonts w:ascii="Times New Roman" w:hAnsi="ＭＳ 明朝" w:hint="eastAsia"/>
                                <w:sz w:val="18"/>
                              </w:rPr>
                              <w:t>を</w:t>
                            </w:r>
                            <w:r>
                              <w:rPr>
                                <w:rFonts w:ascii="Times New Roman" w:hAnsi="ＭＳ 明朝"/>
                                <w:sz w:val="18"/>
                              </w:rPr>
                              <w:t>使い分けることが</w:t>
                            </w:r>
                            <w:r>
                              <w:rPr>
                                <w:rFonts w:ascii="Times New Roman" w:hAnsi="ＭＳ 明朝" w:hint="eastAsia"/>
                                <w:sz w:val="18"/>
                              </w:rPr>
                              <w:t>重要</w:t>
                            </w:r>
                            <w:r>
                              <w:rPr>
                                <w:rFonts w:ascii="Times New Roman" w:hAnsi="ＭＳ 明朝"/>
                                <w:sz w:val="18"/>
                              </w:rPr>
                              <w:t>であ</w:t>
                            </w:r>
                            <w:r>
                              <w:rPr>
                                <w:rFonts w:ascii="Times New Roman" w:hAnsi="ＭＳ 明朝" w:hint="eastAsia"/>
                                <w:sz w:val="18"/>
                              </w:rPr>
                              <w:t>る</w:t>
                            </w:r>
                            <w:r>
                              <w:rPr>
                                <w:rFonts w:ascii="Times New Roman" w:hAnsi="ＭＳ 明朝"/>
                                <w:sz w:val="18"/>
                              </w:rPr>
                              <w:t>。</w:t>
                            </w:r>
                            <w:r>
                              <w:rPr>
                                <w:rFonts w:ascii="Times New Roman" w:hAnsi="ＭＳ 明朝" w:hint="eastAsia"/>
                                <w:sz w:val="18"/>
                              </w:rPr>
                              <w:t>必要に</w:t>
                            </w:r>
                            <w:r>
                              <w:rPr>
                                <w:rFonts w:ascii="Times New Roman" w:hAnsi="ＭＳ 明朝"/>
                                <w:sz w:val="18"/>
                              </w:rPr>
                              <w:t>応じて変数変換を実施する</w:t>
                            </w:r>
                            <w:r>
                              <w:rPr>
                                <w:rFonts w:ascii="Times New Roman" w:hAnsi="ＭＳ 明朝" w:hint="eastAsia"/>
                                <w:sz w:val="18"/>
                              </w:rPr>
                              <w:t>ことも</w:t>
                            </w:r>
                            <w:r>
                              <w:rPr>
                                <w:rFonts w:ascii="Times New Roman" w:hAnsi="ＭＳ 明朝"/>
                                <w:sz w:val="18"/>
                              </w:rPr>
                              <w:t>望ましい。</w:t>
                            </w:r>
                          </w:p>
                        </w:txbxContent>
                      </wps:txbx>
                      <wps:bodyPr rot="0" vert="horz" wrap="square" lIns="74295" tIns="8890" rIns="74295" bIns="8890" anchor="t" anchorCtr="0" upright="1">
                        <a:noAutofit/>
                      </wps:bodyPr>
                    </wps:wsp>
                  </a:graphicData>
                </a:graphic>
              </wp:inline>
            </w:drawing>
          </mc:Choice>
          <mc:Fallback>
            <w:pict>
              <v:shape w14:anchorId="3B165DCF" id="_x0000_s1122" type="#_x0000_t202" style="width:450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" strokecolor="#ed7d31" strokeweight="5pt">
                <v:stroke linestyle="thickThin"/>
                <v:shadow color="#868686"/>
                <v:textbox inset="5.85pt,.7pt,5.85pt,.7pt">
                  <w:txbxContent>
                    <w:p w14:paraId="6407E684" w14:textId="77777777" w:rsidR="00047F1E" w:rsidRDefault="00047F1E" w:rsidP="0080795D">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１</w:t>
                      </w:r>
                      <w:r w:rsidRPr="00F9008B">
                        <w:rPr>
                          <w:rFonts w:ascii="Times New Roman" w:hAnsi="ＭＳ 明朝"/>
                          <w:sz w:val="18"/>
                        </w:rPr>
                        <w:t>：</w:t>
                      </w:r>
                      <w:r>
                        <w:rPr>
                          <w:rFonts w:ascii="Times New Roman" w:hAnsi="ＭＳ 明朝" w:hint="eastAsia"/>
                          <w:sz w:val="18"/>
                        </w:rPr>
                        <w:t>比較試験の場合は</w:t>
                      </w:r>
                      <w:r>
                        <w:rPr>
                          <w:rFonts w:ascii="Times New Roman" w:hAnsi="ＭＳ 明朝"/>
                          <w:sz w:val="18"/>
                        </w:rPr>
                        <w:t>群ごとに要約統計量を算出すること。</w:t>
                      </w:r>
                    </w:p>
                    <w:p w14:paraId="1E233736" w14:textId="77777777" w:rsidR="00047F1E" w:rsidRPr="008357B8" w:rsidRDefault="00047F1E" w:rsidP="0080795D">
                      <w:pPr>
                        <w:ind w:leftChars="100" w:left="930" w:hangingChars="400" w:hanging="720"/>
                        <w:rPr>
                          <w:rFonts w:ascii="Times New Roman" w:hAnsi="Times New Roman"/>
                          <w:sz w:val="18"/>
                        </w:rPr>
                      </w:pPr>
                      <w:r>
                        <w:rPr>
                          <w:rFonts w:ascii="Times New Roman" w:hAnsi="ＭＳ 明朝" w:hint="eastAsia"/>
                          <w:sz w:val="18"/>
                        </w:rPr>
                        <w:t>注</w:t>
                      </w:r>
                      <w:r>
                        <w:rPr>
                          <w:rFonts w:ascii="Times New Roman" w:hAnsi="ＭＳ 明朝"/>
                          <w:sz w:val="18"/>
                        </w:rPr>
                        <w:t>意</w:t>
                      </w:r>
                      <w:r>
                        <w:rPr>
                          <w:rFonts w:ascii="Times New Roman" w:hAnsi="ＭＳ 明朝" w:hint="eastAsia"/>
                          <w:sz w:val="18"/>
                        </w:rPr>
                        <w:t>２：測定</w:t>
                      </w:r>
                      <w:r>
                        <w:rPr>
                          <w:rFonts w:ascii="Times New Roman" w:hAnsi="ＭＳ 明朝"/>
                          <w:sz w:val="18"/>
                        </w:rPr>
                        <w:t>値</w:t>
                      </w:r>
                      <w:r>
                        <w:rPr>
                          <w:rFonts w:ascii="Times New Roman" w:hAnsi="ＭＳ 明朝" w:hint="eastAsia"/>
                          <w:sz w:val="18"/>
                        </w:rPr>
                        <w:t>の</w:t>
                      </w:r>
                      <w:r>
                        <w:rPr>
                          <w:rFonts w:ascii="Times New Roman" w:hAnsi="ＭＳ 明朝"/>
                          <w:sz w:val="18"/>
                        </w:rPr>
                        <w:t>分布が、正規分布しているか確認した上で、パラメトリック法、ノンパラメトリック法</w:t>
                      </w:r>
                      <w:r>
                        <w:rPr>
                          <w:rFonts w:ascii="Times New Roman" w:hAnsi="ＭＳ 明朝" w:hint="eastAsia"/>
                          <w:sz w:val="18"/>
                        </w:rPr>
                        <w:t>を</w:t>
                      </w:r>
                      <w:r>
                        <w:rPr>
                          <w:rFonts w:ascii="Times New Roman" w:hAnsi="ＭＳ 明朝"/>
                          <w:sz w:val="18"/>
                        </w:rPr>
                        <w:t>使い分けることが</w:t>
                      </w:r>
                      <w:r>
                        <w:rPr>
                          <w:rFonts w:ascii="Times New Roman" w:hAnsi="ＭＳ 明朝" w:hint="eastAsia"/>
                          <w:sz w:val="18"/>
                        </w:rPr>
                        <w:t>重要</w:t>
                      </w:r>
                      <w:r>
                        <w:rPr>
                          <w:rFonts w:ascii="Times New Roman" w:hAnsi="ＭＳ 明朝"/>
                          <w:sz w:val="18"/>
                        </w:rPr>
                        <w:t>であ</w:t>
                      </w:r>
                      <w:r>
                        <w:rPr>
                          <w:rFonts w:ascii="Times New Roman" w:hAnsi="ＭＳ 明朝" w:hint="eastAsia"/>
                          <w:sz w:val="18"/>
                        </w:rPr>
                        <w:t>る</w:t>
                      </w:r>
                      <w:r>
                        <w:rPr>
                          <w:rFonts w:ascii="Times New Roman" w:hAnsi="ＭＳ 明朝"/>
                          <w:sz w:val="18"/>
                        </w:rPr>
                        <w:t>。</w:t>
                      </w:r>
                      <w:r>
                        <w:rPr>
                          <w:rFonts w:ascii="Times New Roman" w:hAnsi="ＭＳ 明朝" w:hint="eastAsia"/>
                          <w:sz w:val="18"/>
                        </w:rPr>
                        <w:t>必要に</w:t>
                      </w:r>
                      <w:r>
                        <w:rPr>
                          <w:rFonts w:ascii="Times New Roman" w:hAnsi="ＭＳ 明朝"/>
                          <w:sz w:val="18"/>
                        </w:rPr>
                        <w:t>応じて変数変換を実施する</w:t>
                      </w:r>
                      <w:r>
                        <w:rPr>
                          <w:rFonts w:ascii="Times New Roman" w:hAnsi="ＭＳ 明朝" w:hint="eastAsia"/>
                          <w:sz w:val="18"/>
                        </w:rPr>
                        <w:t>ことも</w:t>
                      </w:r>
                      <w:r>
                        <w:rPr>
                          <w:rFonts w:ascii="Times New Roman" w:hAnsi="ＭＳ 明朝"/>
                          <w:sz w:val="18"/>
                        </w:rPr>
                        <w:t>望ましい。</w:t>
                      </w:r>
                    </w:p>
                  </w:txbxContent>
                </v:textbox>
                <w10:anchorlock/>
              </v:shape>
            </w:pict>
          </mc:Fallback>
        </mc:AlternateContent>
      </w:r>
    </w:p>
    <w:p>
      <w:pPr>
        <w:rPr>
          <w:rFonts w:ascii="Times New Roman" w:hAnsi="Times New Roman"/>
        </w:rPr>
      </w:pPr>
    </w:p>
    <w:p>
      <w:pPr>
        <w:pStyle w:val="3"/>
        <w:numPr>
          <w:ilvl w:val="2"/>
          <w:numId w:val="9"/>
        </w:numPr>
        <w:ind w:leftChars="0" w:right="210"/>
        <w:rPr>
          <w:b/>
        </w:rPr>
      </w:pPr>
      <w:bookmarkStart w:id="93" w:name="_Toc430855327"/>
      <w:r>
        <w:rPr>
          <w:rFonts w:hint="eastAsia"/>
          <w:b/>
        </w:rPr>
        <w:t>有効性の解析</w:t>
      </w:r>
      <w:bookmarkEnd w:id="93"/>
    </w:p>
    <w:p>
      <w:pPr>
        <w:pStyle w:val="3"/>
        <w:numPr>
          <w:ilvl w:val="3"/>
          <w:numId w:val="9"/>
        </w:numPr>
        <w:ind w:leftChars="0" w:right="210"/>
        <w:rPr>
          <w:b/>
        </w:rPr>
      </w:pPr>
      <w:r>
        <w:rPr>
          <w:rFonts w:hint="eastAsia"/>
          <w:b/>
        </w:rPr>
        <w:t xml:space="preserve"> </w:t>
      </w:r>
      <w:bookmarkStart w:id="94" w:name="_Toc430855328"/>
      <w:r>
        <w:rPr>
          <w:rFonts w:hint="eastAsia"/>
          <w:b/>
        </w:rPr>
        <w:t>主たる解析</w:t>
      </w:r>
      <w:bookmarkEnd w:id="94"/>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1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検証的試験においては、主要評価項目について計画した解析の主要な特徴の全てと、予想される解析上の問題に対処する方法を含めて記載する。</w:t>
                            </w:r>
                          </w:p>
                          <w:p>
                            <w:pPr>
                              <w:numPr>
                                <w:ilvl w:val="0"/>
                                <w:numId w:val="8"/>
                              </w:numPr>
                              <w:ind w:left="709" w:hanging="289"/>
                              <w:rPr>
                                <w:rFonts w:ascii="Times New Roman" w:hAnsi="Times New Roman"/>
                              </w:rPr>
                            </w:pPr>
                            <w:r>
                              <w:rPr>
                                <w:rFonts w:ascii="Times New Roman" w:hAnsi="Times New Roman" w:hint="eastAsia"/>
                              </w:rPr>
                              <w:t>解析に用いる有意水準は両側または片側を含めて記載する。</w:t>
                            </w:r>
                          </w:p>
                        </w:txbxContent>
                      </wps:txbx>
                      <wps:bodyPr rot="0" vert="horz" wrap="square" lIns="74295" tIns="8890" rIns="74295" bIns="8890" anchor="t" anchorCtr="0" upright="1">
                        <a:spAutoFit/>
                      </wps:bodyPr>
                    </wps:wsp>
                  </a:graphicData>
                </a:graphic>
              </wp:inline>
            </w:drawing>
          </mc:Choice>
          <mc:Fallback>
            <w:pict>
              <v:shape w14:anchorId="43A46398" id="_x0000_s1123"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4A4AIAANw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" adj="0" filled="t" fillcolor="#f2f2f2" strokecolor="#a5a5a5" strokeweight="2.5pt">
                <v:shadow color="#868686"/>
                <v:textbox style="mso-fit-shape-to-text:t" inset="5.85pt,.7pt,5.85pt,.7pt">
                  <w:txbxContent>
                    <w:p w14:paraId="4809E39D"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3E6DE570" w14:textId="77777777" w:rsidR="00047F1E" w:rsidRDefault="00047F1E" w:rsidP="0080795D">
                      <w:pPr>
                        <w:numPr>
                          <w:ilvl w:val="0"/>
                          <w:numId w:val="8"/>
                        </w:numPr>
                        <w:ind w:left="709" w:hanging="289"/>
                        <w:rPr>
                          <w:rFonts w:ascii="Times New Roman" w:hAnsi="Times New Roman"/>
                        </w:rPr>
                      </w:pPr>
                      <w:r w:rsidRPr="00246C09">
                        <w:rPr>
                          <w:rFonts w:ascii="Times New Roman" w:hAnsi="Times New Roman" w:hint="eastAsia"/>
                        </w:rPr>
                        <w:t>検証的試験においては、主要評価項目について計画した解析の主要な特徴の全てと、予想される解析上の問題に対処する方法を含めて記載する。</w:t>
                      </w:r>
                    </w:p>
                    <w:p w14:paraId="1907C6A4"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解析に用いる有意水準は両側また</w:t>
                      </w:r>
                      <w:r w:rsidRPr="00246C09">
                        <w:rPr>
                          <w:rFonts w:ascii="Times New Roman" w:hAnsi="Times New Roman" w:hint="eastAsia"/>
                        </w:rPr>
                        <w:t>は片側を含めて記載する。</w:t>
                      </w:r>
                    </w:p>
                  </w:txbxContent>
                </v:textbox>
                <w10:anchorlock/>
              </v:shape>
            </w:pict>
          </mc:Fallback>
        </mc:AlternateContent>
      </w:r>
    </w:p>
    <w:p>
      <w:pPr>
        <w:rPr>
          <w:rFonts w:ascii="Times New Roman" w:hAnsi="Times New Roman"/>
        </w:rPr>
      </w:pPr>
      <w:r>
        <w:rPr>
          <w:rFonts w:ascii="Times New Roman" w:hAnsi="Times New Roman" w:hint="eastAsia"/>
        </w:rPr>
        <w:t xml:space="preserve">（例）　</w:t>
      </w:r>
    </w:p>
    <w:p>
      <w:pPr>
        <w:rPr>
          <w:rFonts w:ascii="Times New Roman" w:hAnsi="Times New Roman"/>
        </w:rPr>
      </w:pPr>
      <w:r>
        <w:rPr>
          <w:rFonts w:ascii="Times New Roman" w:hAnsi="Times New Roman" w:hint="eastAsia"/>
        </w:rPr>
        <w:t>＜本文を記入してください＞</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895350"/>
                <wp:effectExtent l="19050" t="19050" r="38100" b="43180"/>
                <wp:docPr id="12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535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sz w:val="18"/>
                              </w:rPr>
                            </w:pPr>
                            <w:r>
                              <w:rPr>
                                <w:rFonts w:ascii="Times New Roman" w:hAnsi="ＭＳ 明朝"/>
                                <w:sz w:val="18"/>
                              </w:rPr>
                              <w:t>注意：</w:t>
                            </w:r>
                            <w:r>
                              <w:rPr>
                                <w:rFonts w:ascii="Times New Roman" w:hAnsi="ＭＳ 明朝" w:hint="eastAsia"/>
                                <w:sz w:val="18"/>
                              </w:rPr>
                              <w:t xml:space="preserve">ICH E9 </w:t>
                            </w:r>
                            <w:r>
                              <w:rPr>
                                <w:rFonts w:ascii="Times New Roman" w:hAnsi="ＭＳ 明朝" w:hint="eastAsia"/>
                                <w:sz w:val="18"/>
                              </w:rPr>
                              <w:t>では「検証的試験においては、優越性試験、非劣性試験のいずれにおいても、片側</w:t>
                            </w:r>
                            <w:r>
                              <w:rPr>
                                <w:rFonts w:ascii="Times New Roman" w:hAnsi="ＭＳ 明朝" w:hint="eastAsia"/>
                                <w:sz w:val="18"/>
                              </w:rPr>
                              <w:t xml:space="preserve"> 2.5% </w:t>
                            </w:r>
                            <w:r>
                              <w:rPr>
                                <w:rFonts w:ascii="Times New Roman" w:hAnsi="ＭＳ 明朝" w:hint="eastAsia"/>
                                <w:sz w:val="18"/>
                              </w:rPr>
                              <w:t>または両側</w:t>
                            </w:r>
                            <w:r>
                              <w:rPr>
                                <w:rFonts w:ascii="Times New Roman" w:hAnsi="ＭＳ 明朝" w:hint="eastAsia"/>
                                <w:sz w:val="18"/>
                              </w:rPr>
                              <w:t xml:space="preserve"> 5% </w:t>
                            </w:r>
                            <w:r>
                              <w:rPr>
                                <w:rFonts w:ascii="Times New Roman" w:hAnsi="ＭＳ 明朝" w:hint="eastAsia"/>
                                <w:sz w:val="18"/>
                              </w:rPr>
                              <w:t>とすることを原則とする」と記載</w:t>
                            </w:r>
                            <w:r>
                              <w:rPr>
                                <w:rFonts w:ascii="Times New Roman" w:hAnsi="ＭＳ 明朝"/>
                                <w:sz w:val="18"/>
                              </w:rPr>
                              <w:t>されており、そのように設定することが望ましい。</w:t>
                            </w:r>
                          </w:p>
                          <w:p>
                            <w:pPr>
                              <w:ind w:leftChars="100" w:left="709" w:hangingChars="277" w:hanging="499"/>
                              <w:rPr>
                                <w:rFonts w:ascii="Times New Roman" w:hAnsi="Times New Roman"/>
                                <w:sz w:val="18"/>
                              </w:rPr>
                            </w:pPr>
                            <w:r>
                              <w:rPr>
                                <w:rFonts w:ascii="Times New Roman" w:hAnsi="Times New Roman" w:hint="eastAsia"/>
                                <w:sz w:val="18"/>
                              </w:rPr>
                              <w:t>補足：</w:t>
                            </w:r>
                            <w:r>
                              <w:rPr>
                                <w:rFonts w:ascii="Times New Roman" w:hAnsi="Times New Roman" w:hint="eastAsia"/>
                                <w:sz w:val="18"/>
                              </w:rPr>
                              <w:t xml:space="preserve"> </w:t>
                            </w:r>
                            <w:r>
                              <w:rPr>
                                <w:rFonts w:ascii="Times New Roman" w:hAnsi="Times New Roman" w:hint="eastAsia"/>
                                <w:sz w:val="18"/>
                              </w:rPr>
                              <w:t>試験の仮説を検証するために設定された主要変数の解析であるため、その解析方法の詳細を記載する。</w:t>
                            </w:r>
                          </w:p>
                        </w:txbxContent>
                      </wps:txbx>
                      <wps:bodyPr rot="0" vert="horz" wrap="square" lIns="74295" tIns="8890" rIns="74295" bIns="8890" anchor="t" anchorCtr="0" upright="1">
                        <a:spAutoFit/>
                      </wps:bodyPr>
                    </wps:wsp>
                  </a:graphicData>
                </a:graphic>
              </wp:inline>
            </w:drawing>
          </mc:Choice>
          <mc:Fallback>
            <w:pict>
              <v:shape w14:anchorId="17B8E17E" id="_x0000_s1124" type="#_x0000_t202" style="width:450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" strokecolor="#ed7d31" strokeweight="5pt">
                <v:stroke linestyle="thickThin"/>
                <v:shadow color="#868686"/>
                <v:textbox style="mso-fit-shape-to-text:t" inset="5.85pt,.7pt,5.85pt,.7pt">
                  <w:txbxContent>
                    <w:p w14:paraId="5A5C49F5" w14:textId="77777777" w:rsidR="00047F1E" w:rsidRPr="005064C6" w:rsidRDefault="00047F1E" w:rsidP="00B158D3">
                      <w:pPr>
                        <w:ind w:leftChars="100" w:left="709" w:hangingChars="277" w:hanging="499"/>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sidRPr="00246C09">
                        <w:rPr>
                          <w:rFonts w:ascii="Times New Roman" w:hAnsi="ＭＳ 明朝" w:hint="eastAsia"/>
                          <w:sz w:val="18"/>
                        </w:rPr>
                        <w:t xml:space="preserve">ICH E9 </w:t>
                      </w:r>
                      <w:r w:rsidRPr="00246C09">
                        <w:rPr>
                          <w:rFonts w:ascii="Times New Roman" w:hAnsi="ＭＳ 明朝" w:hint="eastAsia"/>
                          <w:sz w:val="18"/>
                        </w:rPr>
                        <w:t>では「検証的試験においては、優越性試験、非劣性試験のいずれにおいても、片側</w:t>
                      </w:r>
                      <w:r w:rsidRPr="00246C09">
                        <w:rPr>
                          <w:rFonts w:ascii="Times New Roman" w:hAnsi="ＭＳ 明朝" w:hint="eastAsia"/>
                          <w:sz w:val="18"/>
                        </w:rPr>
                        <w:t xml:space="preserve"> 2.5% </w:t>
                      </w:r>
                      <w:r w:rsidRPr="00246C09">
                        <w:rPr>
                          <w:rFonts w:ascii="Times New Roman" w:hAnsi="ＭＳ 明朝" w:hint="eastAsia"/>
                          <w:sz w:val="18"/>
                        </w:rPr>
                        <w:t>または両側</w:t>
                      </w:r>
                      <w:r w:rsidRPr="00246C09">
                        <w:rPr>
                          <w:rFonts w:ascii="Times New Roman" w:hAnsi="ＭＳ 明朝" w:hint="eastAsia"/>
                          <w:sz w:val="18"/>
                        </w:rPr>
                        <w:t xml:space="preserve"> 5% </w:t>
                      </w:r>
                      <w:r w:rsidRPr="00246C09">
                        <w:rPr>
                          <w:rFonts w:ascii="Times New Roman" w:hAnsi="ＭＳ 明朝" w:hint="eastAsia"/>
                          <w:sz w:val="18"/>
                        </w:rPr>
                        <w:t>とすることを原則とする」と</w:t>
                      </w:r>
                      <w:r>
                        <w:rPr>
                          <w:rFonts w:ascii="Times New Roman" w:hAnsi="ＭＳ 明朝" w:hint="eastAsia"/>
                          <w:sz w:val="18"/>
                        </w:rPr>
                        <w:t>記載</w:t>
                      </w:r>
                      <w:r>
                        <w:rPr>
                          <w:rFonts w:ascii="Times New Roman" w:hAnsi="ＭＳ 明朝"/>
                          <w:sz w:val="18"/>
                        </w:rPr>
                        <w:t>されており、そのように設定することが望ましい。</w:t>
                      </w:r>
                    </w:p>
                    <w:p w14:paraId="218E27AE" w14:textId="59E99CD8" w:rsidR="00047F1E" w:rsidRPr="00772F25" w:rsidRDefault="00047F1E" w:rsidP="00B158D3">
                      <w:pPr>
                        <w:ind w:leftChars="100" w:left="709" w:hangingChars="277" w:hanging="499"/>
                        <w:rPr>
                          <w:rFonts w:ascii="Times New Roman" w:hAnsi="Times New Roman"/>
                          <w:sz w:val="18"/>
                        </w:rPr>
                      </w:pPr>
                      <w:r w:rsidRPr="006C65DA">
                        <w:rPr>
                          <w:rFonts w:ascii="Times New Roman" w:hAnsi="Times New Roman" w:hint="eastAsia"/>
                          <w:sz w:val="18"/>
                        </w:rPr>
                        <w:t>補足：</w:t>
                      </w:r>
                      <w:r w:rsidRPr="006C65DA">
                        <w:rPr>
                          <w:rFonts w:ascii="Times New Roman" w:hAnsi="Times New Roman" w:hint="eastAsia"/>
                          <w:sz w:val="18"/>
                        </w:rPr>
                        <w:t xml:space="preserve"> </w:t>
                      </w:r>
                      <w:r w:rsidRPr="006C65DA">
                        <w:rPr>
                          <w:rFonts w:ascii="Times New Roman" w:hAnsi="Times New Roman" w:hint="eastAsia"/>
                          <w:sz w:val="18"/>
                        </w:rPr>
                        <w:t>試験の仮説を検証するために設定された主要変数の解析であるため、その解析方法の詳細を記載する。</w:t>
                      </w:r>
                    </w:p>
                  </w:txbxContent>
                </v:textbox>
                <w10:anchorlock/>
              </v:shape>
            </w:pict>
          </mc:Fallback>
        </mc:AlternateContent>
      </w:r>
    </w:p>
    <w:p>
      <w:pPr>
        <w:rPr>
          <w:rFonts w:ascii="Times New Roman" w:hAnsi="Times New Roman"/>
        </w:rPr>
      </w:pPr>
    </w:p>
    <w:p>
      <w:pPr>
        <w:pStyle w:val="3"/>
        <w:numPr>
          <w:ilvl w:val="3"/>
          <w:numId w:val="9"/>
        </w:numPr>
        <w:ind w:leftChars="0" w:right="210"/>
        <w:rPr>
          <w:b/>
        </w:rPr>
      </w:pPr>
      <w:r>
        <w:rPr>
          <w:rFonts w:hint="eastAsia"/>
          <w:b/>
        </w:rPr>
        <w:t xml:space="preserve"> </w:t>
      </w:r>
      <w:bookmarkStart w:id="95" w:name="_Toc430855329"/>
      <w:r>
        <w:rPr>
          <w:rFonts w:hint="eastAsia"/>
          <w:b/>
        </w:rPr>
        <w:t>副次解析</w:t>
      </w:r>
      <w:bookmarkEnd w:id="95"/>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23"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有効性の副次評価項目の解析方法について記載する。</w:t>
                            </w:r>
                          </w:p>
                          <w:p>
                            <w:pPr>
                              <w:numPr>
                                <w:ilvl w:val="0"/>
                                <w:numId w:val="8"/>
                              </w:numPr>
                              <w:ind w:left="709" w:hanging="289"/>
                              <w:rPr>
                                <w:rFonts w:ascii="Times New Roman" w:hAnsi="Times New Roman"/>
                              </w:rPr>
                            </w:pPr>
                            <w:r>
                              <w:rPr>
                                <w:rFonts w:ascii="Times New Roman" w:hAnsi="Times New Roman" w:hint="eastAsia"/>
                              </w:rPr>
                              <w:t>探索的な解析であることを記載する。</w:t>
                            </w:r>
                          </w:p>
                        </w:txbxContent>
                      </wps:txbx>
                      <wps:bodyPr rot="0" vert="horz" wrap="square" lIns="74295" tIns="8890" rIns="74295" bIns="8890" anchor="t" anchorCtr="0" upright="1">
                        <a:spAutoFit/>
                      </wps:bodyPr>
                    </wps:wsp>
                  </a:graphicData>
                </a:graphic>
              </wp:inline>
            </w:drawing>
          </mc:Choice>
          <mc:Fallback>
            <w:pict>
              <v:shape w14:anchorId="26B067DC" id="_x0000_s1125"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UAuSoO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6594F25C"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1E229D73" w14:textId="77777777" w:rsidR="00047F1E" w:rsidRDefault="00047F1E" w:rsidP="0080795D">
                      <w:pPr>
                        <w:numPr>
                          <w:ilvl w:val="0"/>
                          <w:numId w:val="8"/>
                        </w:numPr>
                        <w:ind w:left="709" w:hanging="289"/>
                        <w:rPr>
                          <w:rFonts w:ascii="Times New Roman" w:hAnsi="Times New Roman"/>
                        </w:rPr>
                      </w:pPr>
                      <w:r>
                        <w:rPr>
                          <w:rFonts w:ascii="Times New Roman" w:hAnsi="Times New Roman" w:hint="eastAsia"/>
                        </w:rPr>
                        <w:t>有効性の</w:t>
                      </w:r>
                      <w:r w:rsidRPr="00246C09">
                        <w:rPr>
                          <w:rFonts w:ascii="Times New Roman" w:hAnsi="Times New Roman" w:hint="eastAsia"/>
                        </w:rPr>
                        <w:t>副次評価項目の解析</w:t>
                      </w:r>
                      <w:r>
                        <w:rPr>
                          <w:rFonts w:ascii="Times New Roman" w:hAnsi="Times New Roman" w:hint="eastAsia"/>
                        </w:rPr>
                        <w:t>方法</w:t>
                      </w:r>
                      <w:r w:rsidRPr="00246C09">
                        <w:rPr>
                          <w:rFonts w:ascii="Times New Roman" w:hAnsi="Times New Roman" w:hint="eastAsia"/>
                        </w:rPr>
                        <w:t>について記載する。</w:t>
                      </w:r>
                    </w:p>
                    <w:p w14:paraId="30FEF914" w14:textId="77777777" w:rsidR="00047F1E" w:rsidRPr="008A1AE3" w:rsidRDefault="00047F1E" w:rsidP="0080795D">
                      <w:pPr>
                        <w:numPr>
                          <w:ilvl w:val="0"/>
                          <w:numId w:val="8"/>
                        </w:numPr>
                        <w:ind w:left="709" w:hanging="289"/>
                        <w:rPr>
                          <w:rFonts w:ascii="Times New Roman" w:hAnsi="Times New Roman"/>
                        </w:rPr>
                      </w:pPr>
                      <w:r w:rsidRPr="00246C09">
                        <w:rPr>
                          <w:rFonts w:ascii="Times New Roman" w:hAnsi="Times New Roman" w:hint="eastAsia"/>
                        </w:rPr>
                        <w:t>探索的な解析であることを記載する。</w:t>
                      </w:r>
                    </w:p>
                  </w:txbxContent>
                </v:textbox>
                <w10:anchorlock/>
              </v:shape>
            </w:pict>
          </mc:Fallback>
        </mc:AlternateContent>
      </w:r>
    </w:p>
    <w:p>
      <w:pPr>
        <w:rPr>
          <w:rFonts w:ascii="Times New Roman" w:hAnsi="Times New Roman"/>
        </w:rPr>
      </w:pPr>
      <w:r>
        <w:rPr>
          <w:rFonts w:ascii="Times New Roman" w:hAnsi="Times New Roman" w:hint="eastAsia"/>
        </w:rPr>
        <w:t xml:space="preserve">（例）　</w:t>
      </w:r>
    </w:p>
    <w:p>
      <w:pPr>
        <w:rPr>
          <w:rFonts w:ascii="Times New Roman" w:hAnsi="Times New Roman"/>
        </w:rPr>
      </w:pPr>
      <w:r>
        <w:rPr>
          <w:rFonts w:ascii="Times New Roman" w:hAnsi="Times New Roman" w:hint="eastAsia"/>
        </w:rPr>
        <w:t xml:space="preserve">　主たる解析結果を補足する考察を行う目的で有効性の副次評価項目の解析を行う。有効性の副次評価項目の解析では多重性の調整は行わない。仮説検定の有意水準は両側</w:t>
      </w:r>
      <w:r>
        <w:rPr>
          <w:rFonts w:ascii="Times New Roman" w:hAnsi="Times New Roman" w:hint="eastAsia"/>
        </w:rPr>
        <w:t>5%</w:t>
      </w:r>
      <w:r>
        <w:rPr>
          <w:rFonts w:ascii="Times New Roman" w:hAnsi="Times New Roman" w:hint="eastAsia"/>
        </w:rPr>
        <w:t>とし、信頼区間は両側</w:t>
      </w:r>
      <w:r>
        <w:rPr>
          <w:rFonts w:ascii="Times New Roman" w:hAnsi="Times New Roman" w:hint="eastAsia"/>
        </w:rPr>
        <w:t>95%</w:t>
      </w:r>
      <w:r>
        <w:rPr>
          <w:rFonts w:ascii="Times New Roman" w:hAnsi="Times New Roman" w:hint="eastAsia"/>
        </w:rPr>
        <w:t>信頼区間を算出する。</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547437"/>
                <wp:effectExtent l="19050" t="19050" r="38100" b="43180"/>
                <wp:docPr id="1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7437"/>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sz w:val="18"/>
                              </w:rPr>
                            </w:pPr>
                            <w:r>
                              <w:rPr>
                                <w:rFonts w:ascii="Times New Roman" w:hAnsi="ＭＳ 明朝"/>
                                <w:sz w:val="18"/>
                              </w:rPr>
                              <w:t>注意：</w:t>
                            </w:r>
                            <w:r>
                              <w:rPr>
                                <w:rFonts w:ascii="Times New Roman" w:hAnsi="ＭＳ 明朝" w:hint="eastAsia"/>
                                <w:sz w:val="18"/>
                              </w:rPr>
                              <w:t>統計</w:t>
                            </w:r>
                            <w:r>
                              <w:rPr>
                                <w:rFonts w:ascii="Times New Roman" w:hAnsi="ＭＳ 明朝"/>
                                <w:sz w:val="18"/>
                              </w:rPr>
                              <w:t>解析計画書を作成する場合は、</w:t>
                            </w:r>
                            <w:r>
                              <w:rPr>
                                <w:rFonts w:ascii="Times New Roman" w:hAnsi="ＭＳ 明朝" w:hint="eastAsia"/>
                                <w:sz w:val="18"/>
                              </w:rPr>
                              <w:t>副次</w:t>
                            </w:r>
                            <w:r>
                              <w:rPr>
                                <w:rFonts w:ascii="Times New Roman" w:hAnsi="ＭＳ 明朝"/>
                                <w:sz w:val="18"/>
                              </w:rPr>
                              <w:t>評価項目に対する</w:t>
                            </w:r>
                            <w:r>
                              <w:rPr>
                                <w:rFonts w:ascii="Times New Roman" w:hAnsi="ＭＳ 明朝" w:hint="eastAsia"/>
                                <w:sz w:val="18"/>
                              </w:rPr>
                              <w:t>詳細な解析計画の記載は必須ではないが、予め具体的な仮説を明示しておくことが望ましい。</w:t>
                            </w:r>
                          </w:p>
                        </w:txbxContent>
                      </wps:txbx>
                      <wps:bodyPr rot="0" vert="horz" wrap="square" lIns="74295" tIns="8890" rIns="74295" bIns="8890" anchor="t" anchorCtr="0" upright="1">
                        <a:noAutofit/>
                      </wps:bodyPr>
                    </wps:wsp>
                  </a:graphicData>
                </a:graphic>
              </wp:inline>
            </w:drawing>
          </mc:Choice>
          <mc:Fallback>
            <w:pict>
              <v:shape w14:anchorId="38E02A5F" id="_x0000_s1126" type="#_x0000_t202" style="width:450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" strokecolor="#ed7d31" strokeweight="5pt">
                <v:stroke linestyle="thickThin"/>
                <v:shadow color="#868686"/>
                <v:textbox inset="5.85pt,.7pt,5.85pt,.7pt">
                  <w:txbxContent>
                    <w:p w14:paraId="40A645DD" w14:textId="77777777" w:rsidR="00047F1E" w:rsidRPr="008357B8" w:rsidRDefault="00047F1E" w:rsidP="00EF5CF7">
                      <w:pPr>
                        <w:ind w:leftChars="100" w:left="709" w:hangingChars="277" w:hanging="499"/>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Pr>
                          <w:rFonts w:ascii="Times New Roman" w:hAnsi="ＭＳ 明朝" w:hint="eastAsia"/>
                          <w:sz w:val="18"/>
                        </w:rPr>
                        <w:t>統計</w:t>
                      </w:r>
                      <w:r>
                        <w:rPr>
                          <w:rFonts w:ascii="Times New Roman" w:hAnsi="ＭＳ 明朝"/>
                          <w:sz w:val="18"/>
                        </w:rPr>
                        <w:t>解析計画書を作成する場合は、</w:t>
                      </w:r>
                      <w:r>
                        <w:rPr>
                          <w:rFonts w:ascii="Times New Roman" w:hAnsi="ＭＳ 明朝" w:hint="eastAsia"/>
                          <w:sz w:val="18"/>
                        </w:rPr>
                        <w:t>副次</w:t>
                      </w:r>
                      <w:r>
                        <w:rPr>
                          <w:rFonts w:ascii="Times New Roman" w:hAnsi="ＭＳ 明朝"/>
                          <w:sz w:val="18"/>
                        </w:rPr>
                        <w:t>評価項目に対する</w:t>
                      </w:r>
                      <w:r w:rsidRPr="00246C09">
                        <w:rPr>
                          <w:rFonts w:ascii="Times New Roman" w:hAnsi="ＭＳ 明朝" w:hint="eastAsia"/>
                          <w:sz w:val="18"/>
                        </w:rPr>
                        <w:t>詳細な解析計画の記載は必須ではないが、予め具体的な仮説を明示しておくことが望ましい。</w:t>
                      </w:r>
                    </w:p>
                  </w:txbxContent>
                </v:textbox>
                <w10:anchorlock/>
              </v:shape>
            </w:pict>
          </mc:Fallback>
        </mc:AlternateContent>
      </w:r>
    </w:p>
    <w:p>
      <w:pPr>
        <w:rPr>
          <w:rFonts w:ascii="Times New Roman" w:hAnsi="Times New Roman"/>
        </w:rPr>
      </w:pPr>
    </w:p>
    <w:p>
      <w:pPr>
        <w:pStyle w:val="3"/>
        <w:numPr>
          <w:ilvl w:val="2"/>
          <w:numId w:val="9"/>
        </w:numPr>
        <w:ind w:leftChars="0" w:right="210"/>
        <w:rPr>
          <w:b/>
        </w:rPr>
      </w:pPr>
      <w:bookmarkStart w:id="96" w:name="_Toc430855330"/>
      <w:r>
        <w:rPr>
          <w:rFonts w:hint="eastAsia"/>
          <w:b/>
        </w:rPr>
        <w:t>安全性の解析</w:t>
      </w:r>
      <w:bookmarkEnd w:id="96"/>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2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安全性の評価項目の解析方法に</w:t>
                            </w:r>
                            <w:r>
                              <w:rPr>
                                <w:rFonts w:ascii="Times New Roman" w:hAnsi="Times New Roman"/>
                              </w:rPr>
                              <w:t>ついて</w:t>
                            </w:r>
                            <w:r>
                              <w:rPr>
                                <w:rFonts w:ascii="Times New Roman" w:hAnsi="Times New Roman" w:hint="eastAsia"/>
                              </w:rPr>
                              <w:t>記載する。</w:t>
                            </w:r>
                          </w:p>
                        </w:txbxContent>
                      </wps:txbx>
                      <wps:bodyPr rot="0" vert="horz" wrap="square" lIns="74295" tIns="8890" rIns="74295" bIns="8890" anchor="t" anchorCtr="0" upright="1">
                        <a:spAutoFit/>
                      </wps:bodyPr>
                    </wps:wsp>
                  </a:graphicData>
                </a:graphic>
              </wp:inline>
            </w:drawing>
          </mc:Choice>
          <mc:Fallback>
            <w:pict>
              <v:shape w14:anchorId="76972219" id="_x0000_s1127"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DwcbFt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45D301B5"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4AF54F1A"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安全性の</w:t>
                      </w:r>
                      <w:r w:rsidRPr="00246C09">
                        <w:rPr>
                          <w:rFonts w:ascii="Times New Roman" w:hAnsi="Times New Roman" w:hint="eastAsia"/>
                        </w:rPr>
                        <w:t>評価項目の解析</w:t>
                      </w:r>
                      <w:r>
                        <w:rPr>
                          <w:rFonts w:ascii="Times New Roman" w:hAnsi="Times New Roman" w:hint="eastAsia"/>
                        </w:rPr>
                        <w:t>方法に</w:t>
                      </w:r>
                      <w:r>
                        <w:rPr>
                          <w:rFonts w:ascii="Times New Roman" w:hAnsi="Times New Roman"/>
                        </w:rPr>
                        <w:t>ついて</w:t>
                      </w:r>
                      <w:r w:rsidRPr="00246C09">
                        <w:rPr>
                          <w:rFonts w:ascii="Times New Roman" w:hAnsi="Times New Roman" w:hint="eastAsia"/>
                        </w:rPr>
                        <w:t>記載する。</w:t>
                      </w:r>
                    </w:p>
                  </w:txbxContent>
                </v:textbox>
                <w10:anchorlock/>
              </v:shape>
            </w:pict>
          </mc:Fallback>
        </mc:AlternateContent>
      </w:r>
    </w:p>
    <w:p>
      <w:pPr>
        <w:rPr>
          <w:rFonts w:ascii="Times New Roman" w:hAnsi="Times New Roman"/>
        </w:rPr>
      </w:pPr>
      <w:r>
        <w:rPr>
          <w:rFonts w:ascii="Times New Roman" w:hAnsi="Times New Roman" w:hint="eastAsia"/>
        </w:rPr>
        <w:t xml:space="preserve">（例）　</w:t>
      </w:r>
    </w:p>
    <w:p>
      <w:pPr>
        <w:rPr>
          <w:rFonts w:ascii="Times New Roman" w:hAnsi="Times New Roman"/>
        </w:rPr>
      </w:pPr>
      <w:r>
        <w:rPr>
          <w:rFonts w:ascii="Times New Roman" w:hAnsi="Times New Roman" w:hint="eastAsia"/>
        </w:rPr>
        <w:t xml:space="preserve">　安全性の評価項目は、有害事象の発生頻度であり、評価項目について集計表を作成し、割合の推定には</w:t>
      </w:r>
      <w:r>
        <w:rPr>
          <w:rFonts w:ascii="Times New Roman" w:hAnsi="Times New Roman" w:hint="eastAsia"/>
        </w:rPr>
        <w:t xml:space="preserve"> 2 </w:t>
      </w:r>
      <w:r>
        <w:rPr>
          <w:rFonts w:ascii="Times New Roman" w:hAnsi="Times New Roman" w:hint="eastAsia"/>
        </w:rPr>
        <w:t>項分布の正確な両側</w:t>
      </w:r>
      <w:r>
        <w:rPr>
          <w:rFonts w:ascii="Times New Roman" w:hAnsi="Times New Roman" w:hint="eastAsia"/>
        </w:rPr>
        <w:t xml:space="preserve"> 95% </w:t>
      </w:r>
      <w:r>
        <w:rPr>
          <w:rFonts w:ascii="Times New Roman" w:hAnsi="Times New Roman" w:hint="eastAsia"/>
        </w:rPr>
        <w:t>信頼区間を群ごとに算出する。必要に応じて</w:t>
      </w:r>
      <w:r>
        <w:rPr>
          <w:rFonts w:ascii="Times New Roman" w:hAnsi="Times New Roman" w:hint="eastAsia"/>
        </w:rPr>
        <w:t xml:space="preserve"> Fisher </w:t>
      </w:r>
      <w:r>
        <w:rPr>
          <w:rFonts w:ascii="Times New Roman" w:hAnsi="Times New Roman" w:hint="eastAsia"/>
        </w:rPr>
        <w:t>の直接確率計算法を用いて群間比較を行う。</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451184"/>
                <wp:effectExtent l="19050" t="19050" r="38100" b="45085"/>
                <wp:docPr id="1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1184"/>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副作用</w:t>
                            </w:r>
                            <w:r>
                              <w:rPr>
                                <w:rFonts w:ascii="Times New Roman" w:hAnsi="ＭＳ 明朝"/>
                                <w:sz w:val="18"/>
                              </w:rPr>
                              <w:t>・</w:t>
                            </w:r>
                            <w:r>
                              <w:rPr>
                                <w:rFonts w:ascii="Times New Roman" w:hAnsi="ＭＳ 明朝" w:hint="eastAsia"/>
                                <w:sz w:val="18"/>
                              </w:rPr>
                              <w:t>有害</w:t>
                            </w:r>
                            <w:r>
                              <w:rPr>
                                <w:rFonts w:ascii="Times New Roman" w:hAnsi="ＭＳ 明朝"/>
                                <w:sz w:val="18"/>
                              </w:rPr>
                              <w:t>事象の種類</w:t>
                            </w:r>
                            <w:r>
                              <w:rPr>
                                <w:rFonts w:ascii="Times New Roman" w:hAnsi="ＭＳ 明朝" w:hint="eastAsia"/>
                                <w:sz w:val="18"/>
                              </w:rPr>
                              <w:t>及び</w:t>
                            </w:r>
                            <w:r>
                              <w:rPr>
                                <w:rFonts w:ascii="Times New Roman" w:hAnsi="ＭＳ 明朝"/>
                                <w:sz w:val="18"/>
                              </w:rPr>
                              <w:t>重症度</w:t>
                            </w:r>
                            <w:r>
                              <w:rPr>
                                <w:rFonts w:ascii="Times New Roman" w:hAnsi="ＭＳ 明朝" w:hint="eastAsia"/>
                                <w:sz w:val="18"/>
                              </w:rPr>
                              <w:t>を</w:t>
                            </w:r>
                            <w:r>
                              <w:rPr>
                                <w:rFonts w:ascii="Times New Roman" w:hAnsi="ＭＳ 明朝"/>
                                <w:sz w:val="18"/>
                              </w:rPr>
                              <w:t>集計すること。</w:t>
                            </w:r>
                            <w:r>
                              <w:rPr>
                                <w:rFonts w:ascii="Times New Roman" w:hAnsi="ＭＳ 明朝" w:hint="eastAsia"/>
                                <w:sz w:val="18"/>
                              </w:rPr>
                              <w:t>群</w:t>
                            </w:r>
                            <w:r>
                              <w:rPr>
                                <w:rFonts w:ascii="Times New Roman" w:hAnsi="ＭＳ 明朝"/>
                                <w:sz w:val="18"/>
                              </w:rPr>
                              <w:t>間比較試験の場合は、群ごとに集計</w:t>
                            </w:r>
                            <w:r>
                              <w:rPr>
                                <w:rFonts w:ascii="Times New Roman" w:hAnsi="ＭＳ 明朝" w:hint="eastAsia"/>
                                <w:sz w:val="18"/>
                              </w:rPr>
                              <w:t>する。</w:t>
                            </w:r>
                          </w:p>
                        </w:txbxContent>
                      </wps:txbx>
                      <wps:bodyPr rot="0" vert="horz" wrap="square" lIns="74295" tIns="8890" rIns="74295" bIns="8890" anchor="t" anchorCtr="0" upright="1">
                        <a:spAutoFit/>
                      </wps:bodyPr>
                    </wps:wsp>
                  </a:graphicData>
                </a:graphic>
              </wp:inline>
            </w:drawing>
          </mc:Choice>
          <mc:Fallback>
            <w:pict>
              <v:shape w14:anchorId="78179C32" id="_x0000_s1128" type="#_x0000_t202" style="width:450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" strokecolor="#ed7d31" strokeweight="5pt">
                <v:stroke linestyle="thickThin"/>
                <v:shadow color="#868686"/>
                <v:textbox style="mso-fit-shape-to-text:t" inset="5.85pt,.7pt,5.85pt,.7pt">
                  <w:txbxContent>
                    <w:p w14:paraId="3FE863D3" w14:textId="77777777" w:rsidR="00047F1E" w:rsidRPr="008357B8" w:rsidRDefault="00047F1E" w:rsidP="0080795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Pr>
                          <w:rFonts w:ascii="Times New Roman" w:hAnsi="ＭＳ 明朝" w:hint="eastAsia"/>
                          <w:sz w:val="18"/>
                        </w:rPr>
                        <w:t>副作用</w:t>
                      </w:r>
                      <w:r>
                        <w:rPr>
                          <w:rFonts w:ascii="Times New Roman" w:hAnsi="ＭＳ 明朝"/>
                          <w:sz w:val="18"/>
                        </w:rPr>
                        <w:t>・</w:t>
                      </w:r>
                      <w:r>
                        <w:rPr>
                          <w:rFonts w:ascii="Times New Roman" w:hAnsi="ＭＳ 明朝" w:hint="eastAsia"/>
                          <w:sz w:val="18"/>
                        </w:rPr>
                        <w:t>有害</w:t>
                      </w:r>
                      <w:r>
                        <w:rPr>
                          <w:rFonts w:ascii="Times New Roman" w:hAnsi="ＭＳ 明朝"/>
                          <w:sz w:val="18"/>
                        </w:rPr>
                        <w:t>事象の種類</w:t>
                      </w:r>
                      <w:r>
                        <w:rPr>
                          <w:rFonts w:ascii="Times New Roman" w:hAnsi="ＭＳ 明朝" w:hint="eastAsia"/>
                          <w:sz w:val="18"/>
                        </w:rPr>
                        <w:t>及び</w:t>
                      </w:r>
                      <w:r>
                        <w:rPr>
                          <w:rFonts w:ascii="Times New Roman" w:hAnsi="ＭＳ 明朝"/>
                          <w:sz w:val="18"/>
                        </w:rPr>
                        <w:t>重症度</w:t>
                      </w:r>
                      <w:r>
                        <w:rPr>
                          <w:rFonts w:ascii="Times New Roman" w:hAnsi="ＭＳ 明朝" w:hint="eastAsia"/>
                          <w:sz w:val="18"/>
                        </w:rPr>
                        <w:t>を</w:t>
                      </w:r>
                      <w:r>
                        <w:rPr>
                          <w:rFonts w:ascii="Times New Roman" w:hAnsi="ＭＳ 明朝"/>
                          <w:sz w:val="18"/>
                        </w:rPr>
                        <w:t>集計すること。</w:t>
                      </w:r>
                      <w:r>
                        <w:rPr>
                          <w:rFonts w:ascii="Times New Roman" w:hAnsi="ＭＳ 明朝" w:hint="eastAsia"/>
                          <w:sz w:val="18"/>
                        </w:rPr>
                        <w:t>群</w:t>
                      </w:r>
                      <w:r>
                        <w:rPr>
                          <w:rFonts w:ascii="Times New Roman" w:hAnsi="ＭＳ 明朝"/>
                          <w:sz w:val="18"/>
                        </w:rPr>
                        <w:t>間比較試験の場合は、群ごとに集計</w:t>
                      </w:r>
                      <w:r>
                        <w:rPr>
                          <w:rFonts w:ascii="Times New Roman" w:hAnsi="ＭＳ 明朝" w:hint="eastAsia"/>
                          <w:sz w:val="18"/>
                        </w:rPr>
                        <w:t>する。</w:t>
                      </w:r>
                    </w:p>
                  </w:txbxContent>
                </v:textbox>
                <w10:anchorlock/>
              </v:shape>
            </w:pict>
          </mc:Fallback>
        </mc:AlternateContent>
      </w:r>
    </w:p>
    <w:p>
      <w:pPr>
        <w:rPr>
          <w:rFonts w:ascii="Times New Roman" w:hAnsi="Times New Roman"/>
        </w:rPr>
      </w:pPr>
    </w:p>
    <w:p>
      <w:pPr>
        <w:pStyle w:val="3"/>
        <w:numPr>
          <w:ilvl w:val="2"/>
          <w:numId w:val="9"/>
        </w:numPr>
        <w:ind w:leftChars="0" w:right="210"/>
        <w:rPr>
          <w:b/>
        </w:rPr>
      </w:pPr>
      <w:bookmarkStart w:id="97" w:name="_Toc430855331"/>
      <w:r>
        <w:rPr>
          <w:rFonts w:hint="eastAsia"/>
          <w:b/>
        </w:rPr>
        <w:t>中間解析</w:t>
      </w:r>
      <w:bookmarkEnd w:id="97"/>
    </w:p>
    <w:p>
      <w:pPr>
        <w:rPr>
          <w:rFonts w:ascii="Times New Roman" w:hAnsi="Times New Roman"/>
        </w:rPr>
      </w:pPr>
      <w:r>
        <w:rPr>
          <w:rFonts w:ascii="Times New Roman" w:hAnsi="ＭＳ 明朝"/>
          <w:noProof/>
        </w:rPr>
        <mc:AlternateContent>
          <mc:Choice Requires="wps">
            <w:drawing>
              <wp:inline distT="0" distB="0" distL="0" distR="0">
                <wp:extent cx="927201" cy="5735320"/>
                <wp:effectExtent l="10795" t="27305" r="26035" b="26035"/>
                <wp:docPr id="13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7201"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中間解析について</w:t>
                            </w:r>
                            <w:r>
                              <w:rPr>
                                <w:rFonts w:ascii="Times New Roman" w:hAnsi="Times New Roman"/>
                              </w:rPr>
                              <w:t>記載する。</w:t>
                            </w:r>
                          </w:p>
                          <w:p>
                            <w:pPr>
                              <w:numPr>
                                <w:ilvl w:val="0"/>
                                <w:numId w:val="8"/>
                              </w:numPr>
                              <w:ind w:left="709" w:hanging="289"/>
                              <w:rPr>
                                <w:rFonts w:ascii="Times New Roman" w:hAnsi="Times New Roman"/>
                              </w:rPr>
                            </w:pPr>
                            <w:r>
                              <w:rPr>
                                <w:rFonts w:ascii="Times New Roman" w:hAnsi="Times New Roman" w:hint="eastAsia"/>
                              </w:rPr>
                              <w:t>中間</w:t>
                            </w:r>
                            <w:r>
                              <w:rPr>
                                <w:rFonts w:ascii="Times New Roman" w:hAnsi="Times New Roman"/>
                              </w:rPr>
                              <w:t>解析を実施する場合は、どのような組織で</w:t>
                            </w:r>
                            <w:r>
                              <w:rPr>
                                <w:rFonts w:ascii="Times New Roman" w:hAnsi="Times New Roman" w:hint="eastAsia"/>
                              </w:rPr>
                              <w:t>、</w:t>
                            </w:r>
                            <w:r>
                              <w:rPr>
                                <w:rFonts w:ascii="Times New Roman" w:hAnsi="Times New Roman"/>
                              </w:rPr>
                              <w:t>いつ、どのように実施するか具体的に記載すること。</w:t>
                            </w:r>
                          </w:p>
                        </w:txbxContent>
                      </wps:txbx>
                      <wps:bodyPr rot="0" vert="horz" wrap="square" lIns="74295" tIns="8890" rIns="74295" bIns="8890" anchor="t" anchorCtr="0" upright="1">
                        <a:spAutoFit/>
                      </wps:bodyPr>
                    </wps:wsp>
                  </a:graphicData>
                </a:graphic>
              </wp:inline>
            </w:drawing>
          </mc:Choice>
          <mc:Fallback>
            <w:pict>
              <v:shape w14:anchorId="18C54C2C" id="_x0000_s1129" type="#_x0000_t185" style="width:73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JU4gIAANs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" adj="0" filled="t" fillcolor="#f2f2f2" strokecolor="#a5a5a5" strokeweight="2.5pt">
                <v:shadow color="#868686"/>
                <v:textbox style="mso-fit-shape-to-text:t" inset="5.85pt,.7pt,5.85pt,.7pt">
                  <w:txbxContent>
                    <w:p w14:paraId="514A6527"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2E17584B" w14:textId="77777777" w:rsidR="00047F1E" w:rsidRDefault="00047F1E" w:rsidP="0080795D">
                      <w:pPr>
                        <w:numPr>
                          <w:ilvl w:val="0"/>
                          <w:numId w:val="8"/>
                        </w:numPr>
                        <w:ind w:left="709" w:hanging="289"/>
                        <w:rPr>
                          <w:rFonts w:ascii="Times New Roman" w:hAnsi="Times New Roman"/>
                        </w:rPr>
                      </w:pPr>
                      <w:r>
                        <w:rPr>
                          <w:rFonts w:ascii="Times New Roman" w:hAnsi="Times New Roman" w:hint="eastAsia"/>
                        </w:rPr>
                        <w:t>中間解析について</w:t>
                      </w:r>
                      <w:r>
                        <w:rPr>
                          <w:rFonts w:ascii="Times New Roman" w:hAnsi="Times New Roman"/>
                        </w:rPr>
                        <w:t>記載する。</w:t>
                      </w:r>
                    </w:p>
                    <w:p w14:paraId="50A307E4"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中間</w:t>
                      </w:r>
                      <w:r>
                        <w:rPr>
                          <w:rFonts w:ascii="Times New Roman" w:hAnsi="Times New Roman"/>
                        </w:rPr>
                        <w:t>解析を実施する場合は、どのような組織で</w:t>
                      </w:r>
                      <w:r>
                        <w:rPr>
                          <w:rFonts w:ascii="Times New Roman" w:hAnsi="Times New Roman" w:hint="eastAsia"/>
                        </w:rPr>
                        <w:t>、</w:t>
                      </w:r>
                      <w:r>
                        <w:rPr>
                          <w:rFonts w:ascii="Times New Roman" w:hAnsi="Times New Roman"/>
                        </w:rPr>
                        <w:t>いつ、どのように実施するか具体的に記載すること。</w:t>
                      </w:r>
                    </w:p>
                  </w:txbxContent>
                </v:textbox>
                <w10:anchorlock/>
              </v:shape>
            </w:pict>
          </mc:Fallback>
        </mc:AlternateContent>
      </w:r>
    </w:p>
    <w:p>
      <w:pPr>
        <w:rPr>
          <w:rFonts w:ascii="Times New Roman" w:hAnsi="Times New Roman"/>
        </w:rPr>
      </w:pPr>
      <w:r>
        <w:rPr>
          <w:rFonts w:ascii="Times New Roman" w:hAnsi="Times New Roman" w:hint="eastAsia"/>
        </w:rPr>
        <w:t>（例１）中間解析を行わない場合</w:t>
      </w:r>
    </w:p>
    <w:p>
      <w:pPr>
        <w:rPr>
          <w:rFonts w:ascii="Times New Roman" w:hAnsi="Times New Roman"/>
        </w:rPr>
      </w:pPr>
      <w:r>
        <w:rPr>
          <w:rFonts w:ascii="Times New Roman" w:hAnsi="Times New Roman" w:hint="eastAsia"/>
        </w:rPr>
        <w:t xml:space="preserve">　本試験において中間解析は行わない。</w:t>
      </w:r>
    </w:p>
    <w:p>
      <w:pPr>
        <w:rPr>
          <w:rFonts w:ascii="Times New Roman" w:hAnsi="Times New Roman"/>
        </w:rPr>
      </w:pPr>
    </w:p>
    <w:p>
      <w:pPr>
        <w:rPr>
          <w:rFonts w:ascii="Times New Roman" w:hAnsi="Times New Roman"/>
        </w:rPr>
      </w:pPr>
      <w:r>
        <w:rPr>
          <w:rFonts w:ascii="Times New Roman" w:hAnsi="Times New Roman" w:hint="eastAsia"/>
        </w:rPr>
        <w:t>（例２）中間解析を行う場合</w:t>
      </w:r>
    </w:p>
    <w:p>
      <w:pPr>
        <w:rPr>
          <w:rFonts w:ascii="Times New Roman" w:hAnsi="Times New Roman"/>
        </w:rPr>
      </w:pPr>
      <w:r>
        <w:rPr>
          <w:rFonts w:ascii="Times New Roman" w:hAnsi="Times New Roman" w:hint="eastAsia"/>
        </w:rPr>
        <w:t xml:space="preserve">　本試験の主たる目的が達成されたかどうかを判断する目的で</w:t>
      </w:r>
      <w:r>
        <w:rPr>
          <w:rFonts w:ascii="Times New Roman" w:hAnsi="Times New Roman" w:hint="eastAsia"/>
        </w:rPr>
        <w:t>1</w:t>
      </w:r>
      <w:r>
        <w:rPr>
          <w:rFonts w:ascii="Times New Roman" w:hAnsi="Times New Roman" w:hint="eastAsia"/>
        </w:rPr>
        <w:t>回の中間解析を行う。中間解析は、予定された必要被験者数の半数が登録された時点で行う。ただし、原則として中間解析中も症例登録を継続する。試験の主たる目的が達成されたと判断された場合は試験を中止する。</w:t>
      </w:r>
    </w:p>
    <w:p>
      <w:pPr>
        <w:rPr>
          <w:rFonts w:ascii="Times New Roman" w:hAnsi="Times New Roman"/>
        </w:rPr>
      </w:pPr>
      <w:r>
        <w:rPr>
          <w:rFonts w:ascii="Times New Roman" w:hAnsi="Times New Roman" w:hint="eastAsia"/>
        </w:rPr>
        <w:t xml:space="preserve">　試験全体のタイプ</w:t>
      </w:r>
      <w:r>
        <w:rPr>
          <w:rFonts w:ascii="Times New Roman" w:hAnsi="Times New Roman" w:hint="eastAsia"/>
        </w:rPr>
        <w:t>I</w:t>
      </w:r>
      <w:r>
        <w:rPr>
          <w:rFonts w:ascii="Times New Roman" w:hAnsi="Times New Roman" w:hint="eastAsia"/>
        </w:rPr>
        <w:t>エラーを両側</w:t>
      </w:r>
      <w:r>
        <w:rPr>
          <w:rFonts w:ascii="Times New Roman" w:hAnsi="Times New Roman" w:hint="eastAsia"/>
        </w:rPr>
        <w:t>5%</w:t>
      </w:r>
      <w:r>
        <w:rPr>
          <w:rFonts w:ascii="Times New Roman" w:hAnsi="Times New Roman" w:hint="eastAsia"/>
        </w:rPr>
        <w:t>に保つために、中間解析と最終解析における検定の多重性に対して</w:t>
      </w:r>
      <w:r>
        <w:rPr>
          <w:rFonts w:ascii="Times New Roman" w:hAnsi="Times New Roman" w:hint="eastAsia"/>
        </w:rPr>
        <w:t>Lan-DeMets</w:t>
      </w:r>
      <w:r>
        <w:rPr>
          <w:rFonts w:ascii="Times New Roman" w:hAnsi="Times New Roman" w:hint="eastAsia"/>
        </w:rPr>
        <w:t>による調整法</w:t>
      </w:r>
      <w:r>
        <w:rPr>
          <w:rFonts w:ascii="Times New Roman" w:hAnsi="Times New Roman" w:hint="eastAsia"/>
        </w:rPr>
        <w:t xml:space="preserve"> </w:t>
      </w:r>
      <w:r>
        <w:rPr>
          <w:rFonts w:ascii="Times New Roman" w:hAnsi="Times New Roman"/>
        </w:rPr>
        <w:t xml:space="preserve">(Lan and DeMets, 1983) </w:t>
      </w:r>
      <w:r>
        <w:rPr>
          <w:rFonts w:ascii="Times New Roman" w:hAnsi="Times New Roman" w:hint="eastAsia"/>
        </w:rPr>
        <w:t>を用いる。また、</w:t>
      </w:r>
      <w:r>
        <w:rPr>
          <w:rFonts w:ascii="Times New Roman" w:hAnsi="Times New Roman" w:hint="eastAsia"/>
        </w:rPr>
        <w:t>O'Brien</w:t>
      </w:r>
      <w:r>
        <w:rPr>
          <w:rFonts w:ascii="Times New Roman" w:hAnsi="Times New Roman"/>
        </w:rPr>
        <w:t>-</w:t>
      </w:r>
      <w:r>
        <w:rPr>
          <w:rFonts w:ascii="Times New Roman" w:hAnsi="Times New Roman" w:hint="eastAsia"/>
        </w:rPr>
        <w:t>Fleming</w:t>
      </w:r>
      <w:r>
        <w:rPr>
          <w:rFonts w:ascii="Times New Roman" w:hAnsi="Times New Roman" w:hint="eastAsia"/>
        </w:rPr>
        <w:t>型のα消費関数</w:t>
      </w:r>
      <w:r>
        <w:rPr>
          <w:rFonts w:ascii="Times New Roman" w:hAnsi="Times New Roman" w:hint="eastAsia"/>
        </w:rPr>
        <w:t xml:space="preserve"> (O'Brien and Fleming</w:t>
      </w:r>
      <w:r>
        <w:rPr>
          <w:rFonts w:ascii="Times New Roman" w:hAnsi="Times New Roman"/>
        </w:rPr>
        <w:t>, 1979</w:t>
      </w:r>
      <w:r>
        <w:rPr>
          <w:rFonts w:ascii="Times New Roman" w:hAnsi="Times New Roman" w:hint="eastAsia"/>
        </w:rPr>
        <w:t>)</w:t>
      </w:r>
      <w:r>
        <w:rPr>
          <w:rFonts w:ascii="Times New Roman" w:hAnsi="Times New Roman"/>
        </w:rPr>
        <w:t xml:space="preserve"> </w:t>
      </w:r>
      <w:r>
        <w:rPr>
          <w:rFonts w:ascii="Times New Roman" w:hAnsi="Times New Roman" w:hint="eastAsia"/>
        </w:rPr>
        <w:t>を用いる。</w:t>
      </w:r>
    </w:p>
    <w:p>
      <w:pPr>
        <w:rPr>
          <w:rFonts w:ascii="Times New Roman" w:hAnsi="Times New Roman"/>
        </w:rPr>
      </w:pPr>
    </w:p>
    <w:p>
      <w:pPr>
        <w:rPr>
          <w:rFonts w:ascii="Times New Roman" w:hAnsi="Times New Roman"/>
        </w:rPr>
      </w:pPr>
      <w:r>
        <w:rPr>
          <w:rFonts w:ascii="Times New Roman" w:hAnsi="Times New Roman"/>
          <w:noProof/>
        </w:rPr>
        <w:lastRenderedPageBreak/>
        <mc:AlternateContent>
          <mc:Choice Requires="wps">
            <w:drawing>
              <wp:inline distT="0" distB="0" distL="0" distR="0">
                <wp:extent cx="5715000" cy="1327867"/>
                <wp:effectExtent l="19050" t="19050" r="38100" b="46355"/>
                <wp:docPr id="13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7867"/>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１</w:t>
                            </w:r>
                            <w:r>
                              <w:rPr>
                                <w:rFonts w:ascii="Times New Roman" w:hAnsi="ＭＳ 明朝"/>
                                <w:sz w:val="18"/>
                              </w:rPr>
                              <w:t>：</w:t>
                            </w:r>
                            <w:r>
                              <w:rPr>
                                <w:rFonts w:ascii="Times New Roman" w:hAnsi="ＭＳ 明朝" w:hint="eastAsia"/>
                                <w:sz w:val="18"/>
                              </w:rPr>
                              <w:t>中間解析</w:t>
                            </w:r>
                            <w:r>
                              <w:rPr>
                                <w:rFonts w:ascii="Times New Roman" w:hAnsi="ＭＳ 明朝"/>
                                <w:sz w:val="18"/>
                              </w:rPr>
                              <w:t>を行う場合は手順書を作成</w:t>
                            </w:r>
                            <w:r>
                              <w:rPr>
                                <w:rFonts w:ascii="Times New Roman" w:hAnsi="ＭＳ 明朝" w:hint="eastAsia"/>
                                <w:sz w:val="18"/>
                              </w:rPr>
                              <w:t>すること</w:t>
                            </w:r>
                            <w:r>
                              <w:rPr>
                                <w:rFonts w:ascii="Times New Roman" w:hAnsi="ＭＳ 明朝"/>
                                <w:sz w:val="18"/>
                              </w:rPr>
                              <w:t>。</w:t>
                            </w:r>
                            <w:r>
                              <w:rPr>
                                <w:rFonts w:ascii="Times New Roman" w:hAnsi="ＭＳ 明朝" w:hint="eastAsia"/>
                                <w:sz w:val="18"/>
                              </w:rPr>
                              <w:t>また、</w:t>
                            </w:r>
                            <w:r>
                              <w:rPr>
                                <w:rFonts w:ascii="Times New Roman" w:hAnsi="Times New Roman" w:hint="eastAsia"/>
                                <w:sz w:val="20"/>
                              </w:rPr>
                              <w:t>中間解析を行う目的は、</w:t>
                            </w:r>
                            <w:r>
                              <w:rPr>
                                <w:rFonts w:ascii="Times New Roman" w:hAnsi="Times New Roman" w:hint="eastAsia"/>
                                <w:sz w:val="20"/>
                              </w:rPr>
                              <w:t>(</w:t>
                            </w:r>
                            <w:r>
                              <w:rPr>
                                <w:rFonts w:ascii="Times New Roman" w:hAnsi="Times New Roman"/>
                                <w:sz w:val="20"/>
                              </w:rPr>
                              <w:t>1</w:t>
                            </w:r>
                            <w:r>
                              <w:rPr>
                                <w:rFonts w:ascii="Times New Roman" w:hAnsi="Times New Roman" w:hint="eastAsia"/>
                                <w:sz w:val="20"/>
                              </w:rPr>
                              <w:t>)</w:t>
                            </w:r>
                            <w:r>
                              <w:rPr>
                                <w:rFonts w:ascii="Times New Roman" w:hAnsi="Times New Roman"/>
                                <w:sz w:val="20"/>
                              </w:rPr>
                              <w:t xml:space="preserve"> </w:t>
                            </w:r>
                            <w:r>
                              <w:rPr>
                                <w:rFonts w:ascii="Times New Roman" w:hAnsi="Times New Roman" w:hint="eastAsia"/>
                                <w:sz w:val="20"/>
                              </w:rPr>
                              <w:t>試験治療の優越性が疑いなく立証された場合、</w:t>
                            </w:r>
                            <w:r>
                              <w:rPr>
                                <w:rFonts w:ascii="Times New Roman" w:hAnsi="Times New Roman" w:hint="eastAsia"/>
                                <w:sz w:val="20"/>
                              </w:rPr>
                              <w:t>(</w:t>
                            </w:r>
                            <w:r>
                              <w:rPr>
                                <w:rFonts w:ascii="Times New Roman" w:hAnsi="Times New Roman"/>
                                <w:sz w:val="20"/>
                              </w:rPr>
                              <w:t>2</w:t>
                            </w:r>
                            <w:r>
                              <w:rPr>
                                <w:rFonts w:ascii="Times New Roman" w:hAnsi="Times New Roman" w:hint="eastAsia"/>
                                <w:sz w:val="20"/>
                              </w:rPr>
                              <w:t>)</w:t>
                            </w:r>
                            <w:r>
                              <w:rPr>
                                <w:rFonts w:ascii="Times New Roman" w:hAnsi="Times New Roman"/>
                                <w:sz w:val="20"/>
                              </w:rPr>
                              <w:t xml:space="preserve"> </w:t>
                            </w:r>
                            <w:r>
                              <w:rPr>
                                <w:rFonts w:ascii="Times New Roman" w:hAnsi="Times New Roman" w:hint="eastAsia"/>
                                <w:sz w:val="20"/>
                              </w:rPr>
                              <w:t>適切な試験治療の差を示す見込みのないことが判明した場合、</w:t>
                            </w:r>
                            <w:r>
                              <w:rPr>
                                <w:rFonts w:ascii="Times New Roman" w:hAnsi="Times New Roman" w:hint="eastAsia"/>
                                <w:sz w:val="20"/>
                              </w:rPr>
                              <w:t>(3)</w:t>
                            </w:r>
                            <w:r>
                              <w:rPr>
                                <w:rFonts w:ascii="Times New Roman" w:hAnsi="Times New Roman"/>
                                <w:sz w:val="20"/>
                              </w:rPr>
                              <w:t xml:space="preserve"> </w:t>
                            </w:r>
                            <w:r>
                              <w:rPr>
                                <w:rFonts w:ascii="Times New Roman" w:hAnsi="Times New Roman" w:hint="eastAsia"/>
                                <w:sz w:val="20"/>
                              </w:rPr>
                              <w:t>試験治療が原因となる許容できない有害事象が明らかとなった場合に、試験を早期に中止することである。</w:t>
                            </w:r>
                          </w:p>
                          <w:p>
                            <w:pPr>
                              <w:ind w:leftChars="100" w:left="930" w:hangingChars="400" w:hanging="720"/>
                              <w:rPr>
                                <w:rFonts w:ascii="Times New Roman" w:hAnsi="ＭＳ 明朝"/>
                                <w:sz w:val="18"/>
                              </w:rPr>
                            </w:pPr>
                            <w:r>
                              <w:rPr>
                                <w:rFonts w:ascii="Times New Roman" w:hAnsi="ＭＳ 明朝" w:hint="eastAsia"/>
                                <w:sz w:val="18"/>
                              </w:rPr>
                              <w:t>注意２：安全性</w:t>
                            </w:r>
                            <w:r>
                              <w:rPr>
                                <w:rFonts w:ascii="Times New Roman" w:hAnsi="ＭＳ 明朝"/>
                                <w:sz w:val="18"/>
                              </w:rPr>
                              <w:t>及び倫理的問題が</w:t>
                            </w:r>
                            <w:r>
                              <w:rPr>
                                <w:rFonts w:ascii="Times New Roman" w:hAnsi="ＭＳ 明朝" w:hint="eastAsia"/>
                                <w:sz w:val="18"/>
                              </w:rPr>
                              <w:t>ない場合</w:t>
                            </w:r>
                            <w:r>
                              <w:rPr>
                                <w:rFonts w:ascii="Times New Roman" w:hAnsi="ＭＳ 明朝"/>
                                <w:sz w:val="18"/>
                              </w:rPr>
                              <w:t>に</w:t>
                            </w:r>
                            <w:r>
                              <w:rPr>
                                <w:rFonts w:ascii="Times New Roman" w:hAnsi="ＭＳ 明朝" w:hint="eastAsia"/>
                                <w:sz w:val="18"/>
                              </w:rPr>
                              <w:t>計画外の</w:t>
                            </w:r>
                            <w:r>
                              <w:rPr>
                                <w:rFonts w:ascii="Times New Roman" w:hAnsi="ＭＳ 明朝"/>
                                <w:sz w:val="18"/>
                              </w:rPr>
                              <w:t>中間解析を実施することは、試験の信頼性を損なう可能性が</w:t>
                            </w:r>
                            <w:r>
                              <w:rPr>
                                <w:rFonts w:ascii="Times New Roman" w:hAnsi="ＭＳ 明朝" w:hint="eastAsia"/>
                                <w:sz w:val="18"/>
                              </w:rPr>
                              <w:t>あるので、実施</w:t>
                            </w:r>
                            <w:r>
                              <w:rPr>
                                <w:rFonts w:ascii="Times New Roman" w:hAnsi="ＭＳ 明朝"/>
                                <w:sz w:val="18"/>
                              </w:rPr>
                              <w:t>すべきではない。</w:t>
                            </w:r>
                          </w:p>
                          <w:p>
                            <w:pPr>
                              <w:ind w:leftChars="100" w:left="930" w:hangingChars="400" w:hanging="720"/>
                              <w:rPr>
                                <w:rFonts w:ascii="Times New Roman" w:hAnsi="Times New Roman"/>
                                <w:sz w:val="18"/>
                              </w:rPr>
                            </w:pPr>
                            <w:r>
                              <w:rPr>
                                <w:rFonts w:ascii="Times New Roman" w:hAnsi="ＭＳ 明朝" w:hint="eastAsia"/>
                                <w:sz w:val="18"/>
                              </w:rPr>
                              <w:t>注意</w:t>
                            </w:r>
                            <w:r>
                              <w:rPr>
                                <w:rFonts w:ascii="Times New Roman" w:hAnsi="ＭＳ 明朝"/>
                                <w:sz w:val="18"/>
                              </w:rPr>
                              <w:t>３：</w:t>
                            </w:r>
                            <w:r>
                              <w:rPr>
                                <w:rFonts w:ascii="Times New Roman" w:hAnsi="ＭＳ 明朝" w:hint="eastAsia"/>
                                <w:sz w:val="18"/>
                              </w:rPr>
                              <w:t>中間</w:t>
                            </w:r>
                            <w:r>
                              <w:rPr>
                                <w:rFonts w:ascii="Times New Roman" w:hAnsi="ＭＳ 明朝"/>
                                <w:sz w:val="18"/>
                              </w:rPr>
                              <w:t>解析</w:t>
                            </w:r>
                            <w:r>
                              <w:rPr>
                                <w:rFonts w:ascii="Times New Roman" w:hAnsi="ＭＳ 明朝" w:hint="eastAsia"/>
                                <w:sz w:val="18"/>
                              </w:rPr>
                              <w:t>を行う</w:t>
                            </w:r>
                            <w:r>
                              <w:rPr>
                                <w:rFonts w:ascii="Times New Roman" w:hAnsi="ＭＳ 明朝"/>
                                <w:sz w:val="18"/>
                              </w:rPr>
                              <w:t>場合は、</w:t>
                            </w:r>
                            <w:r>
                              <w:rPr>
                                <w:rFonts w:ascii="Times New Roman" w:hAnsi="ＭＳ 明朝" w:hint="eastAsia"/>
                                <w:sz w:val="18"/>
                              </w:rPr>
                              <w:t>非盲検下で</w:t>
                            </w:r>
                            <w:r>
                              <w:rPr>
                                <w:rFonts w:ascii="Times New Roman" w:hAnsi="ＭＳ 明朝"/>
                                <w:sz w:val="18"/>
                              </w:rPr>
                              <w:t>得られる情報</w:t>
                            </w:r>
                            <w:r>
                              <w:rPr>
                                <w:rFonts w:ascii="Times New Roman" w:hAnsi="ＭＳ 明朝" w:hint="eastAsia"/>
                                <w:sz w:val="18"/>
                              </w:rPr>
                              <w:t>の</w:t>
                            </w:r>
                            <w:r>
                              <w:rPr>
                                <w:rFonts w:ascii="Times New Roman" w:hAnsi="ＭＳ 明朝"/>
                                <w:sz w:val="18"/>
                              </w:rPr>
                              <w:t>漏洩</w:t>
                            </w:r>
                            <w:r>
                              <w:rPr>
                                <w:rFonts w:ascii="Times New Roman" w:hAnsi="ＭＳ 明朝" w:hint="eastAsia"/>
                                <w:sz w:val="18"/>
                              </w:rPr>
                              <w:t>など</w:t>
                            </w:r>
                            <w:r>
                              <w:rPr>
                                <w:rFonts w:ascii="Times New Roman" w:hAnsi="ＭＳ 明朝"/>
                                <w:sz w:val="18"/>
                              </w:rPr>
                              <w:t>の悪影響</w:t>
                            </w:r>
                            <w:r>
                              <w:rPr>
                                <w:rFonts w:ascii="Times New Roman" w:hAnsi="ＭＳ 明朝" w:hint="eastAsia"/>
                                <w:sz w:val="18"/>
                              </w:rPr>
                              <w:t>を排除するため</w:t>
                            </w:r>
                            <w:r>
                              <w:rPr>
                                <w:rFonts w:ascii="Times New Roman" w:hAnsi="ＭＳ 明朝"/>
                                <w:sz w:val="18"/>
                              </w:rPr>
                              <w:t>、独立データモニタリング委員会</w:t>
                            </w:r>
                            <w:r>
                              <w:rPr>
                                <w:rFonts w:ascii="Times New Roman" w:hAnsi="ＭＳ 明朝" w:hint="eastAsia"/>
                                <w:sz w:val="18"/>
                              </w:rPr>
                              <w:t>と</w:t>
                            </w:r>
                            <w:r>
                              <w:rPr>
                                <w:rFonts w:ascii="Times New Roman" w:hAnsi="ＭＳ 明朝"/>
                                <w:sz w:val="18"/>
                              </w:rPr>
                              <w:t>その事務局</w:t>
                            </w:r>
                            <w:r>
                              <w:rPr>
                                <w:rFonts w:ascii="Times New Roman" w:hAnsi="ＭＳ 明朝" w:hint="eastAsia"/>
                                <w:sz w:val="18"/>
                              </w:rPr>
                              <w:t>、</w:t>
                            </w:r>
                            <w:r>
                              <w:rPr>
                                <w:rFonts w:ascii="Times New Roman" w:hAnsi="ＭＳ 明朝"/>
                                <w:sz w:val="18"/>
                              </w:rPr>
                              <w:t>中間解析担当者</w:t>
                            </w:r>
                            <w:r>
                              <w:rPr>
                                <w:rFonts w:ascii="Times New Roman" w:hAnsi="ＭＳ 明朝" w:hint="eastAsia"/>
                                <w:sz w:val="18"/>
                              </w:rPr>
                              <w:t>は</w:t>
                            </w:r>
                            <w:r>
                              <w:rPr>
                                <w:rFonts w:ascii="Times New Roman" w:hAnsi="ＭＳ 明朝"/>
                                <w:sz w:val="18"/>
                              </w:rPr>
                              <w:t>試験実施</w:t>
                            </w:r>
                            <w:r>
                              <w:rPr>
                                <w:rFonts w:ascii="Times New Roman" w:hAnsi="ＭＳ 明朝" w:hint="eastAsia"/>
                                <w:sz w:val="18"/>
                              </w:rPr>
                              <w:t>に関連</w:t>
                            </w:r>
                            <w:r>
                              <w:rPr>
                                <w:rFonts w:ascii="Times New Roman" w:hAnsi="ＭＳ 明朝"/>
                                <w:sz w:val="18"/>
                              </w:rPr>
                              <w:t>する組織から独立して設置</w:t>
                            </w:r>
                            <w:r>
                              <w:rPr>
                                <w:rFonts w:ascii="Times New Roman" w:hAnsi="ＭＳ 明朝" w:hint="eastAsia"/>
                                <w:sz w:val="18"/>
                              </w:rPr>
                              <w:t>しなければ</w:t>
                            </w:r>
                            <w:r>
                              <w:rPr>
                                <w:rFonts w:ascii="Times New Roman" w:hAnsi="ＭＳ 明朝"/>
                                <w:sz w:val="18"/>
                              </w:rPr>
                              <w:t>ならない。</w:t>
                            </w:r>
                          </w:p>
                        </w:txbxContent>
                      </wps:txbx>
                      <wps:bodyPr rot="0" vert="horz" wrap="square" lIns="74295" tIns="8890" rIns="74295" bIns="8890" anchor="t" anchorCtr="0" upright="1">
                        <a:spAutoFit/>
                      </wps:bodyPr>
                    </wps:wsp>
                  </a:graphicData>
                </a:graphic>
              </wp:inline>
            </w:drawing>
          </mc:Choice>
          <mc:Fallback>
            <w:pict>
              <v:shape w14:anchorId="1F4CFFC6" id="_x0000_s1130" type="#_x0000_t202" style="width:450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" strokecolor="#ed7d31" strokeweight="5pt">
                <v:stroke linestyle="thickThin"/>
                <v:shadow color="#868686"/>
                <v:textbox style="mso-fit-shape-to-text:t" inset="5.85pt,.7pt,5.85pt,.7pt">
                  <w:txbxContent>
                    <w:p w14:paraId="19729D15" w14:textId="51876337" w:rsidR="00047F1E" w:rsidRDefault="00047F1E" w:rsidP="0080795D">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１</w:t>
                      </w:r>
                      <w:r w:rsidRPr="00F9008B">
                        <w:rPr>
                          <w:rFonts w:ascii="Times New Roman" w:hAnsi="ＭＳ 明朝"/>
                          <w:sz w:val="18"/>
                        </w:rPr>
                        <w:t>：</w:t>
                      </w:r>
                      <w:r>
                        <w:rPr>
                          <w:rFonts w:ascii="Times New Roman" w:hAnsi="ＭＳ 明朝" w:hint="eastAsia"/>
                          <w:sz w:val="18"/>
                        </w:rPr>
                        <w:t>中間解析</w:t>
                      </w:r>
                      <w:r>
                        <w:rPr>
                          <w:rFonts w:ascii="Times New Roman" w:hAnsi="ＭＳ 明朝"/>
                          <w:sz w:val="18"/>
                        </w:rPr>
                        <w:t>を行う場合は手順書を作成</w:t>
                      </w:r>
                      <w:r>
                        <w:rPr>
                          <w:rFonts w:ascii="Times New Roman" w:hAnsi="ＭＳ 明朝" w:hint="eastAsia"/>
                          <w:sz w:val="18"/>
                        </w:rPr>
                        <w:t>すること</w:t>
                      </w:r>
                      <w:r>
                        <w:rPr>
                          <w:rFonts w:ascii="Times New Roman" w:hAnsi="ＭＳ 明朝"/>
                          <w:sz w:val="18"/>
                        </w:rPr>
                        <w:t>。</w:t>
                      </w:r>
                      <w:r>
                        <w:rPr>
                          <w:rFonts w:ascii="Times New Roman" w:hAnsi="ＭＳ 明朝" w:hint="eastAsia"/>
                          <w:sz w:val="18"/>
                        </w:rPr>
                        <w:t>また、</w:t>
                      </w:r>
                      <w:r w:rsidRPr="00901F1B">
                        <w:rPr>
                          <w:rFonts w:ascii="Times New Roman" w:hAnsi="Times New Roman" w:hint="eastAsia"/>
                          <w:sz w:val="20"/>
                        </w:rPr>
                        <w:t>中間解析を行う目的は、</w:t>
                      </w:r>
                      <w:r w:rsidRPr="00901F1B">
                        <w:rPr>
                          <w:rFonts w:ascii="Times New Roman" w:hAnsi="Times New Roman" w:hint="eastAsia"/>
                          <w:sz w:val="20"/>
                        </w:rPr>
                        <w:t>(</w:t>
                      </w:r>
                      <w:r w:rsidRPr="00901F1B">
                        <w:rPr>
                          <w:rFonts w:ascii="Times New Roman" w:hAnsi="Times New Roman"/>
                          <w:sz w:val="20"/>
                        </w:rPr>
                        <w:t>1</w:t>
                      </w:r>
                      <w:r w:rsidRPr="00901F1B">
                        <w:rPr>
                          <w:rFonts w:ascii="Times New Roman" w:hAnsi="Times New Roman" w:hint="eastAsia"/>
                          <w:sz w:val="20"/>
                        </w:rPr>
                        <w:t>)</w:t>
                      </w:r>
                      <w:r w:rsidRPr="00901F1B">
                        <w:rPr>
                          <w:rFonts w:ascii="Times New Roman" w:hAnsi="Times New Roman"/>
                          <w:sz w:val="20"/>
                        </w:rPr>
                        <w:t xml:space="preserve"> </w:t>
                      </w:r>
                      <w:r w:rsidRPr="00901F1B">
                        <w:rPr>
                          <w:rFonts w:ascii="Times New Roman" w:hAnsi="Times New Roman" w:hint="eastAsia"/>
                          <w:sz w:val="20"/>
                        </w:rPr>
                        <w:t>試験治療の優越性が疑いなく立証された場合、</w:t>
                      </w:r>
                      <w:r w:rsidRPr="00901F1B">
                        <w:rPr>
                          <w:rFonts w:ascii="Times New Roman" w:hAnsi="Times New Roman" w:hint="eastAsia"/>
                          <w:sz w:val="20"/>
                        </w:rPr>
                        <w:t>(</w:t>
                      </w:r>
                      <w:r w:rsidRPr="00901F1B">
                        <w:rPr>
                          <w:rFonts w:ascii="Times New Roman" w:hAnsi="Times New Roman"/>
                          <w:sz w:val="20"/>
                        </w:rPr>
                        <w:t>2</w:t>
                      </w:r>
                      <w:r w:rsidRPr="00901F1B">
                        <w:rPr>
                          <w:rFonts w:ascii="Times New Roman" w:hAnsi="Times New Roman" w:hint="eastAsia"/>
                          <w:sz w:val="20"/>
                        </w:rPr>
                        <w:t>)</w:t>
                      </w:r>
                      <w:r w:rsidRPr="00901F1B">
                        <w:rPr>
                          <w:rFonts w:ascii="Times New Roman" w:hAnsi="Times New Roman"/>
                          <w:sz w:val="20"/>
                        </w:rPr>
                        <w:t xml:space="preserve"> </w:t>
                      </w:r>
                      <w:r w:rsidRPr="00901F1B">
                        <w:rPr>
                          <w:rFonts w:ascii="Times New Roman" w:hAnsi="Times New Roman" w:hint="eastAsia"/>
                          <w:sz w:val="20"/>
                        </w:rPr>
                        <w:t>適切な試験治療の差を示す見込みのないことが判明した場合、</w:t>
                      </w:r>
                      <w:r w:rsidRPr="00901F1B">
                        <w:rPr>
                          <w:rFonts w:ascii="Times New Roman" w:hAnsi="Times New Roman" w:hint="eastAsia"/>
                          <w:sz w:val="20"/>
                        </w:rPr>
                        <w:t>(3)</w:t>
                      </w:r>
                      <w:r w:rsidRPr="00901F1B">
                        <w:rPr>
                          <w:rFonts w:ascii="Times New Roman" w:hAnsi="Times New Roman"/>
                          <w:sz w:val="20"/>
                        </w:rPr>
                        <w:t xml:space="preserve"> </w:t>
                      </w:r>
                      <w:r w:rsidRPr="00901F1B">
                        <w:rPr>
                          <w:rFonts w:ascii="Times New Roman" w:hAnsi="Times New Roman" w:hint="eastAsia"/>
                          <w:sz w:val="20"/>
                        </w:rPr>
                        <w:t>試験治療が原因となる許容できない有害事象が明らかとなった場合に、試験を早期に中止することである。</w:t>
                      </w:r>
                    </w:p>
                    <w:p w14:paraId="5D00EDA4" w14:textId="77777777" w:rsidR="00047F1E" w:rsidRDefault="00047F1E" w:rsidP="0080795D">
                      <w:pPr>
                        <w:ind w:leftChars="100" w:left="930" w:hangingChars="400" w:hanging="720"/>
                        <w:rPr>
                          <w:rFonts w:ascii="Times New Roman" w:hAnsi="ＭＳ 明朝"/>
                          <w:sz w:val="18"/>
                        </w:rPr>
                      </w:pPr>
                      <w:r>
                        <w:rPr>
                          <w:rFonts w:ascii="Times New Roman" w:hAnsi="ＭＳ 明朝" w:hint="eastAsia"/>
                          <w:sz w:val="18"/>
                        </w:rPr>
                        <w:t>注意２：安全性</w:t>
                      </w:r>
                      <w:r>
                        <w:rPr>
                          <w:rFonts w:ascii="Times New Roman" w:hAnsi="ＭＳ 明朝"/>
                          <w:sz w:val="18"/>
                        </w:rPr>
                        <w:t>及び倫理的問題が</w:t>
                      </w:r>
                      <w:r>
                        <w:rPr>
                          <w:rFonts w:ascii="Times New Roman" w:hAnsi="ＭＳ 明朝" w:hint="eastAsia"/>
                          <w:sz w:val="18"/>
                        </w:rPr>
                        <w:t>ない場合</w:t>
                      </w:r>
                      <w:r>
                        <w:rPr>
                          <w:rFonts w:ascii="Times New Roman" w:hAnsi="ＭＳ 明朝"/>
                          <w:sz w:val="18"/>
                        </w:rPr>
                        <w:t>に</w:t>
                      </w:r>
                      <w:r>
                        <w:rPr>
                          <w:rFonts w:ascii="Times New Roman" w:hAnsi="ＭＳ 明朝" w:hint="eastAsia"/>
                          <w:sz w:val="18"/>
                        </w:rPr>
                        <w:t>計画外の</w:t>
                      </w:r>
                      <w:r>
                        <w:rPr>
                          <w:rFonts w:ascii="Times New Roman" w:hAnsi="ＭＳ 明朝"/>
                          <w:sz w:val="18"/>
                        </w:rPr>
                        <w:t>中間解析を実施することは、試験の信頼性を損なう可能性が</w:t>
                      </w:r>
                      <w:r>
                        <w:rPr>
                          <w:rFonts w:ascii="Times New Roman" w:hAnsi="ＭＳ 明朝" w:hint="eastAsia"/>
                          <w:sz w:val="18"/>
                        </w:rPr>
                        <w:t>あるので、実施</w:t>
                      </w:r>
                      <w:r>
                        <w:rPr>
                          <w:rFonts w:ascii="Times New Roman" w:hAnsi="ＭＳ 明朝"/>
                          <w:sz w:val="18"/>
                        </w:rPr>
                        <w:t>すべきではない。</w:t>
                      </w:r>
                    </w:p>
                    <w:p w14:paraId="07A9A391" w14:textId="2A7DDC68" w:rsidR="00047F1E" w:rsidRPr="008357B8" w:rsidRDefault="00047F1E" w:rsidP="0080795D">
                      <w:pPr>
                        <w:ind w:leftChars="100" w:left="930" w:hangingChars="400" w:hanging="720"/>
                        <w:rPr>
                          <w:rFonts w:ascii="Times New Roman" w:hAnsi="Times New Roman"/>
                          <w:sz w:val="18"/>
                        </w:rPr>
                      </w:pPr>
                      <w:r>
                        <w:rPr>
                          <w:rFonts w:ascii="Times New Roman" w:hAnsi="ＭＳ 明朝" w:hint="eastAsia"/>
                          <w:sz w:val="18"/>
                        </w:rPr>
                        <w:t>注意</w:t>
                      </w:r>
                      <w:r>
                        <w:rPr>
                          <w:rFonts w:ascii="Times New Roman" w:hAnsi="ＭＳ 明朝"/>
                          <w:sz w:val="18"/>
                        </w:rPr>
                        <w:t>３：</w:t>
                      </w:r>
                      <w:r>
                        <w:rPr>
                          <w:rFonts w:ascii="Times New Roman" w:hAnsi="ＭＳ 明朝" w:hint="eastAsia"/>
                          <w:sz w:val="18"/>
                        </w:rPr>
                        <w:t>中間</w:t>
                      </w:r>
                      <w:r>
                        <w:rPr>
                          <w:rFonts w:ascii="Times New Roman" w:hAnsi="ＭＳ 明朝"/>
                          <w:sz w:val="18"/>
                        </w:rPr>
                        <w:t>解析</w:t>
                      </w:r>
                      <w:r>
                        <w:rPr>
                          <w:rFonts w:ascii="Times New Roman" w:hAnsi="ＭＳ 明朝" w:hint="eastAsia"/>
                          <w:sz w:val="18"/>
                        </w:rPr>
                        <w:t>を行う</w:t>
                      </w:r>
                      <w:r>
                        <w:rPr>
                          <w:rFonts w:ascii="Times New Roman" w:hAnsi="ＭＳ 明朝"/>
                          <w:sz w:val="18"/>
                        </w:rPr>
                        <w:t>場合は、</w:t>
                      </w:r>
                      <w:r>
                        <w:rPr>
                          <w:rFonts w:ascii="Times New Roman" w:hAnsi="ＭＳ 明朝" w:hint="eastAsia"/>
                          <w:sz w:val="18"/>
                        </w:rPr>
                        <w:t>非盲検下で</w:t>
                      </w:r>
                      <w:r>
                        <w:rPr>
                          <w:rFonts w:ascii="Times New Roman" w:hAnsi="ＭＳ 明朝"/>
                          <w:sz w:val="18"/>
                        </w:rPr>
                        <w:t>得られる情報</w:t>
                      </w:r>
                      <w:r>
                        <w:rPr>
                          <w:rFonts w:ascii="Times New Roman" w:hAnsi="ＭＳ 明朝" w:hint="eastAsia"/>
                          <w:sz w:val="18"/>
                        </w:rPr>
                        <w:t>の</w:t>
                      </w:r>
                      <w:r>
                        <w:rPr>
                          <w:rFonts w:ascii="Times New Roman" w:hAnsi="ＭＳ 明朝"/>
                          <w:sz w:val="18"/>
                        </w:rPr>
                        <w:t>漏洩</w:t>
                      </w:r>
                      <w:r>
                        <w:rPr>
                          <w:rFonts w:ascii="Times New Roman" w:hAnsi="ＭＳ 明朝" w:hint="eastAsia"/>
                          <w:sz w:val="18"/>
                        </w:rPr>
                        <w:t>など</w:t>
                      </w:r>
                      <w:r>
                        <w:rPr>
                          <w:rFonts w:ascii="Times New Roman" w:hAnsi="ＭＳ 明朝"/>
                          <w:sz w:val="18"/>
                        </w:rPr>
                        <w:t>の悪影響</w:t>
                      </w:r>
                      <w:r>
                        <w:rPr>
                          <w:rFonts w:ascii="Times New Roman" w:hAnsi="ＭＳ 明朝" w:hint="eastAsia"/>
                          <w:sz w:val="18"/>
                        </w:rPr>
                        <w:t>を排除するため</w:t>
                      </w:r>
                      <w:r>
                        <w:rPr>
                          <w:rFonts w:ascii="Times New Roman" w:hAnsi="ＭＳ 明朝"/>
                          <w:sz w:val="18"/>
                        </w:rPr>
                        <w:t>、独立データモニタリング委員会</w:t>
                      </w:r>
                      <w:r>
                        <w:rPr>
                          <w:rFonts w:ascii="Times New Roman" w:hAnsi="ＭＳ 明朝" w:hint="eastAsia"/>
                          <w:sz w:val="18"/>
                        </w:rPr>
                        <w:t>と</w:t>
                      </w:r>
                      <w:r>
                        <w:rPr>
                          <w:rFonts w:ascii="Times New Roman" w:hAnsi="ＭＳ 明朝"/>
                          <w:sz w:val="18"/>
                        </w:rPr>
                        <w:t>その事務局</w:t>
                      </w:r>
                      <w:r>
                        <w:rPr>
                          <w:rFonts w:ascii="Times New Roman" w:hAnsi="ＭＳ 明朝" w:hint="eastAsia"/>
                          <w:sz w:val="18"/>
                        </w:rPr>
                        <w:t>、</w:t>
                      </w:r>
                      <w:r>
                        <w:rPr>
                          <w:rFonts w:ascii="Times New Roman" w:hAnsi="ＭＳ 明朝"/>
                          <w:sz w:val="18"/>
                        </w:rPr>
                        <w:t>中間解析担当者</w:t>
                      </w:r>
                      <w:r>
                        <w:rPr>
                          <w:rFonts w:ascii="Times New Roman" w:hAnsi="ＭＳ 明朝" w:hint="eastAsia"/>
                          <w:sz w:val="18"/>
                        </w:rPr>
                        <w:t>は</w:t>
                      </w:r>
                      <w:r>
                        <w:rPr>
                          <w:rFonts w:ascii="Times New Roman" w:hAnsi="ＭＳ 明朝"/>
                          <w:sz w:val="18"/>
                        </w:rPr>
                        <w:t>試験実施</w:t>
                      </w:r>
                      <w:r>
                        <w:rPr>
                          <w:rFonts w:ascii="Times New Roman" w:hAnsi="ＭＳ 明朝" w:hint="eastAsia"/>
                          <w:sz w:val="18"/>
                        </w:rPr>
                        <w:t>に関連</w:t>
                      </w:r>
                      <w:r>
                        <w:rPr>
                          <w:rFonts w:ascii="Times New Roman" w:hAnsi="ＭＳ 明朝"/>
                          <w:sz w:val="18"/>
                        </w:rPr>
                        <w:t>する組織から独立して設置</w:t>
                      </w:r>
                      <w:r>
                        <w:rPr>
                          <w:rFonts w:ascii="Times New Roman" w:hAnsi="ＭＳ 明朝" w:hint="eastAsia"/>
                          <w:sz w:val="18"/>
                        </w:rPr>
                        <w:t>しなければ</w:t>
                      </w:r>
                      <w:r>
                        <w:rPr>
                          <w:rFonts w:ascii="Times New Roman" w:hAnsi="ＭＳ 明朝"/>
                          <w:sz w:val="18"/>
                        </w:rPr>
                        <w:t>ならない。</w:t>
                      </w:r>
                    </w:p>
                  </w:txbxContent>
                </v:textbox>
                <w10:anchorlock/>
              </v:shape>
            </w:pict>
          </mc:Fallback>
        </mc:AlternateContent>
      </w:r>
    </w:p>
    <w:p>
      <w:pPr>
        <w:rPr>
          <w:rFonts w:ascii="Times New Roman" w:hAnsi="Times New Roman"/>
        </w:rPr>
      </w:pPr>
    </w:p>
    <w:p>
      <w:pPr>
        <w:pStyle w:val="2"/>
        <w:numPr>
          <w:ilvl w:val="1"/>
          <w:numId w:val="9"/>
        </w:numPr>
        <w:rPr>
          <w:b/>
        </w:rPr>
      </w:pPr>
      <w:bookmarkStart w:id="98" w:name="_Toc430855332"/>
      <w:r>
        <w:rPr>
          <w:rFonts w:hint="eastAsia"/>
          <w:b/>
        </w:rPr>
        <w:t>独立データモニタリング委員会</w:t>
      </w:r>
      <w:bookmarkEnd w:id="98"/>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3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設置する場合は</w:t>
                            </w:r>
                            <w:r>
                              <w:rPr>
                                <w:rFonts w:ascii="Times New Roman" w:hAnsi="Times New Roman"/>
                              </w:rPr>
                              <w:t>、</w:t>
                            </w:r>
                            <w:r>
                              <w:rPr>
                                <w:rFonts w:ascii="Times New Roman" w:hAnsi="Times New Roman" w:hint="eastAsia"/>
                              </w:rPr>
                              <w:t>試験実施</w:t>
                            </w:r>
                            <w:r>
                              <w:rPr>
                                <w:rFonts w:ascii="Times New Roman" w:hAnsi="Times New Roman"/>
                              </w:rPr>
                              <w:t>計画書に以下のことを</w:t>
                            </w:r>
                            <w:r>
                              <w:rPr>
                                <w:rFonts w:ascii="Times New Roman" w:hAnsi="Times New Roman" w:hint="eastAsia"/>
                              </w:rPr>
                              <w:t>記載する</w:t>
                            </w:r>
                            <w:r>
                              <w:rPr>
                                <w:rFonts w:ascii="Times New Roman" w:hAnsi="Times New Roman"/>
                              </w:rPr>
                              <w:t>。</w:t>
                            </w:r>
                          </w:p>
                          <w:p>
                            <w:pPr>
                              <w:ind w:left="709"/>
                              <w:rPr>
                                <w:rFonts w:ascii="Times New Roman" w:hAnsi="Times New Roman"/>
                              </w:rPr>
                            </w:pPr>
                            <w:r>
                              <w:rPr>
                                <w:rFonts w:ascii="Times New Roman" w:hAnsi="Times New Roman" w:hint="eastAsia"/>
                              </w:rPr>
                              <w:t>(1)</w:t>
                            </w:r>
                            <w:r>
                              <w:rPr>
                                <w:rFonts w:ascii="Times New Roman" w:hAnsi="Times New Roman"/>
                              </w:rPr>
                              <w:t xml:space="preserve"> </w:t>
                            </w:r>
                            <w:r>
                              <w:rPr>
                                <w:rFonts w:ascii="Times New Roman" w:hAnsi="Times New Roman" w:hint="eastAsia"/>
                              </w:rPr>
                              <w:t>設置の</w:t>
                            </w:r>
                            <w:r>
                              <w:rPr>
                                <w:rFonts w:ascii="Times New Roman" w:hAnsi="Times New Roman"/>
                              </w:rPr>
                              <w:t>目的、</w:t>
                            </w:r>
                            <w:r>
                              <w:rPr>
                                <w:rFonts w:ascii="Times New Roman" w:hAnsi="Times New Roman"/>
                              </w:rPr>
                              <w:t xml:space="preserve">(2) </w:t>
                            </w:r>
                            <w:r>
                              <w:rPr>
                                <w:rFonts w:ascii="Times New Roman" w:hAnsi="Times New Roman" w:hint="eastAsia"/>
                              </w:rPr>
                              <w:t>当該</w:t>
                            </w:r>
                            <w:r>
                              <w:rPr>
                                <w:rFonts w:ascii="Times New Roman" w:hAnsi="Times New Roman"/>
                              </w:rPr>
                              <w:t>試験で果たすべき役割、職務、権限、</w:t>
                            </w:r>
                            <w:r>
                              <w:rPr>
                                <w:rFonts w:ascii="Times New Roman" w:hAnsi="Times New Roman"/>
                              </w:rPr>
                              <w:t>(</w:t>
                            </w:r>
                            <w:r>
                              <w:rPr>
                                <w:rFonts w:ascii="Times New Roman" w:hAnsi="Times New Roman" w:hint="eastAsia"/>
                              </w:rPr>
                              <w:t>3</w:t>
                            </w:r>
                            <w:r>
                              <w:rPr>
                                <w:rFonts w:ascii="Times New Roman" w:hAnsi="Times New Roman"/>
                              </w:rPr>
                              <w:t xml:space="preserve">) </w:t>
                            </w:r>
                            <w:r>
                              <w:rPr>
                                <w:rFonts w:ascii="Times New Roman" w:hAnsi="Times New Roman" w:hint="eastAsia"/>
                              </w:rPr>
                              <w:t>メンバー</w:t>
                            </w:r>
                            <w:r>
                              <w:rPr>
                                <w:rFonts w:ascii="Times New Roman" w:hAnsi="Times New Roman"/>
                              </w:rPr>
                              <w:t>選択の根拠、</w:t>
                            </w:r>
                            <w:r>
                              <w:rPr>
                                <w:rFonts w:ascii="Times New Roman" w:hAnsi="Times New Roman"/>
                              </w:rPr>
                              <w:t xml:space="preserve">(4) </w:t>
                            </w:r>
                            <w:r>
                              <w:rPr>
                                <w:rFonts w:ascii="Times New Roman" w:hAnsi="Times New Roman" w:hint="eastAsia"/>
                              </w:rPr>
                              <w:t>運営方法</w:t>
                            </w:r>
                            <w:r>
                              <w:rPr>
                                <w:rFonts w:ascii="Times New Roman" w:hAnsi="Times New Roman"/>
                              </w:rPr>
                              <w:t>、</w:t>
                            </w:r>
                            <w:r>
                              <w:rPr>
                                <w:rFonts w:ascii="Times New Roman" w:hAnsi="Times New Roman"/>
                              </w:rPr>
                              <w:t xml:space="preserve">(5) </w:t>
                            </w:r>
                            <w:r>
                              <w:rPr>
                                <w:rFonts w:ascii="Times New Roman" w:hAnsi="Times New Roman" w:hint="eastAsia"/>
                              </w:rPr>
                              <w:t>標準業務</w:t>
                            </w:r>
                            <w:r>
                              <w:rPr>
                                <w:rFonts w:ascii="Times New Roman" w:hAnsi="Times New Roman"/>
                              </w:rPr>
                              <w:t>手順書の存在、</w:t>
                            </w:r>
                            <w:r>
                              <w:rPr>
                                <w:rFonts w:ascii="Times New Roman" w:hAnsi="Times New Roman"/>
                              </w:rPr>
                              <w:t xml:space="preserve">(6) </w:t>
                            </w:r>
                            <w:r>
                              <w:rPr>
                                <w:rFonts w:ascii="Times New Roman" w:hAnsi="Times New Roman" w:hint="eastAsia"/>
                              </w:rPr>
                              <w:t>中間</w:t>
                            </w:r>
                            <w:r>
                              <w:rPr>
                                <w:rFonts w:ascii="Times New Roman" w:hAnsi="Times New Roman"/>
                              </w:rPr>
                              <w:t>解析を実施する場合には、中間解析結果に基づいて試験</w:t>
                            </w:r>
                            <w:r>
                              <w:rPr>
                                <w:rFonts w:ascii="Times New Roman" w:hAnsi="Times New Roman" w:hint="eastAsia"/>
                              </w:rPr>
                              <w:t>の</w:t>
                            </w:r>
                            <w:r>
                              <w:rPr>
                                <w:rFonts w:ascii="Times New Roman" w:hAnsi="Times New Roman"/>
                              </w:rPr>
                              <w:t>継続</w:t>
                            </w:r>
                            <w:r>
                              <w:rPr>
                                <w:rFonts w:ascii="Times New Roman" w:hAnsi="Times New Roman" w:hint="eastAsia"/>
                              </w:rPr>
                              <w:t>・</w:t>
                            </w:r>
                            <w:r>
                              <w:rPr>
                                <w:rFonts w:ascii="Times New Roman" w:hAnsi="Times New Roman"/>
                              </w:rPr>
                              <w:t>中止</w:t>
                            </w:r>
                            <w:r>
                              <w:rPr>
                                <w:rFonts w:ascii="Times New Roman" w:hAnsi="Times New Roman" w:hint="eastAsia"/>
                              </w:rPr>
                              <w:t>を</w:t>
                            </w:r>
                            <w:r>
                              <w:rPr>
                                <w:rFonts w:ascii="Times New Roman" w:hAnsi="Times New Roman"/>
                              </w:rPr>
                              <w:t>判断</w:t>
                            </w:r>
                            <w:r>
                              <w:rPr>
                                <w:rFonts w:ascii="Times New Roman" w:hAnsi="Times New Roman" w:hint="eastAsia"/>
                              </w:rPr>
                              <w:t>するための中止規則。</w:t>
                            </w:r>
                          </w:p>
                        </w:txbxContent>
                      </wps:txbx>
                      <wps:bodyPr rot="0" vert="horz" wrap="square" lIns="74295" tIns="8890" rIns="74295" bIns="8890" anchor="t" anchorCtr="0" upright="1">
                        <a:spAutoFit/>
                      </wps:bodyPr>
                    </wps:wsp>
                  </a:graphicData>
                </a:graphic>
              </wp:inline>
            </w:drawing>
          </mc:Choice>
          <mc:Fallback>
            <w:pict>
              <v:shape w14:anchorId="718B735B" id="_x0000_s1131"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CUqRaC4QIAAN0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11F4B63D"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33E0D8D8" w14:textId="77777777" w:rsidR="00047F1E" w:rsidRDefault="00047F1E" w:rsidP="006C65DA">
                      <w:pPr>
                        <w:numPr>
                          <w:ilvl w:val="0"/>
                          <w:numId w:val="8"/>
                        </w:numPr>
                        <w:ind w:left="709" w:hanging="289"/>
                        <w:rPr>
                          <w:rFonts w:ascii="Times New Roman" w:hAnsi="Times New Roman"/>
                        </w:rPr>
                      </w:pPr>
                      <w:r>
                        <w:rPr>
                          <w:rFonts w:ascii="Times New Roman" w:hAnsi="Times New Roman" w:hint="eastAsia"/>
                        </w:rPr>
                        <w:t>設置する場合は</w:t>
                      </w:r>
                      <w:r>
                        <w:rPr>
                          <w:rFonts w:ascii="Times New Roman" w:hAnsi="Times New Roman"/>
                        </w:rPr>
                        <w:t>、</w:t>
                      </w:r>
                      <w:r>
                        <w:rPr>
                          <w:rFonts w:ascii="Times New Roman" w:hAnsi="Times New Roman" w:hint="eastAsia"/>
                        </w:rPr>
                        <w:t>試験実施</w:t>
                      </w:r>
                      <w:r>
                        <w:rPr>
                          <w:rFonts w:ascii="Times New Roman" w:hAnsi="Times New Roman"/>
                        </w:rPr>
                        <w:t>計画書に以下のことを</w:t>
                      </w:r>
                      <w:r>
                        <w:rPr>
                          <w:rFonts w:ascii="Times New Roman" w:hAnsi="Times New Roman" w:hint="eastAsia"/>
                        </w:rPr>
                        <w:t>記載する</w:t>
                      </w:r>
                      <w:r>
                        <w:rPr>
                          <w:rFonts w:ascii="Times New Roman" w:hAnsi="Times New Roman"/>
                        </w:rPr>
                        <w:t>。</w:t>
                      </w:r>
                    </w:p>
                    <w:p w14:paraId="73FFFD5A" w14:textId="1475B143" w:rsidR="00047F1E" w:rsidRPr="006C65DA" w:rsidRDefault="00047F1E" w:rsidP="006C65DA">
                      <w:pPr>
                        <w:ind w:left="709"/>
                        <w:rPr>
                          <w:rFonts w:ascii="Times New Roman" w:hAnsi="Times New Roman"/>
                        </w:rPr>
                      </w:pPr>
                      <w:r w:rsidRPr="006C65DA">
                        <w:rPr>
                          <w:rFonts w:ascii="Times New Roman" w:hAnsi="Times New Roman" w:hint="eastAsia"/>
                        </w:rPr>
                        <w:t>(1)</w:t>
                      </w:r>
                      <w:r w:rsidRPr="006C65DA">
                        <w:rPr>
                          <w:rFonts w:ascii="Times New Roman" w:hAnsi="Times New Roman"/>
                        </w:rPr>
                        <w:t xml:space="preserve"> </w:t>
                      </w:r>
                      <w:r w:rsidRPr="006C65DA">
                        <w:rPr>
                          <w:rFonts w:ascii="Times New Roman" w:hAnsi="Times New Roman" w:hint="eastAsia"/>
                        </w:rPr>
                        <w:t>設置の</w:t>
                      </w:r>
                      <w:r w:rsidRPr="006C65DA">
                        <w:rPr>
                          <w:rFonts w:ascii="Times New Roman" w:hAnsi="Times New Roman"/>
                        </w:rPr>
                        <w:t>目的、</w:t>
                      </w:r>
                      <w:r w:rsidRPr="006C65DA">
                        <w:rPr>
                          <w:rFonts w:ascii="Times New Roman" w:hAnsi="Times New Roman"/>
                        </w:rPr>
                        <w:t xml:space="preserve">(2) </w:t>
                      </w:r>
                      <w:r w:rsidRPr="006C65DA">
                        <w:rPr>
                          <w:rFonts w:ascii="Times New Roman" w:hAnsi="Times New Roman" w:hint="eastAsia"/>
                        </w:rPr>
                        <w:t>当該</w:t>
                      </w:r>
                      <w:r w:rsidRPr="006C65DA">
                        <w:rPr>
                          <w:rFonts w:ascii="Times New Roman" w:hAnsi="Times New Roman"/>
                        </w:rPr>
                        <w:t>試験で果たすべき役割、職務、権限、</w:t>
                      </w:r>
                      <w:r w:rsidRPr="006C65DA">
                        <w:rPr>
                          <w:rFonts w:ascii="Times New Roman" w:hAnsi="Times New Roman"/>
                        </w:rPr>
                        <w:t>(</w:t>
                      </w:r>
                      <w:r w:rsidRPr="006C65DA">
                        <w:rPr>
                          <w:rFonts w:ascii="Times New Roman" w:hAnsi="Times New Roman" w:hint="eastAsia"/>
                        </w:rPr>
                        <w:t>3</w:t>
                      </w:r>
                      <w:r w:rsidRPr="006C65DA">
                        <w:rPr>
                          <w:rFonts w:ascii="Times New Roman" w:hAnsi="Times New Roman"/>
                        </w:rPr>
                        <w:t xml:space="preserve">) </w:t>
                      </w:r>
                      <w:r w:rsidRPr="006C65DA">
                        <w:rPr>
                          <w:rFonts w:ascii="Times New Roman" w:hAnsi="Times New Roman" w:hint="eastAsia"/>
                        </w:rPr>
                        <w:t>メンバー</w:t>
                      </w:r>
                      <w:r w:rsidRPr="006C65DA">
                        <w:rPr>
                          <w:rFonts w:ascii="Times New Roman" w:hAnsi="Times New Roman"/>
                        </w:rPr>
                        <w:t>選択の根拠、</w:t>
                      </w:r>
                      <w:r w:rsidRPr="006C65DA">
                        <w:rPr>
                          <w:rFonts w:ascii="Times New Roman" w:hAnsi="Times New Roman"/>
                        </w:rPr>
                        <w:t xml:space="preserve">(4) </w:t>
                      </w:r>
                      <w:r w:rsidRPr="006C65DA">
                        <w:rPr>
                          <w:rFonts w:ascii="Times New Roman" w:hAnsi="Times New Roman" w:hint="eastAsia"/>
                        </w:rPr>
                        <w:t>運営方法</w:t>
                      </w:r>
                      <w:r w:rsidRPr="006C65DA">
                        <w:rPr>
                          <w:rFonts w:ascii="Times New Roman" w:hAnsi="Times New Roman"/>
                        </w:rPr>
                        <w:t>、</w:t>
                      </w:r>
                      <w:r w:rsidRPr="006C65DA">
                        <w:rPr>
                          <w:rFonts w:ascii="Times New Roman" w:hAnsi="Times New Roman"/>
                        </w:rPr>
                        <w:t xml:space="preserve">(5) </w:t>
                      </w:r>
                      <w:r w:rsidRPr="006C65DA">
                        <w:rPr>
                          <w:rFonts w:ascii="Times New Roman" w:hAnsi="Times New Roman" w:hint="eastAsia"/>
                        </w:rPr>
                        <w:t>標準業務</w:t>
                      </w:r>
                      <w:r w:rsidRPr="006C65DA">
                        <w:rPr>
                          <w:rFonts w:ascii="Times New Roman" w:hAnsi="Times New Roman"/>
                        </w:rPr>
                        <w:t>手順書の存在、</w:t>
                      </w:r>
                      <w:r w:rsidRPr="006C65DA">
                        <w:rPr>
                          <w:rFonts w:ascii="Times New Roman" w:hAnsi="Times New Roman"/>
                        </w:rPr>
                        <w:t xml:space="preserve">(6) </w:t>
                      </w:r>
                      <w:r w:rsidRPr="006C65DA">
                        <w:rPr>
                          <w:rFonts w:ascii="Times New Roman" w:hAnsi="Times New Roman" w:hint="eastAsia"/>
                        </w:rPr>
                        <w:t>中間</w:t>
                      </w:r>
                      <w:r w:rsidRPr="006C65DA">
                        <w:rPr>
                          <w:rFonts w:ascii="Times New Roman" w:hAnsi="Times New Roman"/>
                        </w:rPr>
                        <w:t>解析を実施する場合には、中間解析結果に基づいて試験</w:t>
                      </w:r>
                      <w:r w:rsidRPr="006C65DA">
                        <w:rPr>
                          <w:rFonts w:ascii="Times New Roman" w:hAnsi="Times New Roman" w:hint="eastAsia"/>
                        </w:rPr>
                        <w:t>の</w:t>
                      </w:r>
                      <w:r w:rsidRPr="006C65DA">
                        <w:rPr>
                          <w:rFonts w:ascii="Times New Roman" w:hAnsi="Times New Roman"/>
                        </w:rPr>
                        <w:t>継続</w:t>
                      </w:r>
                      <w:r w:rsidRPr="006C65DA">
                        <w:rPr>
                          <w:rFonts w:ascii="Times New Roman" w:hAnsi="Times New Roman" w:hint="eastAsia"/>
                        </w:rPr>
                        <w:t>・</w:t>
                      </w:r>
                      <w:r w:rsidRPr="006C65DA">
                        <w:rPr>
                          <w:rFonts w:ascii="Times New Roman" w:hAnsi="Times New Roman"/>
                        </w:rPr>
                        <w:t>中止</w:t>
                      </w:r>
                      <w:r w:rsidRPr="006C65DA">
                        <w:rPr>
                          <w:rFonts w:ascii="Times New Roman" w:hAnsi="Times New Roman" w:hint="eastAsia"/>
                        </w:rPr>
                        <w:t>を</w:t>
                      </w:r>
                      <w:r w:rsidRPr="006C65DA">
                        <w:rPr>
                          <w:rFonts w:ascii="Times New Roman" w:hAnsi="Times New Roman"/>
                        </w:rPr>
                        <w:t>判断</w:t>
                      </w:r>
                      <w:r w:rsidRPr="006C65DA">
                        <w:rPr>
                          <w:rFonts w:ascii="Times New Roman" w:hAnsi="Times New Roman" w:hint="eastAsia"/>
                        </w:rPr>
                        <w:t>するための中止規則。</w:t>
                      </w:r>
                    </w:p>
                  </w:txbxContent>
                </v:textbox>
                <w10:anchorlock/>
              </v:shape>
            </w:pict>
          </mc:Fallback>
        </mc:AlternateContent>
      </w:r>
    </w:p>
    <w:p>
      <w:pPr>
        <w:rPr>
          <w:rFonts w:ascii="Times New Roman" w:hAnsi="Times New Roman"/>
        </w:rPr>
      </w:pPr>
      <w:r>
        <w:rPr>
          <w:rFonts w:ascii="Times New Roman" w:hAnsi="Times New Roman" w:hint="eastAsia"/>
        </w:rPr>
        <w:t xml:space="preserve">（例）　</w:t>
      </w:r>
    </w:p>
    <w:p>
      <w:pPr>
        <w:rPr>
          <w:rFonts w:ascii="Times New Roman" w:hAnsi="Times New Roman"/>
        </w:rPr>
      </w:pPr>
      <w:r>
        <w:rPr>
          <w:rFonts w:ascii="Times New Roman" w:hAnsi="Times New Roman" w:hint="eastAsia"/>
        </w:rPr>
        <w:t xml:space="preserve">　本試験では独立データモニタリング委員会を設置する。独立データモニタリング委員会は自ら試験を実施する者と独立した機関として設立され、本試験とは独立した立場である</w:t>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人以上の専門家による委員で構成される。独立データモニタリング委員会は、患者の安全性を確保することを目的に、必要に応じて、被験治療及び対照における有害事象発現率の比較、重篤な有害事象に関する詳細な検討等の安全性モニタリングを行う。ときにその結果を踏まえて有害事象のリスクを軽減する為に、組入れ基準の変更等の試験デザインの変更を勧告すること、あるいは試験の継続の可否を判断することもある。</w:t>
      </w:r>
    </w:p>
    <w:p>
      <w:pPr>
        <w:rPr>
          <w:rFonts w:ascii="Times New Roman" w:hAnsi="Times New Roman"/>
          <w:color w:val="5B9BD5" w:themeColor="accent1"/>
        </w:rPr>
      </w:pPr>
      <w:r>
        <w:rPr>
          <w:rFonts w:ascii="Times New Roman" w:hAnsi="Times New Roman" w:hint="eastAsia"/>
        </w:rPr>
        <w:t xml:space="preserve">　</w:t>
      </w:r>
      <w:r>
        <w:rPr>
          <w:rFonts w:ascii="Times New Roman" w:hAnsi="Times New Roman" w:hint="eastAsia"/>
          <w:color w:val="5B9BD5" w:themeColor="accent1"/>
        </w:rPr>
        <w:t>（中間解析を行う場合に追記）</w:t>
      </w:r>
    </w:p>
    <w:p>
      <w:pPr>
        <w:rPr>
          <w:rFonts w:ascii="Times New Roman" w:hAnsi="Times New Roman"/>
          <w:color w:val="5B9BD5" w:themeColor="accent1"/>
        </w:rPr>
      </w:pPr>
      <w:r>
        <w:rPr>
          <w:rFonts w:ascii="Times New Roman" w:hAnsi="Times New Roman" w:hint="eastAsia"/>
          <w:color w:val="5B9BD5" w:themeColor="accent1"/>
        </w:rPr>
        <w:t xml:space="preserve">　独立データモニタリング委員会は、提出された中間解析の報告書に基づき試験継続の可否を検討する。その結果を踏まえて、自ら試験を実施する者に試験継続の可否および結果公表の可否を勧告する。</w:t>
      </w:r>
    </w:p>
    <w:p>
      <w:pPr>
        <w:rPr>
          <w:rFonts w:ascii="Times New Roman" w:hAnsi="Times New Roman"/>
        </w:rPr>
      </w:pPr>
    </w:p>
    <w:p>
      <w:pPr>
        <w:rPr>
          <w:rFonts w:ascii="Times New Roman" w:hAnsi="Times New Roman"/>
        </w:rPr>
      </w:pPr>
      <w:r>
        <w:rPr>
          <w:rFonts w:ascii="Times New Roman" w:hAnsi="Times New Roman"/>
          <w:noProof/>
        </w:rPr>
        <mc:AlternateContent>
          <mc:Choice Requires="wps">
            <w:drawing>
              <wp:inline distT="0" distB="0" distL="0" distR="0">
                <wp:extent cx="5715000" cy="342900"/>
                <wp:effectExtent l="19050" t="19050" r="38100" b="38100"/>
                <wp:docPr id="13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独立</w:t>
                            </w:r>
                            <w:r>
                              <w:rPr>
                                <w:rFonts w:ascii="Times New Roman" w:hAnsi="ＭＳ 明朝"/>
                                <w:sz w:val="18"/>
                              </w:rPr>
                              <w:t>データモニタリング委員会は</w:t>
                            </w:r>
                            <w:r>
                              <w:rPr>
                                <w:rFonts w:ascii="Times New Roman" w:hAnsi="ＭＳ 明朝" w:hint="eastAsia"/>
                                <w:sz w:val="18"/>
                              </w:rPr>
                              <w:t>試験を</w:t>
                            </w:r>
                            <w:r>
                              <w:rPr>
                                <w:rFonts w:ascii="Times New Roman" w:hAnsi="ＭＳ 明朝"/>
                                <w:sz w:val="18"/>
                              </w:rPr>
                              <w:t>実施する</w:t>
                            </w:r>
                            <w:r>
                              <w:rPr>
                                <w:rFonts w:ascii="Times New Roman" w:hAnsi="ＭＳ 明朝" w:hint="eastAsia"/>
                                <w:sz w:val="18"/>
                              </w:rPr>
                              <w:t>者と</w:t>
                            </w:r>
                            <w:r>
                              <w:rPr>
                                <w:rFonts w:ascii="Times New Roman" w:hAnsi="ＭＳ 明朝"/>
                                <w:sz w:val="18"/>
                              </w:rPr>
                              <w:t>独立した機関として設立すること</w:t>
                            </w:r>
                            <w:r>
                              <w:rPr>
                                <w:rFonts w:ascii="Times New Roman" w:hAnsi="ＭＳ 明朝" w:hint="eastAsia"/>
                                <w:sz w:val="18"/>
                              </w:rPr>
                              <w:t>。</w:t>
                            </w:r>
                          </w:p>
                        </w:txbxContent>
                      </wps:txbx>
                      <wps:bodyPr rot="0" vert="horz" wrap="square" lIns="74295" tIns="8890" rIns="74295" bIns="8890" anchor="t" anchorCtr="0" upright="1">
                        <a:noAutofit/>
                      </wps:bodyPr>
                    </wps:wsp>
                  </a:graphicData>
                </a:graphic>
              </wp:inline>
            </w:drawing>
          </mc:Choice>
          <mc:Fallback>
            <w:pict>
              <v:shape w14:anchorId="4B35ADE2" id="_x0000_s1132"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" strokecolor="#ed7d31" strokeweight="5pt">
                <v:stroke linestyle="thickThin"/>
                <v:shadow color="#868686"/>
                <v:textbox inset="5.85pt,.7pt,5.85pt,.7pt">
                  <w:txbxContent>
                    <w:p w14:paraId="3EA75291" w14:textId="0B75CB55" w:rsidR="00047F1E" w:rsidRPr="008357B8" w:rsidRDefault="00047F1E" w:rsidP="0080795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Pr>
                          <w:rFonts w:ascii="Times New Roman" w:hAnsi="ＭＳ 明朝" w:hint="eastAsia"/>
                          <w:sz w:val="18"/>
                        </w:rPr>
                        <w:t>独立</w:t>
                      </w:r>
                      <w:r>
                        <w:rPr>
                          <w:rFonts w:ascii="Times New Roman" w:hAnsi="ＭＳ 明朝"/>
                          <w:sz w:val="18"/>
                        </w:rPr>
                        <w:t>データモニタリング委員会は</w:t>
                      </w:r>
                      <w:r>
                        <w:rPr>
                          <w:rFonts w:ascii="Times New Roman" w:hAnsi="ＭＳ 明朝" w:hint="eastAsia"/>
                          <w:sz w:val="18"/>
                        </w:rPr>
                        <w:t>試験を</w:t>
                      </w:r>
                      <w:r>
                        <w:rPr>
                          <w:rFonts w:ascii="Times New Roman" w:hAnsi="ＭＳ 明朝"/>
                          <w:sz w:val="18"/>
                        </w:rPr>
                        <w:t>実施する</w:t>
                      </w:r>
                      <w:r>
                        <w:rPr>
                          <w:rFonts w:ascii="Times New Roman" w:hAnsi="ＭＳ 明朝" w:hint="eastAsia"/>
                          <w:sz w:val="18"/>
                        </w:rPr>
                        <w:t>者と</w:t>
                      </w:r>
                      <w:r>
                        <w:rPr>
                          <w:rFonts w:ascii="Times New Roman" w:hAnsi="ＭＳ 明朝"/>
                          <w:sz w:val="18"/>
                        </w:rPr>
                        <w:t>独立した機関として設立すること</w:t>
                      </w:r>
                      <w:r>
                        <w:rPr>
                          <w:rFonts w:ascii="Times New Roman" w:hAnsi="ＭＳ 明朝" w:hint="eastAsia"/>
                          <w:sz w:val="18"/>
                        </w:rPr>
                        <w:t>。</w:t>
                      </w:r>
                    </w:p>
                  </w:txbxContent>
                </v:textbox>
                <w10:anchorlock/>
              </v:shape>
            </w:pict>
          </mc:Fallback>
        </mc:AlternateContent>
      </w:r>
    </w:p>
    <w:p>
      <w:pPr>
        <w:rPr>
          <w:rFonts w:ascii="Times New Roman" w:hAnsi="Times New Roman"/>
        </w:rPr>
      </w:pPr>
    </w:p>
    <w:p>
      <w:pPr>
        <w:pStyle w:val="2"/>
        <w:numPr>
          <w:ilvl w:val="1"/>
          <w:numId w:val="9"/>
        </w:numPr>
        <w:rPr>
          <w:b/>
        </w:rPr>
      </w:pPr>
      <w:bookmarkStart w:id="99" w:name="_Toc430855333"/>
      <w:r>
        <w:rPr>
          <w:rFonts w:hint="eastAsia"/>
          <w:b/>
        </w:rPr>
        <w:t>最終解析</w:t>
      </w:r>
      <w:bookmarkEnd w:id="99"/>
    </w:p>
    <w:p>
      <w:pPr>
        <w:rPr>
          <w:rFonts w:ascii="Times New Roman" w:hAnsi="Times New Roman"/>
        </w:rPr>
      </w:pPr>
      <w:r>
        <w:rPr>
          <w:rFonts w:ascii="Times New Roman" w:hAnsi="ＭＳ 明朝"/>
          <w:noProof/>
        </w:rPr>
        <mc:AlternateContent>
          <mc:Choice Requires="wps">
            <w:drawing>
              <wp:inline distT="0" distB="0" distL="0" distR="0">
                <wp:extent cx="2155190" cy="5735320"/>
                <wp:effectExtent l="18415" t="16510" r="18415" b="19685"/>
                <wp:docPr id="135"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最終的な</w:t>
                            </w:r>
                            <w:r>
                              <w:rPr>
                                <w:rFonts w:ascii="Times New Roman" w:hAnsi="Times New Roman"/>
                              </w:rPr>
                              <w:t>解析の</w:t>
                            </w:r>
                            <w:r>
                              <w:rPr>
                                <w:rFonts w:ascii="Times New Roman" w:hAnsi="Times New Roman" w:hint="eastAsia"/>
                              </w:rPr>
                              <w:t>時期および得られた</w:t>
                            </w:r>
                            <w:r>
                              <w:rPr>
                                <w:rFonts w:ascii="Times New Roman" w:hAnsi="Times New Roman"/>
                              </w:rPr>
                              <w:t>結果の報告に関して記載する。</w:t>
                            </w:r>
                          </w:p>
                        </w:txbxContent>
                      </wps:txbx>
                      <wps:bodyPr rot="0" vert="horz" wrap="square" lIns="74295" tIns="8890" rIns="74295" bIns="8890" anchor="t" anchorCtr="0" upright="1">
                        <a:spAutoFit/>
                      </wps:bodyPr>
                    </wps:wsp>
                  </a:graphicData>
                </a:graphic>
              </wp:inline>
            </w:drawing>
          </mc:Choice>
          <mc:Fallback>
            <w:pict>
              <v:shape w14:anchorId="2B22DFDF" id="_x0000_s1133"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gT3wIAAN0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" adj="0" filled="t" fillcolor="#f2f2f2" strokecolor="#a5a5a5" strokeweight="2.5pt">
                <v:shadow color="#868686"/>
                <v:textbox style="mso-fit-shape-to-text:t" inset="5.85pt,.7pt,5.85pt,.7pt">
                  <w:txbxContent>
                    <w:p w14:paraId="34175BAB" w14:textId="77777777" w:rsidR="00047F1E" w:rsidRPr="00A90252" w:rsidRDefault="00047F1E" w:rsidP="0080795D">
                      <w:pPr>
                        <w:ind w:leftChars="100" w:left="210"/>
                        <w:rPr>
                          <w:rFonts w:ascii="Times New Roman" w:hAnsi="ＭＳ 明朝"/>
                          <w:u w:val="single"/>
                        </w:rPr>
                      </w:pPr>
                      <w:r w:rsidRPr="00A90252">
                        <w:rPr>
                          <w:rFonts w:ascii="Times New Roman" w:hAnsi="ＭＳ 明朝" w:hint="eastAsia"/>
                          <w:u w:val="single"/>
                        </w:rPr>
                        <w:t>記載事項</w:t>
                      </w:r>
                    </w:p>
                    <w:p w14:paraId="7F248489" w14:textId="77777777" w:rsidR="00047F1E" w:rsidRPr="008A1AE3" w:rsidRDefault="00047F1E" w:rsidP="0080795D">
                      <w:pPr>
                        <w:numPr>
                          <w:ilvl w:val="0"/>
                          <w:numId w:val="8"/>
                        </w:numPr>
                        <w:ind w:left="709" w:hanging="289"/>
                        <w:rPr>
                          <w:rFonts w:ascii="Times New Roman" w:hAnsi="Times New Roman"/>
                        </w:rPr>
                      </w:pPr>
                      <w:r>
                        <w:rPr>
                          <w:rFonts w:ascii="Times New Roman" w:hAnsi="Times New Roman" w:hint="eastAsia"/>
                        </w:rPr>
                        <w:t>最終的な</w:t>
                      </w:r>
                      <w:r>
                        <w:rPr>
                          <w:rFonts w:ascii="Times New Roman" w:hAnsi="Times New Roman"/>
                        </w:rPr>
                        <w:t>解析の</w:t>
                      </w:r>
                      <w:r>
                        <w:rPr>
                          <w:rFonts w:ascii="Times New Roman" w:hAnsi="Times New Roman" w:hint="eastAsia"/>
                        </w:rPr>
                        <w:t>時期および得られた</w:t>
                      </w:r>
                      <w:r>
                        <w:rPr>
                          <w:rFonts w:ascii="Times New Roman" w:hAnsi="Times New Roman"/>
                        </w:rPr>
                        <w:t>結果の報告に関して記載する。</w:t>
                      </w:r>
                    </w:p>
                  </w:txbxContent>
                </v:textbox>
                <w10:anchorlock/>
              </v:shape>
            </w:pict>
          </mc:Fallback>
        </mc:AlternateContent>
      </w:r>
    </w:p>
    <w:p>
      <w:pPr>
        <w:rPr>
          <w:rFonts w:ascii="Times New Roman" w:hAnsi="Times New Roman"/>
        </w:rPr>
      </w:pPr>
      <w:r>
        <w:rPr>
          <w:rFonts w:ascii="Times New Roman" w:hAnsi="Times New Roman" w:hint="eastAsia"/>
        </w:rPr>
        <w:t xml:space="preserve">（例）　</w:t>
      </w:r>
    </w:p>
    <w:p>
      <w:pPr>
        <w:jc w:val="left"/>
        <w:rPr>
          <w:szCs w:val="21"/>
        </w:rPr>
      </w:pPr>
      <w:r>
        <w:rPr>
          <w:rFonts w:hint="eastAsia"/>
          <w:szCs w:val="21"/>
        </w:rPr>
        <w:t xml:space="preserve">　　追跡期間終了後、データが得られ症例が固定された後に解析を行う。統計解析責任者が「解析報告書」をまとめ、試験調整医師及び試験責任医師に提出する。　　　　　　　　</w:t>
      </w:r>
      <w:r>
        <w:rPr>
          <w:rFonts w:hint="eastAsia"/>
          <w:szCs w:val="21"/>
        </w:rPr>
        <w:t xml:space="preserve"> </w:t>
      </w:r>
      <w:r>
        <w:rPr>
          <w:rFonts w:hint="eastAsia"/>
          <w:szCs w:val="21"/>
        </w:rPr>
        <w:t xml:space="preserve">　</w:t>
      </w:r>
      <w:r>
        <w:rPr>
          <w:rFonts w:ascii="Times New Roman" w:hAnsi="Times New Roman"/>
          <w:noProof/>
        </w:rPr>
        <w:lastRenderedPageBreak/>
        <mc:AlternateContent>
          <mc:Choice Requires="wps">
            <w:drawing>
              <wp:inline distT="0" distB="0" distL="0" distR="0">
                <wp:extent cx="5715000" cy="342900"/>
                <wp:effectExtent l="19050" t="19050" r="38100" b="38100"/>
                <wp:docPr id="13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w:t>
                            </w:r>
                            <w:r>
                              <w:rPr>
                                <w:rFonts w:ascii="Times New Roman" w:hAnsi="ＭＳ 明朝" w:hint="eastAsia"/>
                                <w:sz w:val="18"/>
                              </w:rPr>
                              <w:t>最終</w:t>
                            </w:r>
                            <w:r>
                              <w:rPr>
                                <w:rFonts w:ascii="Times New Roman" w:hAnsi="ＭＳ 明朝"/>
                                <w:sz w:val="18"/>
                              </w:rPr>
                              <w:t>解析までにデータ</w:t>
                            </w:r>
                            <w:r>
                              <w:rPr>
                                <w:rFonts w:ascii="Times New Roman" w:hAnsi="ＭＳ 明朝" w:hint="eastAsia"/>
                                <w:sz w:val="18"/>
                              </w:rPr>
                              <w:t>及び</w:t>
                            </w:r>
                            <w:r>
                              <w:rPr>
                                <w:rFonts w:ascii="Times New Roman" w:hAnsi="ＭＳ 明朝"/>
                                <w:sz w:val="18"/>
                              </w:rPr>
                              <w:t>統計解析計画書を固定しなければならない</w:t>
                            </w:r>
                            <w:r>
                              <w:rPr>
                                <w:rFonts w:ascii="Times New Roman" w:hAnsi="ＭＳ 明朝" w:hint="eastAsia"/>
                                <w:sz w:val="18"/>
                              </w:rPr>
                              <w:t>。</w:t>
                            </w:r>
                          </w:p>
                        </w:txbxContent>
                      </wps:txbx>
                      <wps:bodyPr rot="0" vert="horz" wrap="square" lIns="74295" tIns="8890" rIns="74295" bIns="8890" anchor="t" anchorCtr="0" upright="1">
                        <a:noAutofit/>
                      </wps:bodyPr>
                    </wps:wsp>
                  </a:graphicData>
                </a:graphic>
              </wp:inline>
            </w:drawing>
          </mc:Choice>
          <mc:Fallback>
            <w:pict>
              <v:shape w14:anchorId="545DC74B" id="_x0000_s1134"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" strokecolor="#ed7d31" strokeweight="5pt">
                <v:stroke linestyle="thickThin"/>
                <v:shadow color="#868686"/>
                <v:textbox inset="5.85pt,.7pt,5.85pt,.7pt">
                  <w:txbxContent>
                    <w:p w14:paraId="36FD7EAC" w14:textId="77777777" w:rsidR="00047F1E" w:rsidRPr="008357B8" w:rsidRDefault="00047F1E" w:rsidP="0080795D">
                      <w:pPr>
                        <w:ind w:leftChars="100" w:left="930" w:hangingChars="400" w:hanging="720"/>
                        <w:rPr>
                          <w:rFonts w:ascii="Times New Roman" w:hAnsi="Times New Roman"/>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Pr>
                          <w:rFonts w:ascii="Times New Roman" w:hAnsi="ＭＳ 明朝" w:hint="eastAsia"/>
                          <w:sz w:val="18"/>
                        </w:rPr>
                        <w:t>最終</w:t>
                      </w:r>
                      <w:r>
                        <w:rPr>
                          <w:rFonts w:ascii="Times New Roman" w:hAnsi="ＭＳ 明朝"/>
                          <w:sz w:val="18"/>
                        </w:rPr>
                        <w:t>解析までにデータ</w:t>
                      </w:r>
                      <w:r>
                        <w:rPr>
                          <w:rFonts w:ascii="Times New Roman" w:hAnsi="ＭＳ 明朝" w:hint="eastAsia"/>
                          <w:sz w:val="18"/>
                        </w:rPr>
                        <w:t>及び</w:t>
                      </w:r>
                      <w:r>
                        <w:rPr>
                          <w:rFonts w:ascii="Times New Roman" w:hAnsi="ＭＳ 明朝"/>
                          <w:sz w:val="18"/>
                        </w:rPr>
                        <w:t>統計解析計画書を固定しなければならない</w:t>
                      </w:r>
                      <w:r>
                        <w:rPr>
                          <w:rFonts w:ascii="Times New Roman" w:hAnsi="ＭＳ 明朝" w:hint="eastAsia"/>
                          <w:sz w:val="18"/>
                        </w:rPr>
                        <w:t>。</w:t>
                      </w:r>
                    </w:p>
                  </w:txbxContent>
                </v:textbox>
                <w10:anchorlock/>
              </v:shape>
            </w:pict>
          </mc:Fallback>
        </mc:AlternateContent>
      </w:r>
    </w:p>
    <w:p/>
    <w:p>
      <w:pPr>
        <w:pStyle w:val="1"/>
        <w:numPr>
          <w:ilvl w:val="0"/>
          <w:numId w:val="9"/>
        </w:numPr>
        <w:rPr>
          <w:b/>
        </w:rPr>
      </w:pPr>
      <w:bookmarkStart w:id="100" w:name="_Toc430855334"/>
      <w:r>
        <w:rPr>
          <w:rFonts w:hint="eastAsia"/>
          <w:b/>
        </w:rPr>
        <w:t>試験実施計画書の遵守および逸脱</w:t>
      </w:r>
      <w:bookmarkEnd w:id="100"/>
    </w:p>
    <w:p>
      <w:pPr>
        <w:pStyle w:val="af1"/>
        <w:numPr>
          <w:ilvl w:val="0"/>
          <w:numId w:val="15"/>
        </w:numPr>
        <w:ind w:leftChars="0"/>
        <w:rPr>
          <w:rFonts w:ascii="Times New Roman" w:hAnsi="Times New Roman"/>
        </w:rPr>
      </w:pPr>
      <w:r>
        <w:rPr>
          <w:rFonts w:ascii="Times New Roman" w:hAnsi="Times New Roman" w:hint="eastAsia"/>
        </w:rPr>
        <w:t>試験責任医師又は試験分担医師は、試験実施計画書から逸脱した行為を理由のいかんによらずすべて記録する。</w:t>
      </w:r>
    </w:p>
    <w:p>
      <w:pPr>
        <w:pStyle w:val="af1"/>
        <w:numPr>
          <w:ilvl w:val="0"/>
          <w:numId w:val="15"/>
        </w:numPr>
        <w:ind w:leftChars="0"/>
        <w:rPr>
          <w:rFonts w:ascii="Times New Roman" w:hAnsi="Times New Roman"/>
        </w:rPr>
      </w:pPr>
      <w:r>
        <w:rPr>
          <w:rFonts w:ascii="Times New Roman" w:hAnsi="Times New Roman" w:hint="eastAsia"/>
        </w:rPr>
        <w:t>被験者の緊急の危機を回避するためその他医療上やむを得ない理由により実施計画書から逸脱した場合、試験責任医師は、逸脱の内容及びその理由を記載した文書を実施医療機関の長に直ちに提出するとともに、当該文書の内容を実施医療機関の長を経由して臨床研究倫理審査委員会に速やかに報告する。</w:t>
      </w:r>
    </w:p>
    <w:p/>
    <w:p>
      <w:pPr>
        <w:pStyle w:val="1"/>
        <w:numPr>
          <w:ilvl w:val="0"/>
          <w:numId w:val="9"/>
        </w:numPr>
        <w:rPr>
          <w:b/>
        </w:rPr>
      </w:pPr>
      <w:bookmarkStart w:id="101" w:name="_Toc430855335"/>
      <w:r>
        <w:rPr>
          <w:rFonts w:hint="eastAsia"/>
          <w:b/>
        </w:rPr>
        <w:t>試験実施計画書、症例報告書又は解析計画に関する変更</w:t>
      </w:r>
      <w:bookmarkEnd w:id="101"/>
    </w:p>
    <w:p>
      <w:pPr>
        <w:pStyle w:val="2"/>
        <w:numPr>
          <w:ilvl w:val="1"/>
          <w:numId w:val="9"/>
        </w:numPr>
        <w:rPr>
          <w:b/>
        </w:rPr>
      </w:pPr>
      <w:bookmarkStart w:id="102" w:name="_Toc430855336"/>
      <w:r>
        <w:rPr>
          <w:rFonts w:hint="eastAsia"/>
          <w:b/>
        </w:rPr>
        <w:t>試験実施計画書および症例報告書の改訂</w:t>
      </w:r>
      <w:bookmarkEnd w:id="102"/>
    </w:p>
    <w:p>
      <w:pPr>
        <w:rPr>
          <w:rFonts w:ascii="Times New Roman" w:hAnsi="Times New Roman"/>
        </w:rPr>
      </w:pPr>
      <w:r>
        <w:rPr>
          <w:rFonts w:ascii="Times New Roman" w:hAnsi="Times New Roman" w:hint="eastAsia"/>
        </w:rPr>
        <w:t>試験実施計画書及び症例報告書を改訂する場合には、以下の手順により行う。</w:t>
      </w:r>
    </w:p>
    <w:p>
      <w:pPr>
        <w:pStyle w:val="af1"/>
        <w:numPr>
          <w:ilvl w:val="0"/>
          <w:numId w:val="16"/>
        </w:numPr>
        <w:ind w:leftChars="0"/>
        <w:rPr>
          <w:rFonts w:ascii="Times New Roman" w:hAnsi="Times New Roman"/>
        </w:rPr>
      </w:pPr>
      <w:r>
        <w:rPr>
          <w:rFonts w:ascii="Times New Roman" w:hAnsi="Times New Roman" w:hint="eastAsia"/>
        </w:rPr>
        <w:t>試験責任医師は試験実施計画書改訂版及び症例報告書改訂版を速やかに実施医療機関の長に提出し、実施医療機関の長を経由して速やかに臨床研究倫理審査委員会の承認を得る。</w:t>
      </w:r>
    </w:p>
    <w:p>
      <w:pPr>
        <w:pStyle w:val="af1"/>
        <w:numPr>
          <w:ilvl w:val="0"/>
          <w:numId w:val="16"/>
        </w:numPr>
        <w:ind w:leftChars="0"/>
        <w:rPr>
          <w:rFonts w:ascii="Times New Roman" w:hAnsi="Times New Roman"/>
        </w:rPr>
      </w:pPr>
      <w:r>
        <w:rPr>
          <w:rFonts w:ascii="Times New Roman" w:hAnsi="Times New Roman" w:hint="eastAsia"/>
        </w:rPr>
        <w:t>臨床研究倫理審査委員会の意見に基づく実施医療機関の長の指示が研究代表者および試験調整委員会の許容できる範囲内で、試験実施計画書及び症例報告書用紙を修正する場合も同様の手順とする。</w:t>
      </w:r>
    </w:p>
    <w:p>
      <w:pPr>
        <w:rPr>
          <w:rFonts w:ascii="Times New Roman" w:hAnsi="Times New Roman"/>
        </w:rPr>
      </w:pPr>
    </w:p>
    <w:p>
      <w:pPr>
        <w:rPr>
          <w:rFonts w:ascii="Times New Roman" w:hAnsi="Times New Roman"/>
          <w:color w:val="FFC000" w:themeColor="accent4"/>
        </w:rPr>
      </w:pPr>
      <w:r>
        <w:rPr>
          <w:rFonts w:ascii="Times New Roman" w:hAnsi="Times New Roman" w:hint="eastAsia"/>
          <w:color w:val="FFC000" w:themeColor="accent4"/>
        </w:rPr>
        <w:t>＜多施設共同試験の場合＞</w:t>
      </w:r>
    </w:p>
    <w:p>
      <w:pPr>
        <w:pStyle w:val="af1"/>
        <w:numPr>
          <w:ilvl w:val="0"/>
          <w:numId w:val="44"/>
        </w:numPr>
        <w:ind w:leftChars="0"/>
        <w:rPr>
          <w:rFonts w:ascii="Times New Roman" w:hAnsi="Times New Roman"/>
          <w:color w:val="FFC000" w:themeColor="accent4"/>
        </w:rPr>
      </w:pPr>
      <w:r>
        <w:rPr>
          <w:rFonts w:ascii="Times New Roman" w:hAnsi="Times New Roman" w:hint="eastAsia"/>
          <w:color w:val="FFC000" w:themeColor="accent4"/>
        </w:rPr>
        <w:t>研究代表者および試験調整委員会は、改訂が必要と認めた場合には、試験責任医師に試験実施計画書改訂案、症例報告書改訂案及び、最新の添付文書、その他必要な資料・情報を提供する。</w:t>
      </w:r>
    </w:p>
    <w:p>
      <w:pPr>
        <w:pStyle w:val="af1"/>
        <w:numPr>
          <w:ilvl w:val="0"/>
          <w:numId w:val="44"/>
        </w:numPr>
        <w:ind w:leftChars="0"/>
        <w:rPr>
          <w:rFonts w:ascii="Times New Roman" w:hAnsi="Times New Roman"/>
          <w:color w:val="FFC000" w:themeColor="accent4"/>
        </w:rPr>
      </w:pPr>
      <w:r>
        <w:rPr>
          <w:rFonts w:ascii="Times New Roman" w:hAnsi="Times New Roman" w:hint="eastAsia"/>
          <w:color w:val="FFC000" w:themeColor="accent4"/>
        </w:rPr>
        <w:t>研究代表者および試験調整委員会は、試験責任医師が前項により提供された試験実施計画書改訂案等の資料・情報を十分検討し、研究代表者および試験調整委員会と協議するのに必要な時間を試験責任医師に与える。</w:t>
      </w:r>
    </w:p>
    <w:p>
      <w:pPr>
        <w:pStyle w:val="af1"/>
        <w:numPr>
          <w:ilvl w:val="0"/>
          <w:numId w:val="44"/>
        </w:numPr>
        <w:ind w:leftChars="0"/>
        <w:rPr>
          <w:rFonts w:ascii="Times New Roman" w:hAnsi="Times New Roman"/>
          <w:color w:val="FFC000" w:themeColor="accent4"/>
        </w:rPr>
      </w:pPr>
      <w:r>
        <w:rPr>
          <w:rFonts w:ascii="Times New Roman" w:hAnsi="Times New Roman" w:hint="eastAsia"/>
          <w:color w:val="FFC000" w:themeColor="accent4"/>
        </w:rPr>
        <w:t>研究代表者および試験調整委員会と協議した後、試験責任医師は試験実施計画書改訂版及び症例報告書用紙改訂を速やかに実施医療機関の長に提出し、実施医療機関の長を経由して速やかに臨床研究倫理審査委員会の承認を得る。</w:t>
      </w:r>
    </w:p>
    <w:p>
      <w:pPr>
        <w:pStyle w:val="af1"/>
        <w:numPr>
          <w:ilvl w:val="0"/>
          <w:numId w:val="44"/>
        </w:numPr>
        <w:ind w:leftChars="0"/>
        <w:rPr>
          <w:rFonts w:ascii="Times New Roman" w:hAnsi="Times New Roman"/>
          <w:color w:val="FFC000" w:themeColor="accent4"/>
        </w:rPr>
      </w:pPr>
      <w:r>
        <w:rPr>
          <w:rFonts w:ascii="Times New Roman" w:hAnsi="Times New Roman" w:hint="eastAsia"/>
          <w:color w:val="FFC000" w:themeColor="accent4"/>
        </w:rPr>
        <w:t>臨床研究倫理審査委員会の意見に基づく実施医療機関の長の指示が研究代表者および試験調整委員会の許容できる範囲内で、試験実施計画書及び症例報告書用紙を修正する場合も同様の手順とする。</w:t>
      </w:r>
    </w:p>
    <w:p>
      <w:pPr>
        <w:pStyle w:val="af1"/>
        <w:ind w:leftChars="0" w:left="420"/>
        <w:rPr>
          <w:rFonts w:ascii="Times New Roman" w:hAnsi="Times New Roman"/>
        </w:rPr>
      </w:pPr>
    </w:p>
    <w:p>
      <w:pPr>
        <w:pStyle w:val="2"/>
        <w:numPr>
          <w:ilvl w:val="1"/>
          <w:numId w:val="9"/>
        </w:numPr>
        <w:rPr>
          <w:b/>
        </w:rPr>
      </w:pPr>
      <w:bookmarkStart w:id="103" w:name="_Toc430855337"/>
      <w:r>
        <w:rPr>
          <w:rFonts w:hint="eastAsia"/>
          <w:b/>
        </w:rPr>
        <w:t>統計解析計画の変更</w:t>
      </w:r>
      <w:bookmarkEnd w:id="103"/>
    </w:p>
    <w:p>
      <w:r>
        <w:rPr>
          <w:rFonts w:hint="eastAsia"/>
        </w:rPr>
        <w:t xml:space="preserve">　統計解析責任者は、統計解析計画書の内容を変更した場合、変更内容をすべて本試験の統計解析報告書に記載する。なお、統計解析計画書の変更は、その経緯を記録に残す。</w:t>
      </w:r>
    </w:p>
    <w:p/>
    <w:p/>
    <w:p/>
    <w:p>
      <w:pPr>
        <w:pStyle w:val="1"/>
        <w:numPr>
          <w:ilvl w:val="0"/>
          <w:numId w:val="9"/>
        </w:numPr>
        <w:rPr>
          <w:b/>
        </w:rPr>
      </w:pPr>
      <w:bookmarkStart w:id="104" w:name="_Toc430855338"/>
      <w:r>
        <w:rPr>
          <w:rFonts w:hint="eastAsia"/>
          <w:b/>
        </w:rPr>
        <w:lastRenderedPageBreak/>
        <w:t>試験の中止、中断または終了</w:t>
      </w:r>
      <w:bookmarkEnd w:id="104"/>
    </w:p>
    <w:p>
      <w:pPr>
        <w:pStyle w:val="2"/>
        <w:numPr>
          <w:ilvl w:val="1"/>
          <w:numId w:val="9"/>
        </w:numPr>
        <w:rPr>
          <w:b/>
        </w:rPr>
      </w:pPr>
      <w:bookmarkStart w:id="105" w:name="_Toc430855339"/>
      <w:r>
        <w:rPr>
          <w:rFonts w:hint="eastAsia"/>
          <w:b/>
        </w:rPr>
        <w:t>試験全体での中止または中断の基準</w:t>
      </w:r>
      <w:bookmarkEnd w:id="105"/>
    </w:p>
    <w:p>
      <w:r>
        <w:rPr>
          <w:rFonts w:hint="eastAsia"/>
        </w:rPr>
        <w:t>研究代表者</w:t>
      </w:r>
      <w:r>
        <w:rPr>
          <w:rFonts w:ascii="Times New Roman" w:hAnsi="Times New Roman" w:hint="eastAsia"/>
        </w:rPr>
        <w:t>および試験調整委員会</w:t>
      </w:r>
      <w:r>
        <w:rPr>
          <w:rFonts w:hint="eastAsia"/>
        </w:rPr>
        <w:t>は、以下の情報が得られ、試験全体の続行が困難であると考えられる時には、試験責任医師と試験全体の中止又は中断について協議のうえ、決定する。</w:t>
      </w:r>
    </w:p>
    <w:p>
      <w:pPr>
        <w:pStyle w:val="af1"/>
        <w:numPr>
          <w:ilvl w:val="0"/>
          <w:numId w:val="17"/>
        </w:numPr>
        <w:ind w:leftChars="0"/>
      </w:pPr>
      <w:r>
        <w:rPr>
          <w:rFonts w:hint="eastAsia"/>
        </w:rPr>
        <w:t>予期できない重篤な副作用の発生</w:t>
      </w:r>
    </w:p>
    <w:p>
      <w:pPr>
        <w:pStyle w:val="af1"/>
        <w:numPr>
          <w:ilvl w:val="0"/>
          <w:numId w:val="17"/>
        </w:numPr>
        <w:ind w:leftChars="0"/>
      </w:pPr>
      <w:r>
        <w:rPr>
          <w:rFonts w:hint="eastAsia"/>
        </w:rPr>
        <w:t>予期できる重篤な副作用の発生件数、発生頻度、発生条件等の発生傾向がインタビューフォーム・添付文書から予測できないことを示す情報</w:t>
      </w:r>
    </w:p>
    <w:p>
      <w:pPr>
        <w:pStyle w:val="af1"/>
        <w:numPr>
          <w:ilvl w:val="0"/>
          <w:numId w:val="17"/>
        </w:numPr>
        <w:ind w:leftChars="0"/>
      </w:pPr>
      <w:r>
        <w:rPr>
          <w:rFonts w:hint="eastAsia"/>
        </w:rPr>
        <w:t>重篤な有害事象のうち因果関係がないと判断されていたが、その後発生数、発生頻度、発生条件等の発生傾向から因果関係が否定できないと判断される情報</w:t>
      </w:r>
    </w:p>
    <w:p>
      <w:pPr>
        <w:pStyle w:val="af1"/>
        <w:numPr>
          <w:ilvl w:val="0"/>
          <w:numId w:val="17"/>
        </w:numPr>
        <w:ind w:leftChars="0"/>
      </w:pPr>
      <w:r>
        <w:rPr>
          <w:rFonts w:hint="eastAsia"/>
        </w:rPr>
        <w:t>副作用の発生数、発生頻度、発生条件等の発生傾向が著しく変化したことを示す研究報告</w:t>
      </w:r>
    </w:p>
    <w:p>
      <w:pPr>
        <w:pStyle w:val="af1"/>
        <w:numPr>
          <w:ilvl w:val="0"/>
          <w:numId w:val="17"/>
        </w:numPr>
        <w:ind w:leftChars="0"/>
      </w:pPr>
      <w:r>
        <w:rPr>
          <w:rFonts w:hint="eastAsia"/>
        </w:rPr>
        <w:t>がんその他の重大な疾病、障害もしくは死亡が発生するおそれがあることを示す研究報告</w:t>
      </w:r>
    </w:p>
    <w:p>
      <w:pPr>
        <w:pStyle w:val="af1"/>
        <w:numPr>
          <w:ilvl w:val="0"/>
          <w:numId w:val="17"/>
        </w:numPr>
        <w:ind w:leftChars="0"/>
      </w:pPr>
      <w:r>
        <w:rPr>
          <w:rFonts w:hint="eastAsia"/>
        </w:rPr>
        <w:t>当該治験で有効性が認められないことを示唆する情報</w:t>
      </w:r>
    </w:p>
    <w:p>
      <w:pPr>
        <w:pStyle w:val="af1"/>
        <w:numPr>
          <w:ilvl w:val="0"/>
          <w:numId w:val="17"/>
        </w:numPr>
        <w:ind w:leftChars="0"/>
      </w:pPr>
      <w:r>
        <w:rPr>
          <w:rFonts w:hint="eastAsia"/>
        </w:rPr>
        <w:t>試験の対象となる疾患に対して効能もしくは効果を有していないことを示す情報</w:t>
      </w:r>
    </w:p>
    <w:p>
      <w:pPr>
        <w:pStyle w:val="af1"/>
        <w:numPr>
          <w:ilvl w:val="0"/>
          <w:numId w:val="17"/>
        </w:numPr>
        <w:ind w:leftChars="0"/>
      </w:pPr>
      <w:r>
        <w:rPr>
          <w:rFonts w:hint="eastAsia"/>
        </w:rPr>
        <w:t>試験薬と同一成分を含む市販医薬品について、製造、輸入又は販売の中止、回収、廃棄その他の保健衛生上の危害の発生又は拡大を防止するための措置の実施の情報</w:t>
      </w:r>
    </w:p>
    <w:p/>
    <w:p>
      <w:r>
        <w:rPr>
          <w:rFonts w:ascii="Times New Roman" w:hAnsi="Times New Roman"/>
          <w:noProof/>
        </w:rPr>
        <mc:AlternateContent>
          <mc:Choice Requires="wps">
            <w:drawing>
              <wp:inline distT="0" distB="0" distL="0" distR="0">
                <wp:extent cx="5715000" cy="476250"/>
                <wp:effectExtent l="19050" t="19050" r="38100" b="38100"/>
                <wp:docPr id="1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sz w:val="18"/>
                              </w:rPr>
                            </w:pPr>
                            <w:r>
                              <w:rPr>
                                <w:rFonts w:ascii="Times New Roman" w:hAnsi="ＭＳ 明朝"/>
                                <w:sz w:val="18"/>
                              </w:rPr>
                              <w:t>注意：</w:t>
                            </w:r>
                            <w:r>
                              <w:rPr>
                                <w:rFonts w:ascii="Times New Roman" w:hAnsi="ＭＳ 明朝" w:hint="eastAsia"/>
                                <w:sz w:val="18"/>
                              </w:rPr>
                              <w:t>多施設で行う場合は、研究代表者あるいは研究計画書で規定する委員会等で、上記の事項を検討し、試験の継続の可否を検討する。</w:t>
                            </w:r>
                            <w:r>
                              <w:rPr>
                                <w:rFonts w:ascii="Times New Roman" w:hAnsi="Times New Roman"/>
                                <w:sz w:val="18"/>
                              </w:rPr>
                              <w:t xml:space="preserve"> </w:t>
                            </w:r>
                          </w:p>
                        </w:txbxContent>
                      </wps:txbx>
                      <wps:bodyPr rot="0" vert="horz" wrap="square" lIns="74295" tIns="8890" rIns="74295" bIns="8890" anchor="t" anchorCtr="0" upright="1">
                        <a:noAutofit/>
                      </wps:bodyPr>
                    </wps:wsp>
                  </a:graphicData>
                </a:graphic>
              </wp:inline>
            </w:drawing>
          </mc:Choice>
          <mc:Fallback>
            <w:pict>
              <v:shape w14:anchorId="47EE5858" id="_x0000_s1135" type="#_x0000_t202" style="width:450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" strokecolor="#ed7d31" strokeweight="5pt">
                <v:stroke linestyle="thickThin"/>
                <v:shadow color="#868686"/>
                <v:textbox inset="5.85pt,.7pt,5.85pt,.7pt">
                  <w:txbxContent>
                    <w:p w14:paraId="488F70F5" w14:textId="63601E6B" w:rsidR="00047F1E" w:rsidRPr="008734CB" w:rsidRDefault="00047F1E" w:rsidP="00005F58">
                      <w:pPr>
                        <w:ind w:leftChars="100" w:left="709" w:hangingChars="277" w:hanging="499"/>
                        <w:rPr>
                          <w:rFonts w:ascii="Times New Roman" w:hAnsi="Times New Roman"/>
                          <w:sz w:val="18"/>
                        </w:rPr>
                      </w:pPr>
                      <w:r w:rsidRPr="00F9008B">
                        <w:rPr>
                          <w:rFonts w:ascii="Times New Roman" w:hAnsi="ＭＳ 明朝"/>
                          <w:sz w:val="18"/>
                        </w:rPr>
                        <w:t>注意：</w:t>
                      </w:r>
                      <w:r>
                        <w:rPr>
                          <w:rFonts w:ascii="Times New Roman" w:hAnsi="ＭＳ 明朝" w:hint="eastAsia"/>
                          <w:sz w:val="18"/>
                        </w:rPr>
                        <w:t>多施設で行う場合は、研究代表者</w:t>
                      </w:r>
                      <w:r w:rsidRPr="008734CB">
                        <w:rPr>
                          <w:rFonts w:ascii="Times New Roman" w:hAnsi="ＭＳ 明朝" w:hint="eastAsia"/>
                          <w:sz w:val="18"/>
                        </w:rPr>
                        <w:t>あるいは研究計画書で規定する委員会等で、上記の事項を検討し、試験の継続の可否を検討する。</w:t>
                      </w:r>
                      <w:r w:rsidRPr="007241DA">
                        <w:rPr>
                          <w:rFonts w:ascii="Times New Roman" w:hAnsi="Times New Roman"/>
                          <w:sz w:val="18"/>
                        </w:rPr>
                        <w:t xml:space="preserve"> </w:t>
                      </w:r>
                    </w:p>
                  </w:txbxContent>
                </v:textbox>
                <w10:anchorlock/>
              </v:shape>
            </w:pict>
          </mc:Fallback>
        </mc:AlternateContent>
      </w:r>
    </w:p>
    <w:p/>
    <w:p>
      <w:pPr>
        <w:pStyle w:val="2"/>
        <w:numPr>
          <w:ilvl w:val="1"/>
          <w:numId w:val="9"/>
        </w:numPr>
        <w:rPr>
          <w:b/>
        </w:rPr>
      </w:pPr>
      <w:bookmarkStart w:id="106" w:name="_Toc430855340"/>
      <w:r>
        <w:rPr>
          <w:rFonts w:hint="eastAsia"/>
          <w:b/>
        </w:rPr>
        <w:t>試験全体での中止又は中断する場合の手続き</w:t>
      </w:r>
      <w:bookmarkEnd w:id="106"/>
    </w:p>
    <w:p>
      <w:r>
        <w:rPr>
          <w:rFonts w:hint="eastAsia"/>
        </w:rPr>
        <w:t xml:space="preserve">　試験責任医師は試験全体を中止又は中断する場合には、実施医療機関の長にその旨とその理由を詳細に速やかに文書で通知する。また、投与中の被験者に対して速やかにその旨を伝え、適切な治療への変更等の適切な処理を行うものとする。</w:t>
      </w:r>
    </w:p>
    <w:p/>
    <w:p>
      <w:pPr>
        <w:rPr>
          <w:color w:val="FFC000" w:themeColor="accent4"/>
        </w:rPr>
      </w:pPr>
      <w:r>
        <w:rPr>
          <w:rFonts w:hint="eastAsia"/>
          <w:color w:val="FFC000" w:themeColor="accent4"/>
        </w:rPr>
        <w:t>＜多施設共同試験の場合＞</w:t>
      </w:r>
    </w:p>
    <w:p>
      <w:pPr>
        <w:rPr>
          <w:color w:val="FFC000" w:themeColor="accent4"/>
        </w:rPr>
      </w:pPr>
      <w:r>
        <w:rPr>
          <w:rFonts w:hint="eastAsia"/>
          <w:color w:val="FFC000" w:themeColor="accent4"/>
        </w:rPr>
        <w:t xml:space="preserve">　研究代表者または試験調整委員会は、他の試験責任医師と協議のうえ試験全体を中止又は中断する場合には、実施医療機関の長にその旨とその理由を詳細に速やかに文書で通知する。また、投与中の被験者に対して速やかにその旨を伝え、適切な治療への変更等の適切な処理を行うものとする。</w:t>
      </w:r>
    </w:p>
    <w:p>
      <w:pPr>
        <w:rPr>
          <w:color w:val="FFC000" w:themeColor="accent4"/>
        </w:rPr>
      </w:pPr>
    </w:p>
    <w:p>
      <w:pPr>
        <w:pStyle w:val="2"/>
        <w:numPr>
          <w:ilvl w:val="1"/>
          <w:numId w:val="9"/>
        </w:numPr>
        <w:rPr>
          <w:b/>
          <w:color w:val="FFC000" w:themeColor="accent4"/>
        </w:rPr>
      </w:pPr>
      <w:bookmarkStart w:id="107" w:name="_Toc430855341"/>
      <w:r>
        <w:rPr>
          <w:rFonts w:hint="eastAsia"/>
          <w:b/>
          <w:color w:val="FFC000" w:themeColor="accent4"/>
        </w:rPr>
        <w:t>個々の実施医療機関での試験を中止または中断する場合の手続き</w:t>
      </w:r>
      <w:bookmarkEnd w:id="107"/>
    </w:p>
    <w:p>
      <w:pPr>
        <w:rPr>
          <w:rFonts w:ascii="Times New Roman" w:hAnsi="Times New Roman"/>
          <w:color w:val="FFC000" w:themeColor="accent4"/>
        </w:rPr>
      </w:pPr>
      <w:r>
        <w:rPr>
          <w:rFonts w:ascii="Times New Roman" w:hAnsi="Times New Roman" w:hint="eastAsia"/>
          <w:color w:val="FFC000" w:themeColor="accent4"/>
        </w:rPr>
        <w:t xml:space="preserve">　試験責任医師は、試験を中止又は中断した場合には、実施医療機関の長に速やかにその旨を文書で通知するとともに、中止又は中断について文書で詳細に説明する。</w:t>
      </w:r>
    </w:p>
    <w:p>
      <w:pPr>
        <w:rPr>
          <w:rFonts w:ascii="Times New Roman" w:hAnsi="Times New Roman"/>
          <w:color w:val="FFC000" w:themeColor="accent4"/>
        </w:rPr>
      </w:pPr>
      <w:r>
        <w:rPr>
          <w:rFonts w:ascii="Times New Roman" w:hAnsi="Times New Roman" w:hint="eastAsia"/>
          <w:color w:val="FFC000" w:themeColor="accent4"/>
        </w:rPr>
        <w:t>研究代表者は、試験責任医師が試験を中止又は中断した旨を通知してきた場合には、中止又は中断について詳細に説明された文書により当該試験に関与するすべての試験責任医師に速やかに文書で通知する。</w:t>
      </w:r>
    </w:p>
    <w:p>
      <w:pPr>
        <w:rPr>
          <w:rFonts w:ascii="Times New Roman" w:hAnsi="Times New Roman"/>
        </w:rPr>
      </w:pPr>
    </w:p>
    <w:p>
      <w:pPr>
        <w:pStyle w:val="2"/>
        <w:numPr>
          <w:ilvl w:val="1"/>
          <w:numId w:val="9"/>
        </w:numPr>
        <w:rPr>
          <w:b/>
        </w:rPr>
      </w:pPr>
      <w:bookmarkStart w:id="108" w:name="_Toc430855342"/>
      <w:r>
        <w:rPr>
          <w:rFonts w:hint="eastAsia"/>
          <w:b/>
        </w:rPr>
        <w:t>試験の終了</w:t>
      </w:r>
      <w:bookmarkEnd w:id="108"/>
    </w:p>
    <w:p>
      <w:pPr>
        <w:rPr>
          <w:rFonts w:ascii="Times New Roman" w:hAnsi="Times New Roman"/>
        </w:rPr>
      </w:pPr>
      <w:r>
        <w:rPr>
          <w:rFonts w:ascii="Times New Roman" w:hAnsi="Times New Roman" w:hint="eastAsia"/>
        </w:rPr>
        <w:t xml:space="preserve">　試験責任医師は、試験終了後、実施医療機関の長に試験が終了した旨を文書で通知し、試験結果の概要を文書で報告する。</w:t>
      </w:r>
    </w:p>
    <w:p>
      <w:pPr>
        <w:rPr>
          <w:rFonts w:ascii="Times New Roman" w:hAnsi="Times New Roman"/>
        </w:rPr>
      </w:pPr>
    </w:p>
    <w:p>
      <w:pPr>
        <w:pStyle w:val="1"/>
        <w:numPr>
          <w:ilvl w:val="0"/>
          <w:numId w:val="9"/>
        </w:numPr>
        <w:rPr>
          <w:b/>
        </w:rPr>
      </w:pPr>
      <w:bookmarkStart w:id="109" w:name="_Toc430855343"/>
      <w:r>
        <w:rPr>
          <w:rFonts w:hint="eastAsia"/>
          <w:b/>
        </w:rPr>
        <w:lastRenderedPageBreak/>
        <w:t>データマネジメント</w:t>
      </w:r>
      <w:bookmarkEnd w:id="109"/>
    </w:p>
    <w:p>
      <w:r>
        <w:rPr>
          <w:rFonts w:ascii="Times New Roman" w:hAnsi="ＭＳ 明朝"/>
          <w:noProof/>
        </w:rPr>
        <mc:AlternateContent>
          <mc:Choice Requires="wps">
            <w:drawing>
              <wp:inline distT="0" distB="0" distL="0" distR="0">
                <wp:extent cx="2155190" cy="5735320"/>
                <wp:effectExtent l="18415" t="16510" r="18415" b="19685"/>
                <wp:docPr id="12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Times New Roman" w:hint="eastAsia"/>
                              </w:rPr>
                              <w:t>千葉大学</w:t>
                            </w:r>
                            <w:r>
                              <w:rPr>
                                <w:rFonts w:ascii="Times New Roman" w:hAnsi="Times New Roman"/>
                              </w:rPr>
                              <w:t>医学部附属病院</w:t>
                            </w:r>
                            <w:r>
                              <w:rPr>
                                <w:rFonts w:ascii="Times New Roman" w:hAnsi="Times New Roman" w:hint="eastAsia"/>
                              </w:rPr>
                              <w:t xml:space="preserve"> </w:t>
                            </w:r>
                            <w:r>
                              <w:rPr>
                                <w:rFonts w:ascii="Times New Roman" w:hAnsi="Times New Roman"/>
                              </w:rPr>
                              <w:t>臨床研究データセンターを利用する場合は下記のように記載する。</w:t>
                            </w:r>
                          </w:p>
                          <w:p>
                            <w:pPr>
                              <w:numPr>
                                <w:ilvl w:val="0"/>
                                <w:numId w:val="8"/>
                              </w:numPr>
                              <w:ind w:left="709" w:hanging="289"/>
                              <w:rPr>
                                <w:rFonts w:ascii="Times New Roman" w:hAnsi="Times New Roman"/>
                              </w:rPr>
                            </w:pPr>
                            <w:r>
                              <w:rPr>
                                <w:rFonts w:ascii="Times New Roman" w:hAnsi="Times New Roman" w:hint="eastAsia"/>
                              </w:rPr>
                              <w:t>それ以外の</w:t>
                            </w:r>
                            <w:r>
                              <w:rPr>
                                <w:rFonts w:ascii="Times New Roman" w:hAnsi="Times New Roman"/>
                              </w:rPr>
                              <w:t>データセンターを利用する場合は、そのデータセンターの方法に沿って記載すること。</w:t>
                            </w:r>
                          </w:p>
                        </w:txbxContent>
                      </wps:txbx>
                      <wps:bodyPr rot="0" vert="horz" wrap="square" lIns="74295" tIns="8890" rIns="74295" bIns="8890" anchor="t" anchorCtr="0" upright="1">
                        <a:spAutoFit/>
                      </wps:bodyPr>
                    </wps:wsp>
                  </a:graphicData>
                </a:graphic>
              </wp:inline>
            </w:drawing>
          </mc:Choice>
          <mc:Fallback>
            <w:pict>
              <v:shape w14:anchorId="6B5613F9" id="_x0000_s1136"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C9mvq/4QIAAN0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06A0D307" w14:textId="77777777" w:rsidR="00047F1E" w:rsidRPr="00A90252" w:rsidRDefault="00047F1E" w:rsidP="00133397">
                      <w:pPr>
                        <w:ind w:leftChars="100" w:left="210"/>
                        <w:rPr>
                          <w:rFonts w:ascii="Times New Roman" w:hAnsi="ＭＳ 明朝"/>
                          <w:u w:val="single"/>
                        </w:rPr>
                      </w:pPr>
                      <w:r w:rsidRPr="00A90252">
                        <w:rPr>
                          <w:rFonts w:ascii="Times New Roman" w:hAnsi="ＭＳ 明朝" w:hint="eastAsia"/>
                          <w:u w:val="single"/>
                        </w:rPr>
                        <w:t>記載事項</w:t>
                      </w:r>
                    </w:p>
                    <w:p w14:paraId="798368E1" w14:textId="77777777" w:rsidR="00047F1E" w:rsidRDefault="00047F1E" w:rsidP="00056495">
                      <w:pPr>
                        <w:numPr>
                          <w:ilvl w:val="0"/>
                          <w:numId w:val="8"/>
                        </w:numPr>
                        <w:ind w:left="709" w:hanging="289"/>
                        <w:rPr>
                          <w:rFonts w:ascii="Times New Roman" w:hAnsi="Times New Roman"/>
                        </w:rPr>
                      </w:pPr>
                      <w:r>
                        <w:rPr>
                          <w:rFonts w:ascii="Times New Roman" w:hAnsi="Times New Roman" w:hint="eastAsia"/>
                        </w:rPr>
                        <w:t>千葉大学</w:t>
                      </w:r>
                      <w:r>
                        <w:rPr>
                          <w:rFonts w:ascii="Times New Roman" w:hAnsi="Times New Roman"/>
                        </w:rPr>
                        <w:t>医学部附属病院</w:t>
                      </w:r>
                      <w:r>
                        <w:rPr>
                          <w:rFonts w:ascii="Times New Roman" w:hAnsi="Times New Roman" w:hint="eastAsia"/>
                        </w:rPr>
                        <w:t xml:space="preserve"> </w:t>
                      </w:r>
                      <w:r>
                        <w:rPr>
                          <w:rFonts w:ascii="Times New Roman" w:hAnsi="Times New Roman"/>
                        </w:rPr>
                        <w:t>臨床研究データセンターを利用する場合は下記のように記載する。</w:t>
                      </w:r>
                    </w:p>
                    <w:p w14:paraId="62CC6E6F" w14:textId="1138E911" w:rsidR="00047F1E" w:rsidRPr="00056495" w:rsidRDefault="00047F1E" w:rsidP="00056495">
                      <w:pPr>
                        <w:numPr>
                          <w:ilvl w:val="0"/>
                          <w:numId w:val="8"/>
                        </w:numPr>
                        <w:ind w:left="709" w:hanging="289"/>
                        <w:rPr>
                          <w:rFonts w:ascii="Times New Roman" w:hAnsi="Times New Roman"/>
                        </w:rPr>
                      </w:pPr>
                      <w:r>
                        <w:rPr>
                          <w:rFonts w:ascii="Times New Roman" w:hAnsi="Times New Roman" w:hint="eastAsia"/>
                        </w:rPr>
                        <w:t>それ以外の</w:t>
                      </w:r>
                      <w:r>
                        <w:rPr>
                          <w:rFonts w:ascii="Times New Roman" w:hAnsi="Times New Roman"/>
                        </w:rPr>
                        <w:t>データセンターを利用する場合は、そのデータセンターの方法に沿って記載すること。</w:t>
                      </w:r>
                    </w:p>
                  </w:txbxContent>
                </v:textbox>
                <w10:anchorlock/>
              </v:shape>
            </w:pict>
          </mc:Fallback>
        </mc:AlternateContent>
      </w:r>
    </w:p>
    <w:p>
      <w:pPr>
        <w:pStyle w:val="2"/>
        <w:numPr>
          <w:ilvl w:val="1"/>
          <w:numId w:val="9"/>
        </w:numPr>
        <w:rPr>
          <w:b/>
        </w:rPr>
      </w:pPr>
      <w:bookmarkStart w:id="110" w:name="_Toc430855344"/>
      <w:r>
        <w:rPr>
          <w:rFonts w:hint="eastAsia"/>
          <w:b/>
        </w:rPr>
        <w:t>データ登録の方法及び管理方法</w:t>
      </w:r>
      <w:bookmarkEnd w:id="110"/>
    </w:p>
    <w:p>
      <w:pPr>
        <w:pStyle w:val="af1"/>
        <w:numPr>
          <w:ilvl w:val="0"/>
          <w:numId w:val="39"/>
        </w:numPr>
        <w:ind w:leftChars="0"/>
      </w:pPr>
      <w:r>
        <w:rPr>
          <w:rFonts w:hint="eastAsia"/>
        </w:rPr>
        <w:t>症例報告書（</w:t>
      </w:r>
      <w:r>
        <w:rPr>
          <w:rFonts w:hint="eastAsia"/>
        </w:rPr>
        <w:t>Case Report Form ; CRF</w:t>
      </w:r>
      <w:r>
        <w:rPr>
          <w:rFonts w:hint="eastAsia"/>
        </w:rPr>
        <w:t>）の提出</w:t>
      </w:r>
    </w:p>
    <w:p>
      <w:pPr>
        <w:pStyle w:val="af1"/>
        <w:ind w:leftChars="0" w:left="420"/>
      </w:pPr>
      <w:r>
        <w:rPr>
          <w:rFonts w:hint="eastAsia"/>
        </w:rPr>
        <w:t>症例報告書はすべて臨床研究データセンターに提出する。</w:t>
      </w:r>
    </w:p>
    <w:p>
      <w:pPr>
        <w:pStyle w:val="af1"/>
        <w:numPr>
          <w:ilvl w:val="0"/>
          <w:numId w:val="39"/>
        </w:numPr>
        <w:ind w:leftChars="0"/>
      </w:pPr>
      <w:r>
        <w:rPr>
          <w:rFonts w:hint="eastAsia"/>
        </w:rPr>
        <w:t>症例報告書からシステムへの入力</w:t>
      </w:r>
    </w:p>
    <w:p>
      <w:pPr>
        <w:pStyle w:val="af1"/>
        <w:ind w:leftChars="0" w:left="420"/>
      </w:pPr>
      <w:r>
        <w:rPr>
          <w:rFonts w:hint="eastAsia"/>
        </w:rPr>
        <w:t>臨床研究データセンターは、アクセスログを取得可能かつバリデーションの取れるデータシステムを用いて各施設からの全データを入力し、データセットの作成を行う。</w:t>
      </w:r>
    </w:p>
    <w:p>
      <w:pPr>
        <w:pStyle w:val="af1"/>
        <w:numPr>
          <w:ilvl w:val="0"/>
          <w:numId w:val="39"/>
        </w:numPr>
        <w:ind w:leftChars="0"/>
      </w:pPr>
      <w:r>
        <w:rPr>
          <w:rFonts w:hint="eastAsia"/>
        </w:rPr>
        <w:t>症例報告書の保管</w:t>
      </w:r>
    </w:p>
    <w:p>
      <w:pPr>
        <w:pStyle w:val="af1"/>
        <w:ind w:leftChars="0" w:left="420"/>
      </w:pPr>
      <w:r>
        <w:rPr>
          <w:rFonts w:hint="eastAsia"/>
        </w:rPr>
        <w:t>症例報告書の原本は、臨床研究データセンターに保管する。</w:t>
      </w:r>
    </w:p>
    <w:p>
      <w:pPr>
        <w:pStyle w:val="af1"/>
        <w:numPr>
          <w:ilvl w:val="0"/>
          <w:numId w:val="39"/>
        </w:numPr>
        <w:ind w:leftChars="0"/>
      </w:pPr>
      <w:r>
        <w:rPr>
          <w:rFonts w:hint="eastAsia"/>
        </w:rPr>
        <w:t>データ固定</w:t>
      </w:r>
    </w:p>
    <w:p>
      <w:pPr>
        <w:pStyle w:val="af1"/>
        <w:ind w:leftChars="0" w:left="420"/>
      </w:pPr>
      <w:r>
        <w:rPr>
          <w:rFonts w:hint="eastAsia"/>
        </w:rPr>
        <w:t>試験責任医師が確認後、データ固定を行う。</w:t>
      </w:r>
    </w:p>
    <w:p/>
    <w:p>
      <w:pPr>
        <w:pStyle w:val="2"/>
        <w:numPr>
          <w:ilvl w:val="1"/>
          <w:numId w:val="9"/>
        </w:numPr>
        <w:rPr>
          <w:b/>
        </w:rPr>
      </w:pPr>
      <w:bookmarkStart w:id="111" w:name="_Toc430855345"/>
      <w:r>
        <w:rPr>
          <w:rFonts w:hint="eastAsia"/>
          <w:b/>
        </w:rPr>
        <w:t>症例報告書に直接記載され、かつ原資料</w:t>
      </w:r>
      <w:r>
        <w:rPr>
          <w:rFonts w:hint="eastAsia"/>
          <w:b/>
        </w:rPr>
        <w:t>(</w:t>
      </w:r>
      <w:r>
        <w:rPr>
          <w:rFonts w:hint="eastAsia"/>
          <w:b/>
        </w:rPr>
        <w:t>原データ</w:t>
      </w:r>
      <w:r>
        <w:rPr>
          <w:rFonts w:hint="eastAsia"/>
          <w:b/>
        </w:rPr>
        <w:t>)</w:t>
      </w:r>
      <w:r>
        <w:rPr>
          <w:rFonts w:hint="eastAsia"/>
          <w:b/>
        </w:rPr>
        <w:t>と解すべき資料の特定</w:t>
      </w:r>
      <w:bookmarkEnd w:id="111"/>
    </w:p>
    <w:p>
      <w:r>
        <w:rPr>
          <w:rFonts w:hint="eastAsia"/>
        </w:rPr>
        <w:t>本試験においては、以下の文書などを原資料</w:t>
      </w:r>
      <w:r>
        <w:rPr>
          <w:rFonts w:hint="eastAsia"/>
        </w:rPr>
        <w:t>(</w:t>
      </w:r>
      <w:r>
        <w:rPr>
          <w:rFonts w:hint="eastAsia"/>
        </w:rPr>
        <w:t>原データ</w:t>
      </w:r>
      <w:r>
        <w:rPr>
          <w:rFonts w:hint="eastAsia"/>
        </w:rPr>
        <w:t>)</w:t>
      </w:r>
      <w:r>
        <w:rPr>
          <w:rFonts w:hint="eastAsia"/>
        </w:rPr>
        <w:t>とする。</w:t>
      </w:r>
    </w:p>
    <w:p>
      <w:pPr>
        <w:pStyle w:val="af1"/>
        <w:numPr>
          <w:ilvl w:val="0"/>
          <w:numId w:val="18"/>
        </w:numPr>
        <w:ind w:leftChars="0"/>
      </w:pPr>
      <w:r>
        <w:rPr>
          <w:rFonts w:hint="eastAsia"/>
        </w:rPr>
        <w:t>被験者の同意及び被験者への情報提供に関する記録</w:t>
      </w:r>
    </w:p>
    <w:p>
      <w:r>
        <w:rPr>
          <w:rFonts w:hint="eastAsia"/>
        </w:rPr>
        <w:t>診療録、看護記録、臨床検査データ及び画像検査フィルム等症例報告書作成の基となった記録。なお、電子カルテに格納されたデータも原資料とみなす。</w:t>
      </w:r>
    </w:p>
    <w:p>
      <w:pPr>
        <w:pStyle w:val="af1"/>
        <w:numPr>
          <w:ilvl w:val="0"/>
          <w:numId w:val="18"/>
        </w:numPr>
        <w:ind w:leftChars="0"/>
      </w:pPr>
      <w:r>
        <w:rPr>
          <w:rFonts w:hint="eastAsia"/>
        </w:rPr>
        <w:t>試験薬投与に関する記録</w:t>
      </w:r>
    </w:p>
    <w:p>
      <w:pPr>
        <w:pStyle w:val="af1"/>
        <w:numPr>
          <w:ilvl w:val="0"/>
          <w:numId w:val="18"/>
        </w:numPr>
        <w:ind w:leftChars="0"/>
      </w:pPr>
      <w:r>
        <w:rPr>
          <w:rFonts w:hint="eastAsia"/>
        </w:rPr>
        <w:t>本試験に関連する指針上必要な試験に係る文書又は記録</w:t>
      </w:r>
    </w:p>
    <w:p/>
    <w:p>
      <w:r>
        <w:rPr>
          <w:rFonts w:hint="eastAsia"/>
        </w:rPr>
        <w:t>症例報告書に記載されたデータのうち、以下に示す項目は症例報告書の記載をもって原資料</w:t>
      </w:r>
      <w:r>
        <w:rPr>
          <w:rFonts w:hint="eastAsia"/>
        </w:rPr>
        <w:t>(</w:t>
      </w:r>
      <w:r>
        <w:rPr>
          <w:rFonts w:hint="eastAsia"/>
        </w:rPr>
        <w:t>原データ</w:t>
      </w:r>
      <w:r>
        <w:rPr>
          <w:rFonts w:hint="eastAsia"/>
        </w:rPr>
        <w:t>)</w:t>
      </w:r>
      <w:r>
        <w:rPr>
          <w:rFonts w:hint="eastAsia"/>
        </w:rPr>
        <w:t>とする。ただし、診療録等に記載のある場合は、当該診療録等を原資料</w:t>
      </w:r>
      <w:r>
        <w:rPr>
          <w:rFonts w:hint="eastAsia"/>
        </w:rPr>
        <w:t>(</w:t>
      </w:r>
      <w:r>
        <w:rPr>
          <w:rFonts w:hint="eastAsia"/>
        </w:rPr>
        <w:t>原データ</w:t>
      </w:r>
      <w:r>
        <w:rPr>
          <w:rFonts w:hint="eastAsia"/>
        </w:rPr>
        <w:t>)</w:t>
      </w:r>
      <w:r>
        <w:rPr>
          <w:rFonts w:hint="eastAsia"/>
        </w:rPr>
        <w:t>とみなす。</w:t>
      </w:r>
    </w:p>
    <w:p>
      <w:pPr>
        <w:pStyle w:val="af1"/>
        <w:numPr>
          <w:ilvl w:val="0"/>
          <w:numId w:val="19"/>
        </w:numPr>
        <w:ind w:leftChars="0"/>
      </w:pPr>
      <w:r>
        <w:rPr>
          <w:rFonts w:hint="eastAsia"/>
        </w:rPr>
        <w:t>併用薬・併用療法の目的</w:t>
      </w:r>
    </w:p>
    <w:p>
      <w:pPr>
        <w:pStyle w:val="af1"/>
        <w:numPr>
          <w:ilvl w:val="0"/>
          <w:numId w:val="19"/>
        </w:numPr>
        <w:ind w:leftChars="0"/>
      </w:pPr>
      <w:r>
        <w:rPr>
          <w:rFonts w:hint="eastAsia"/>
        </w:rPr>
        <w:t>有害事象の程度、転帰</w:t>
      </w:r>
      <w:r>
        <w:rPr>
          <w:rFonts w:hint="eastAsia"/>
        </w:rPr>
        <w:t>(</w:t>
      </w:r>
      <w:r>
        <w:rPr>
          <w:rFonts w:hint="eastAsia"/>
        </w:rPr>
        <w:t>追跡調査時の結果を含む</w:t>
      </w:r>
      <w:r>
        <w:rPr>
          <w:rFonts w:hint="eastAsia"/>
        </w:rPr>
        <w:t>)</w:t>
      </w:r>
      <w:r>
        <w:rPr>
          <w:rFonts w:hint="eastAsia"/>
        </w:rPr>
        <w:t>、重篤度、本試験薬との因果関係の判定及び判定根拠</w:t>
      </w:r>
    </w:p>
    <w:p>
      <w:pPr>
        <w:pStyle w:val="af1"/>
        <w:numPr>
          <w:ilvl w:val="0"/>
          <w:numId w:val="19"/>
        </w:numPr>
        <w:ind w:leftChars="0"/>
      </w:pPr>
      <w:r>
        <w:rPr>
          <w:rFonts w:hint="eastAsia"/>
        </w:rPr>
        <w:t>被験者の試験中止理由</w:t>
      </w:r>
    </w:p>
    <w:p>
      <w:pPr>
        <w:pStyle w:val="af1"/>
        <w:numPr>
          <w:ilvl w:val="0"/>
          <w:numId w:val="19"/>
        </w:numPr>
        <w:ind w:leftChars="0"/>
      </w:pPr>
      <w:r>
        <w:rPr>
          <w:rFonts w:hint="eastAsia"/>
        </w:rPr>
        <w:t>試験責任医師又は試験分担医師のコメント</w:t>
      </w:r>
    </w:p>
    <w:p>
      <w:pPr>
        <w:pStyle w:val="af1"/>
        <w:ind w:leftChars="0" w:left="420"/>
      </w:pPr>
    </w:p>
    <w:p>
      <w:r>
        <w:rPr>
          <w:rFonts w:ascii="Times New Roman" w:hAnsi="Times New Roman"/>
          <w:noProof/>
        </w:rPr>
        <mc:AlternateContent>
          <mc:Choice Requires="wps">
            <w:drawing>
              <wp:inline distT="0" distB="0" distL="0" distR="0">
                <wp:extent cx="5715000" cy="476250"/>
                <wp:effectExtent l="19050" t="19050" r="38100" b="38100"/>
                <wp:docPr id="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sz w:val="18"/>
                              </w:rPr>
                            </w:pPr>
                            <w:r>
                              <w:rPr>
                                <w:rFonts w:ascii="Times New Roman" w:hAnsi="ＭＳ 明朝"/>
                                <w:sz w:val="18"/>
                              </w:rPr>
                              <w:t>注意</w:t>
                            </w:r>
                            <w:r>
                              <w:rPr>
                                <w:rFonts w:ascii="Times New Roman" w:hAnsi="Times New Roman" w:hint="eastAsia"/>
                                <w:sz w:val="18"/>
                              </w:rPr>
                              <w:t>：千葉大学附属病院の医師が研究</w:t>
                            </w:r>
                            <w:r>
                              <w:rPr>
                                <w:rFonts w:ascii="Times New Roman" w:hAnsi="Times New Roman"/>
                                <w:sz w:val="18"/>
                              </w:rPr>
                              <w:t>責任</w:t>
                            </w:r>
                            <w:r>
                              <w:rPr>
                                <w:rFonts w:ascii="Times New Roman" w:hAnsi="Times New Roman" w:hint="eastAsia"/>
                                <w:sz w:val="18"/>
                              </w:rPr>
                              <w:t>者の場合は、原則として千葉大学医学部附属病院</w:t>
                            </w:r>
                            <w:r>
                              <w:rPr>
                                <w:rFonts w:ascii="Times New Roman" w:hAnsi="Times New Roman" w:hint="eastAsia"/>
                                <w:sz w:val="18"/>
                              </w:rPr>
                              <w:t xml:space="preserve"> </w:t>
                            </w:r>
                            <w:r>
                              <w:rPr>
                                <w:rFonts w:ascii="Times New Roman" w:hAnsi="Times New Roman" w:hint="eastAsia"/>
                                <w:sz w:val="18"/>
                              </w:rPr>
                              <w:t>臨床研究データセンターを利用すること。</w:t>
                            </w:r>
                          </w:p>
                        </w:txbxContent>
                      </wps:txbx>
                      <wps:bodyPr rot="0" vert="horz" wrap="square" lIns="74295" tIns="8890" rIns="74295" bIns="8890" anchor="t" anchorCtr="0" upright="1">
                        <a:noAutofit/>
                      </wps:bodyPr>
                    </wps:wsp>
                  </a:graphicData>
                </a:graphic>
              </wp:inline>
            </w:drawing>
          </mc:Choice>
          <mc:Fallback>
            <w:pict>
              <v:shape w14:anchorId="12CEC4A5" id="_x0000_s1137" type="#_x0000_t202" style="width:450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" strokecolor="#ed7d31" strokeweight="5pt">
                <v:stroke linestyle="thickThin"/>
                <v:shadow color="#868686"/>
                <v:textbox inset="5.85pt,.7pt,5.85pt,.7pt">
                  <w:txbxContent>
                    <w:p w14:paraId="1BD82DFF" w14:textId="5A63543E" w:rsidR="00047F1E" w:rsidRPr="008734CB" w:rsidRDefault="00047F1E" w:rsidP="00F90BFF">
                      <w:pPr>
                        <w:ind w:leftChars="100" w:left="709" w:hangingChars="277" w:hanging="499"/>
                        <w:rPr>
                          <w:rFonts w:ascii="Times New Roman" w:hAnsi="Times New Roman"/>
                          <w:sz w:val="18"/>
                        </w:rPr>
                      </w:pPr>
                      <w:r w:rsidRPr="00F9008B">
                        <w:rPr>
                          <w:rFonts w:ascii="Times New Roman" w:hAnsi="ＭＳ 明朝"/>
                          <w:sz w:val="18"/>
                        </w:rPr>
                        <w:t>注意</w:t>
                      </w:r>
                      <w:r>
                        <w:rPr>
                          <w:rFonts w:ascii="Times New Roman" w:hAnsi="Times New Roman" w:hint="eastAsia"/>
                          <w:sz w:val="18"/>
                        </w:rPr>
                        <w:t>：千葉大学附属病院の医師が研究</w:t>
                      </w:r>
                      <w:r>
                        <w:rPr>
                          <w:rFonts w:ascii="Times New Roman" w:hAnsi="Times New Roman"/>
                          <w:sz w:val="18"/>
                        </w:rPr>
                        <w:t>責任</w:t>
                      </w:r>
                      <w:r>
                        <w:rPr>
                          <w:rFonts w:ascii="Times New Roman" w:hAnsi="Times New Roman" w:hint="eastAsia"/>
                          <w:sz w:val="18"/>
                        </w:rPr>
                        <w:t>者の場合は、原則として千葉大学医学部附属病院</w:t>
                      </w:r>
                      <w:r>
                        <w:rPr>
                          <w:rFonts w:ascii="Times New Roman" w:hAnsi="Times New Roman" w:hint="eastAsia"/>
                          <w:sz w:val="18"/>
                        </w:rPr>
                        <w:t xml:space="preserve"> </w:t>
                      </w:r>
                      <w:r>
                        <w:rPr>
                          <w:rFonts w:ascii="Times New Roman" w:hAnsi="Times New Roman" w:hint="eastAsia"/>
                          <w:sz w:val="18"/>
                        </w:rPr>
                        <w:t>臨床研究データセンターを利用すること。</w:t>
                      </w:r>
                    </w:p>
                  </w:txbxContent>
                </v:textbox>
                <w10:anchorlock/>
              </v:shape>
            </w:pict>
          </mc:Fallback>
        </mc:AlternateContent>
      </w:r>
    </w:p>
    <w:p/>
    <w:p/>
    <w:p/>
    <w:p>
      <w:pPr>
        <w:pStyle w:val="1"/>
        <w:numPr>
          <w:ilvl w:val="0"/>
          <w:numId w:val="9"/>
        </w:numPr>
        <w:rPr>
          <w:b/>
        </w:rPr>
      </w:pPr>
      <w:bookmarkStart w:id="112" w:name="_Toc430855346"/>
      <w:r>
        <w:rPr>
          <w:rFonts w:hint="eastAsia"/>
          <w:b/>
        </w:rPr>
        <w:t>原資料及びその他の記録の保存</w:t>
      </w:r>
      <w:bookmarkEnd w:id="112"/>
    </w:p>
    <w:p>
      <w:pPr>
        <w:pStyle w:val="af1"/>
        <w:ind w:leftChars="0" w:left="420"/>
      </w:pPr>
      <w:r>
        <w:rPr>
          <w:rFonts w:hint="eastAsia"/>
        </w:rPr>
        <w:t xml:space="preserve">　研究機関の長および試験責任医師は、当該研究に係る情報等について、少なくとも当該研</w:t>
      </w:r>
      <w:r>
        <w:rPr>
          <w:rFonts w:hint="eastAsia"/>
        </w:rPr>
        <w:lastRenderedPageBreak/>
        <w:t>究の終了後</w:t>
      </w:r>
      <w:r>
        <w:rPr>
          <w:rFonts w:hint="eastAsia"/>
        </w:rPr>
        <w:t>5</w:t>
      </w:r>
      <w:r>
        <w:rPr>
          <w:rFonts w:hint="eastAsia"/>
        </w:rPr>
        <w:t>年を経過した日または当該研究の結果公表後</w:t>
      </w:r>
      <w:r>
        <w:rPr>
          <w:rFonts w:hint="eastAsia"/>
        </w:rPr>
        <w:t>3</w:t>
      </w:r>
      <w:r>
        <w:rPr>
          <w:rFonts w:hint="eastAsia"/>
        </w:rPr>
        <w:t>年を経過した日のいずれか遅い日まで、適切に保存しなければならない。</w:t>
      </w:r>
    </w:p>
    <w:p>
      <w:pPr>
        <w:rPr>
          <w:rFonts w:ascii="Times New Roman" w:hAnsi="Times New Roman"/>
        </w:rPr>
      </w:pPr>
    </w:p>
    <w:p>
      <w:r>
        <w:rPr>
          <w:rFonts w:ascii="Times New Roman" w:hAnsi="Times New Roman"/>
          <w:noProof/>
        </w:rPr>
        <mc:AlternateContent>
          <mc:Choice Requires="wps">
            <w:drawing>
              <wp:inline distT="0" distB="0" distL="0" distR="0">
                <wp:extent cx="5715000" cy="1041991"/>
                <wp:effectExtent l="19050" t="19050" r="38100" b="44450"/>
                <wp:docPr id="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41991"/>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sz w:val="18"/>
                              </w:rPr>
                              <w:t>注意１：</w:t>
                            </w:r>
                            <w:r>
                              <w:rPr>
                                <w:rFonts w:ascii="Times New Roman" w:hAnsi="Times New Roman" w:hint="eastAsia"/>
                                <w:sz w:val="18"/>
                              </w:rPr>
                              <w:t>保存の期間はデータの信頼性や被験者の安全性について臨床研究倫理審査委員会やモニター等による調査を遡って受ける上で十分な期間とすること。「遺伝子治療臨床研究に関する指針」では、研究終了後少なくとも</w:t>
                            </w:r>
                            <w:r>
                              <w:rPr>
                                <w:rFonts w:ascii="Times New Roman" w:hAnsi="Times New Roman" w:hint="eastAsia"/>
                                <w:sz w:val="18"/>
                              </w:rPr>
                              <w:t>5</w:t>
                            </w:r>
                            <w:r>
                              <w:rPr>
                                <w:rFonts w:ascii="Times New Roman" w:hAnsi="Times New Roman" w:hint="eastAsia"/>
                                <w:sz w:val="18"/>
                              </w:rPr>
                              <w:t>年間保存することが義務づけられている。</w:t>
                            </w:r>
                          </w:p>
                          <w:p>
                            <w:pPr>
                              <w:ind w:leftChars="100" w:left="930" w:hangingChars="400" w:hanging="720"/>
                              <w:rPr>
                                <w:rFonts w:ascii="Times New Roman" w:hAnsi="Times New Roman"/>
                                <w:sz w:val="18"/>
                              </w:rPr>
                            </w:pPr>
                            <w:r>
                              <w:rPr>
                                <w:rFonts w:ascii="Times New Roman" w:hAnsi="Times New Roman" w:hint="eastAsia"/>
                                <w:sz w:val="18"/>
                              </w:rPr>
                              <w:t>注意２</w:t>
                            </w:r>
                            <w:r>
                              <w:rPr>
                                <w:rFonts w:ascii="Times New Roman" w:hAnsi="Times New Roman"/>
                                <w:sz w:val="18"/>
                              </w:rPr>
                              <w:t>：</w:t>
                            </w:r>
                            <w:r>
                              <w:rPr>
                                <w:rFonts w:ascii="Times New Roman" w:hAnsi="Times New Roman" w:hint="eastAsia"/>
                                <w:sz w:val="18"/>
                              </w:rPr>
                              <w:t>連結可能匿名化された情報について、当該研究機関が対応表を保有する場合には、対応表の保存も同様とする。</w:t>
                            </w:r>
                          </w:p>
                        </w:txbxContent>
                      </wps:txbx>
                      <wps:bodyPr rot="0" vert="horz" wrap="square" lIns="74295" tIns="8890" rIns="74295" bIns="8890" anchor="t" anchorCtr="0" upright="1">
                        <a:noAutofit/>
                      </wps:bodyPr>
                    </wps:wsp>
                  </a:graphicData>
                </a:graphic>
              </wp:inline>
            </w:drawing>
          </mc:Choice>
          <mc:Fallback>
            <w:pict>
              <v:shape w14:anchorId="6110D2E2" id="_x0000_s1138" type="#_x0000_t202" style="width:450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" strokecolor="#ed7d31" strokeweight="5pt">
                <v:stroke linestyle="thickThin"/>
                <v:shadow color="#868686"/>
                <v:textbox inset="5.85pt,.7pt,5.85pt,.7pt">
                  <w:txbxContent>
                    <w:p w14:paraId="4EA1E1E5" w14:textId="62A5CB25" w:rsidR="00047F1E" w:rsidRDefault="00047F1E" w:rsidP="006E252D">
                      <w:pPr>
                        <w:ind w:leftChars="100" w:left="930" w:hangingChars="400" w:hanging="720"/>
                        <w:rPr>
                          <w:rFonts w:ascii="Times New Roman" w:hAnsi="Times New Roman"/>
                          <w:sz w:val="18"/>
                        </w:rPr>
                      </w:pPr>
                      <w:r w:rsidRPr="00F9008B">
                        <w:rPr>
                          <w:rFonts w:ascii="Times New Roman" w:hAnsi="ＭＳ 明朝"/>
                          <w:sz w:val="18"/>
                        </w:rPr>
                        <w:t>注意１：</w:t>
                      </w:r>
                      <w:r w:rsidRPr="006E252D">
                        <w:rPr>
                          <w:rFonts w:ascii="Times New Roman" w:hAnsi="Times New Roman" w:hint="eastAsia"/>
                          <w:sz w:val="18"/>
                        </w:rPr>
                        <w:t>保存の期間はデータの信頼性や被験者の安全性について</w:t>
                      </w:r>
                      <w:r>
                        <w:rPr>
                          <w:rFonts w:ascii="Times New Roman" w:hAnsi="Times New Roman" w:hint="eastAsia"/>
                          <w:sz w:val="18"/>
                        </w:rPr>
                        <w:t>臨床研究倫理審査委員会</w:t>
                      </w:r>
                      <w:r w:rsidRPr="006E252D">
                        <w:rPr>
                          <w:rFonts w:ascii="Times New Roman" w:hAnsi="Times New Roman" w:hint="eastAsia"/>
                          <w:sz w:val="18"/>
                        </w:rPr>
                        <w:t>やモニター等による調査を遡って受ける上で十分な期間とすること。「遺伝子治療臨床研究に関する指針」では、研究終了後少なくとも</w:t>
                      </w:r>
                      <w:r w:rsidRPr="006E252D">
                        <w:rPr>
                          <w:rFonts w:ascii="Times New Roman" w:hAnsi="Times New Roman" w:hint="eastAsia"/>
                          <w:sz w:val="18"/>
                        </w:rPr>
                        <w:t>5</w:t>
                      </w:r>
                      <w:r w:rsidRPr="006E252D">
                        <w:rPr>
                          <w:rFonts w:ascii="Times New Roman" w:hAnsi="Times New Roman" w:hint="eastAsia"/>
                          <w:sz w:val="18"/>
                        </w:rPr>
                        <w:t>年間保存することが義務づけられている。</w:t>
                      </w:r>
                    </w:p>
                    <w:p w14:paraId="10A28901" w14:textId="77302E38" w:rsidR="00047F1E" w:rsidRPr="00F30AA1" w:rsidRDefault="00047F1E" w:rsidP="006E252D">
                      <w:pPr>
                        <w:ind w:leftChars="100" w:left="930" w:hangingChars="400" w:hanging="720"/>
                        <w:rPr>
                          <w:rFonts w:ascii="Times New Roman" w:hAnsi="Times New Roman"/>
                          <w:sz w:val="18"/>
                        </w:rPr>
                      </w:pPr>
                      <w:r w:rsidRPr="00F30AA1">
                        <w:rPr>
                          <w:rFonts w:ascii="Times New Roman" w:hAnsi="Times New Roman" w:hint="eastAsia"/>
                          <w:sz w:val="18"/>
                        </w:rPr>
                        <w:t>注意２</w:t>
                      </w:r>
                      <w:r w:rsidRPr="00F30AA1">
                        <w:rPr>
                          <w:rFonts w:ascii="Times New Roman" w:hAnsi="Times New Roman"/>
                          <w:sz w:val="18"/>
                        </w:rPr>
                        <w:t>：</w:t>
                      </w:r>
                      <w:r w:rsidRPr="00F30AA1">
                        <w:rPr>
                          <w:rFonts w:ascii="Times New Roman" w:hAnsi="Times New Roman" w:hint="eastAsia"/>
                          <w:sz w:val="18"/>
                        </w:rPr>
                        <w:t>連結可能匿名化された情報について、当該研究機関が対応表を保有する場合には、対応表の保存も同様とする。</w:t>
                      </w:r>
                    </w:p>
                  </w:txbxContent>
                </v:textbox>
                <w10:anchorlock/>
              </v:shape>
            </w:pict>
          </mc:Fallback>
        </mc:AlternateContent>
      </w:r>
    </w:p>
    <w:p/>
    <w:p>
      <w:pPr>
        <w:pStyle w:val="1"/>
        <w:numPr>
          <w:ilvl w:val="0"/>
          <w:numId w:val="9"/>
        </w:numPr>
        <w:rPr>
          <w:b/>
        </w:rPr>
      </w:pPr>
      <w:bookmarkStart w:id="113" w:name="_Toc430855347"/>
      <w:r>
        <w:rPr>
          <w:rFonts w:hint="eastAsia"/>
          <w:b/>
        </w:rPr>
        <w:t>試料等の保存及び他機関等の試料等の利用</w:t>
      </w:r>
      <w:bookmarkEnd w:id="113"/>
    </w:p>
    <w:p>
      <w:r>
        <w:rPr>
          <w:rFonts w:ascii="Times New Roman" w:hAnsi="ＭＳ 明朝"/>
          <w:noProof/>
        </w:rPr>
        <mc:AlternateContent>
          <mc:Choice Requires="wps">
            <w:drawing>
              <wp:inline distT="0" distB="0" distL="0" distR="0">
                <wp:extent cx="2155190" cy="5735320"/>
                <wp:effectExtent l="18415" t="16510" r="18415" b="19685"/>
                <wp:docPr id="88"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pStyle w:val="af1"/>
                              <w:numPr>
                                <w:ilvl w:val="0"/>
                                <w:numId w:val="8"/>
                              </w:numPr>
                              <w:ind w:leftChars="0"/>
                            </w:pPr>
                            <w:r>
                              <w:rPr>
                                <w:rFonts w:hint="eastAsia"/>
                              </w:rPr>
                              <w:t>試験に関する試料等を保存する場合には、保存、使用方法、保存期間、管理者及び廃棄方法等を記載する。</w:t>
                            </w:r>
                          </w:p>
                          <w:p>
                            <w:pPr>
                              <w:pStyle w:val="af1"/>
                              <w:numPr>
                                <w:ilvl w:val="0"/>
                                <w:numId w:val="8"/>
                              </w:numPr>
                              <w:ind w:leftChars="0"/>
                            </w:pPr>
                            <w:r>
                              <w:rPr>
                                <w:rFonts w:hint="eastAsia"/>
                              </w:rPr>
                              <w:t>施設外者から既存試料等の提供を受けて試験を実施しようとするときは、提供を受ける試料等の手続き</w:t>
                            </w:r>
                            <w:r>
                              <w:t>の</w:t>
                            </w:r>
                            <w:r>
                              <w:rPr>
                                <w:rFonts w:hint="eastAsia"/>
                              </w:rPr>
                              <w:t>内容及びインフォームド</w:t>
                            </w:r>
                            <w:r>
                              <w:t>コンセントの内容等</w:t>
                            </w:r>
                            <w:r>
                              <w:rPr>
                                <w:rFonts w:hint="eastAsia"/>
                              </w:rPr>
                              <w:t>の提供を受ける必要性を記載する。</w:t>
                            </w:r>
                          </w:p>
                        </w:txbxContent>
                      </wps:txbx>
                      <wps:bodyPr rot="0" vert="horz" wrap="square" lIns="74295" tIns="8890" rIns="74295" bIns="8890" anchor="t" anchorCtr="0" upright="1">
                        <a:spAutoFit/>
                      </wps:bodyPr>
                    </wps:wsp>
                  </a:graphicData>
                </a:graphic>
              </wp:inline>
            </w:drawing>
          </mc:Choice>
          <mc:Fallback>
            <w:pict>
              <v:shape w14:anchorId="683D84E3" id="_x0000_s1139"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q2dgae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6FEF2AEE" w14:textId="77777777" w:rsidR="00047F1E" w:rsidRPr="00A90252" w:rsidRDefault="00047F1E" w:rsidP="005C66A1">
                      <w:pPr>
                        <w:ind w:leftChars="100" w:left="210"/>
                        <w:rPr>
                          <w:rFonts w:ascii="Times New Roman" w:hAnsi="ＭＳ 明朝"/>
                          <w:u w:val="single"/>
                        </w:rPr>
                      </w:pPr>
                      <w:r w:rsidRPr="00A90252">
                        <w:rPr>
                          <w:rFonts w:ascii="Times New Roman" w:hAnsi="ＭＳ 明朝" w:hint="eastAsia"/>
                          <w:u w:val="single"/>
                        </w:rPr>
                        <w:t>記載事項</w:t>
                      </w:r>
                    </w:p>
                    <w:p w14:paraId="68F043F3" w14:textId="77777777" w:rsidR="00047F1E" w:rsidRPr="00172A7A" w:rsidRDefault="00047F1E" w:rsidP="00172A7A">
                      <w:pPr>
                        <w:pStyle w:val="af1"/>
                        <w:numPr>
                          <w:ilvl w:val="0"/>
                          <w:numId w:val="8"/>
                        </w:numPr>
                        <w:ind w:leftChars="0"/>
                      </w:pPr>
                      <w:r w:rsidRPr="00172A7A">
                        <w:rPr>
                          <w:rFonts w:hint="eastAsia"/>
                        </w:rPr>
                        <w:t>試験に関する試料等を保存する場合には、保存、使用方法、保存期間、管理者及び廃棄方法等を記載する。</w:t>
                      </w:r>
                    </w:p>
                    <w:p w14:paraId="048D57DD" w14:textId="3230A0E9" w:rsidR="00047F1E" w:rsidRPr="00172A7A" w:rsidRDefault="00047F1E" w:rsidP="00172A7A">
                      <w:pPr>
                        <w:pStyle w:val="af1"/>
                        <w:numPr>
                          <w:ilvl w:val="0"/>
                          <w:numId w:val="8"/>
                        </w:numPr>
                        <w:ind w:leftChars="0"/>
                      </w:pPr>
                      <w:r w:rsidRPr="00172A7A">
                        <w:rPr>
                          <w:rFonts w:hint="eastAsia"/>
                        </w:rPr>
                        <w:t>施設外者から既存試料等の提供を受けて試験を実施しようとするときは、提供を受ける試料等の</w:t>
                      </w:r>
                      <w:r>
                        <w:rPr>
                          <w:rFonts w:hint="eastAsia"/>
                        </w:rPr>
                        <w:t>手続き</w:t>
                      </w:r>
                      <w:r>
                        <w:t>の</w:t>
                      </w:r>
                      <w:r w:rsidRPr="00172A7A">
                        <w:rPr>
                          <w:rFonts w:hint="eastAsia"/>
                        </w:rPr>
                        <w:t>内容及び</w:t>
                      </w:r>
                      <w:r>
                        <w:rPr>
                          <w:rFonts w:hint="eastAsia"/>
                        </w:rPr>
                        <w:t>インフォームド</w:t>
                      </w:r>
                      <w:r>
                        <w:t>コンセントの内容等</w:t>
                      </w:r>
                      <w:r>
                        <w:rPr>
                          <w:rFonts w:hint="eastAsia"/>
                        </w:rPr>
                        <w:t>の</w:t>
                      </w:r>
                      <w:r w:rsidRPr="00172A7A">
                        <w:rPr>
                          <w:rFonts w:hint="eastAsia"/>
                        </w:rPr>
                        <w:t>提供を受ける必要性を記載する。</w:t>
                      </w:r>
                    </w:p>
                  </w:txbxContent>
                </v:textbox>
                <w10:anchorlock/>
              </v:shape>
            </w:pict>
          </mc:Fallback>
        </mc:AlternateContent>
      </w:r>
    </w:p>
    <w:p/>
    <w:p>
      <w:r>
        <w:rPr>
          <w:rFonts w:hint="eastAsia"/>
        </w:rPr>
        <w:t>＜本文を記入してください＞</w:t>
      </w:r>
    </w:p>
    <w:p/>
    <w:p>
      <w:r>
        <w:rPr>
          <w:rFonts w:ascii="Times New Roman" w:hAnsi="Times New Roman"/>
          <w:noProof/>
        </w:rPr>
        <mc:AlternateContent>
          <mc:Choice Requires="wps">
            <w:drawing>
              <wp:inline distT="0" distB="0" distL="0" distR="0">
                <wp:extent cx="5715000" cy="510363"/>
                <wp:effectExtent l="19050" t="19050" r="38100" b="42545"/>
                <wp:docPr id="8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0363"/>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sz w:val="18"/>
                              </w:rPr>
                            </w:pPr>
                            <w:r>
                              <w:rPr>
                                <w:rFonts w:ascii="Times New Roman" w:hAnsi="ＭＳ 明朝"/>
                                <w:sz w:val="18"/>
                              </w:rPr>
                              <w:t>注意：</w:t>
                            </w:r>
                            <w:r>
                              <w:rPr>
                                <w:rFonts w:ascii="Times New Roman" w:hAnsi="ＭＳ 明朝" w:hint="eastAsia"/>
                                <w:sz w:val="18"/>
                              </w:rPr>
                              <w:t>試料等とは臨床研究に用いようとする血液、組織、細胞、体液、排泄物及びこれらから抽出した</w:t>
                            </w:r>
                            <w:r>
                              <w:rPr>
                                <w:rFonts w:ascii="Times New Roman" w:hAnsi="ＭＳ 明朝" w:hint="eastAsia"/>
                                <w:sz w:val="18"/>
                              </w:rPr>
                              <w:t>DNA</w:t>
                            </w:r>
                            <w:r>
                              <w:rPr>
                                <w:rFonts w:ascii="Times New Roman" w:hAnsi="ＭＳ 明朝" w:hint="eastAsia"/>
                                <w:sz w:val="18"/>
                              </w:rPr>
                              <w:t>等の人体の一部ならびに被験者の診療情報（死者に係るものを含む）をいう。</w:t>
                            </w:r>
                          </w:p>
                        </w:txbxContent>
                      </wps:txbx>
                      <wps:bodyPr rot="0" vert="horz" wrap="square" lIns="74295" tIns="8890" rIns="74295" bIns="8890" anchor="t" anchorCtr="0" upright="1">
                        <a:noAutofit/>
                      </wps:bodyPr>
                    </wps:wsp>
                  </a:graphicData>
                </a:graphic>
              </wp:inline>
            </w:drawing>
          </mc:Choice>
          <mc:Fallback>
            <w:pict>
              <v:shape w14:anchorId="6A6FBC6F" id="_x0000_s1140" type="#_x0000_t202" style="width:450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" strokecolor="#ed7d31" strokeweight="5pt">
                <v:stroke linestyle="thickThin"/>
                <v:shadow color="#868686"/>
                <v:textbox inset="5.85pt,.7pt,5.85pt,.7pt">
                  <w:txbxContent>
                    <w:p w14:paraId="037ACB90" w14:textId="7737AB26" w:rsidR="00047F1E" w:rsidRPr="00F30AA1" w:rsidRDefault="00047F1E" w:rsidP="005C66A1">
                      <w:pPr>
                        <w:ind w:leftChars="100" w:left="709" w:hangingChars="277" w:hanging="499"/>
                        <w:rPr>
                          <w:rFonts w:ascii="Times New Roman" w:hAnsi="Times New Roman"/>
                          <w:sz w:val="18"/>
                        </w:rPr>
                      </w:pPr>
                      <w:r w:rsidRPr="00F9008B">
                        <w:rPr>
                          <w:rFonts w:ascii="Times New Roman" w:hAnsi="ＭＳ 明朝"/>
                          <w:sz w:val="18"/>
                        </w:rPr>
                        <w:t>注意：</w:t>
                      </w:r>
                      <w:r w:rsidRPr="005C66A1">
                        <w:rPr>
                          <w:rFonts w:ascii="Times New Roman" w:hAnsi="ＭＳ 明朝" w:hint="eastAsia"/>
                          <w:sz w:val="18"/>
                        </w:rPr>
                        <w:t>試料等とは臨床研究に用いようとする血液、組織、細胞、体液、排泄物及びこれらから抽出した</w:t>
                      </w:r>
                      <w:r w:rsidRPr="005C66A1">
                        <w:rPr>
                          <w:rFonts w:ascii="Times New Roman" w:hAnsi="ＭＳ 明朝" w:hint="eastAsia"/>
                          <w:sz w:val="18"/>
                        </w:rPr>
                        <w:t>DNA</w:t>
                      </w:r>
                      <w:r w:rsidRPr="005C66A1">
                        <w:rPr>
                          <w:rFonts w:ascii="Times New Roman" w:hAnsi="ＭＳ 明朝" w:hint="eastAsia"/>
                          <w:sz w:val="18"/>
                        </w:rPr>
                        <w:t>等の人体の一部ならびに被験者の診療情報（死者に係るものを含む）をいう。</w:t>
                      </w:r>
                    </w:p>
                  </w:txbxContent>
                </v:textbox>
                <w10:anchorlock/>
              </v:shape>
            </w:pict>
          </mc:Fallback>
        </mc:AlternateContent>
      </w:r>
    </w:p>
    <w:p/>
    <w:p>
      <w:pPr>
        <w:pStyle w:val="1"/>
        <w:numPr>
          <w:ilvl w:val="0"/>
          <w:numId w:val="9"/>
        </w:numPr>
        <w:rPr>
          <w:b/>
        </w:rPr>
      </w:pPr>
      <w:bookmarkStart w:id="114" w:name="_Toc430855348"/>
      <w:r>
        <w:rPr>
          <w:rFonts w:hint="eastAsia"/>
          <w:b/>
        </w:rPr>
        <w:t>原資料の直接閲覧</w:t>
      </w:r>
      <w:bookmarkEnd w:id="114"/>
    </w:p>
    <w:p>
      <w:pPr>
        <w:rPr>
          <w:dstrike/>
          <w:color w:val="FF0000"/>
        </w:rPr>
      </w:pPr>
      <w:r>
        <w:rPr>
          <w:rFonts w:hint="eastAsia"/>
        </w:rPr>
        <w:t xml:space="preserve">　試験実施医療機関の長及び試験責任医師は、モニタリング、監査及び臨床研究倫理審査委員会又は規制当局による調査の際に、原資料等すべての記録を閲覧できることを保証する。試験が適切に実施されていること及びデータの信頼性が十分に確保されていることを確認する。</w:t>
      </w:r>
    </w:p>
    <w:p/>
    <w:p/>
    <w:p>
      <w:pPr>
        <w:pStyle w:val="1"/>
        <w:numPr>
          <w:ilvl w:val="0"/>
          <w:numId w:val="9"/>
        </w:numPr>
        <w:rPr>
          <w:b/>
        </w:rPr>
      </w:pPr>
      <w:bookmarkStart w:id="115" w:name="_Toc430855349"/>
      <w:r>
        <w:rPr>
          <w:rFonts w:hint="eastAsia"/>
          <w:b/>
        </w:rPr>
        <w:t>試験の品質管理及び品質保証</w:t>
      </w:r>
      <w:bookmarkEnd w:id="115"/>
    </w:p>
    <w:p>
      <w:pPr>
        <w:pStyle w:val="2"/>
        <w:numPr>
          <w:ilvl w:val="1"/>
          <w:numId w:val="9"/>
        </w:numPr>
        <w:rPr>
          <w:b/>
        </w:rPr>
      </w:pPr>
      <w:bookmarkStart w:id="116" w:name="_Toc430855350"/>
      <w:r>
        <w:rPr>
          <w:rFonts w:hint="eastAsia"/>
          <w:b/>
        </w:rPr>
        <w:t>品質管理</w:t>
      </w:r>
      <w:bookmarkEnd w:id="116"/>
    </w:p>
    <w:p>
      <w:pPr>
        <w:pStyle w:val="a3"/>
      </w:pPr>
      <w:r>
        <w:rPr>
          <w:rFonts w:ascii="Times New Roman" w:hAnsi="ＭＳ 明朝"/>
          <w:noProof/>
        </w:rPr>
        <mc:AlternateContent>
          <mc:Choice Requires="wps">
            <w:drawing>
              <wp:inline distT="0" distB="0" distL="0" distR="0">
                <wp:extent cx="2155190" cy="5735320"/>
                <wp:effectExtent l="18415" t="16510" r="18415" b="19685"/>
                <wp:docPr id="2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ＭＳ 明朝" w:hint="eastAsia"/>
                              </w:rPr>
                              <w:t>モニタリング</w:t>
                            </w:r>
                            <w:r>
                              <w:rPr>
                                <w:rFonts w:ascii="Times New Roman" w:hAnsi="ＭＳ 明朝"/>
                              </w:rPr>
                              <w:t>方法について記載する。</w:t>
                            </w:r>
                          </w:p>
                          <w:p>
                            <w:pPr>
                              <w:numPr>
                                <w:ilvl w:val="0"/>
                                <w:numId w:val="8"/>
                              </w:numPr>
                              <w:ind w:left="709" w:hanging="289"/>
                              <w:rPr>
                                <w:rFonts w:ascii="Times New Roman" w:hAnsi="Times New Roman"/>
                              </w:rPr>
                            </w:pPr>
                            <w:r>
                              <w:rPr>
                                <w:rFonts w:ascii="Times New Roman" w:hAnsi="ＭＳ 明朝" w:hint="eastAsia"/>
                              </w:rPr>
                              <w:t>モニタリング</w:t>
                            </w:r>
                            <w:r>
                              <w:rPr>
                                <w:rFonts w:ascii="Times New Roman" w:hAnsi="ＭＳ 明朝"/>
                              </w:rPr>
                              <w:t>担当者が決定していない場合で、</w:t>
                            </w:r>
                            <w:r>
                              <w:rPr>
                                <w:rFonts w:ascii="Times New Roman" w:hAnsi="ＭＳ 明朝" w:hint="eastAsia"/>
                              </w:rPr>
                              <w:t>本院</w:t>
                            </w:r>
                            <w:r>
                              <w:rPr>
                                <w:rFonts w:ascii="Times New Roman" w:hAnsi="ＭＳ 明朝"/>
                              </w:rPr>
                              <w:t>の</w:t>
                            </w:r>
                            <w:r>
                              <w:rPr>
                                <w:rFonts w:ascii="Times New Roman" w:hAnsi="ＭＳ 明朝" w:hint="eastAsia"/>
                              </w:rPr>
                              <w:t>臨床研究</w:t>
                            </w:r>
                            <w:r>
                              <w:rPr>
                                <w:rFonts w:ascii="Times New Roman" w:hAnsi="ＭＳ 明朝"/>
                              </w:rPr>
                              <w:t>データセンター</w:t>
                            </w:r>
                            <w:r>
                              <w:rPr>
                                <w:rFonts w:ascii="Times New Roman" w:hAnsi="ＭＳ 明朝" w:hint="eastAsia"/>
                              </w:rPr>
                              <w:t>を</w:t>
                            </w:r>
                            <w:r>
                              <w:rPr>
                                <w:rFonts w:ascii="Times New Roman" w:hAnsi="ＭＳ 明朝"/>
                              </w:rPr>
                              <w:t>利用する場合は下記例のように記載する。</w:t>
                            </w:r>
                          </w:p>
                        </w:txbxContent>
                      </wps:txbx>
                      <wps:bodyPr rot="0" vert="horz" wrap="square" lIns="74295" tIns="8890" rIns="74295" bIns="8890" anchor="t" anchorCtr="0" upright="1">
                        <a:spAutoFit/>
                      </wps:bodyPr>
                    </wps:wsp>
                  </a:graphicData>
                </a:graphic>
              </wp:inline>
            </w:drawing>
          </mc:Choice>
          <mc:Fallback>
            <w:pict>
              <v:shape w14:anchorId="576B0775" id="_x0000_s1141"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nWIAs+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7D55C4E2" w14:textId="77777777" w:rsidR="00047F1E" w:rsidRPr="00A90252" w:rsidRDefault="00047F1E" w:rsidP="00E13B24">
                      <w:pPr>
                        <w:ind w:leftChars="100" w:left="210"/>
                        <w:rPr>
                          <w:rFonts w:ascii="Times New Roman" w:hAnsi="ＭＳ 明朝"/>
                          <w:u w:val="single"/>
                        </w:rPr>
                      </w:pPr>
                      <w:r w:rsidRPr="00A90252">
                        <w:rPr>
                          <w:rFonts w:ascii="Times New Roman" w:hAnsi="ＭＳ 明朝" w:hint="eastAsia"/>
                          <w:u w:val="single"/>
                        </w:rPr>
                        <w:t>記載事項</w:t>
                      </w:r>
                    </w:p>
                    <w:p w14:paraId="5E6F1107" w14:textId="438D24D8" w:rsidR="00047F1E" w:rsidRPr="006C65DA" w:rsidRDefault="00047F1E" w:rsidP="00E13B24">
                      <w:pPr>
                        <w:numPr>
                          <w:ilvl w:val="0"/>
                          <w:numId w:val="8"/>
                        </w:numPr>
                        <w:ind w:left="709" w:hanging="289"/>
                        <w:rPr>
                          <w:rFonts w:ascii="Times New Roman" w:hAnsi="Times New Roman"/>
                        </w:rPr>
                      </w:pPr>
                      <w:r>
                        <w:rPr>
                          <w:rFonts w:ascii="Times New Roman" w:hAnsi="ＭＳ 明朝" w:hint="eastAsia"/>
                        </w:rPr>
                        <w:t>モニタリング</w:t>
                      </w:r>
                      <w:r>
                        <w:rPr>
                          <w:rFonts w:ascii="Times New Roman" w:hAnsi="ＭＳ 明朝"/>
                        </w:rPr>
                        <w:t>方法について記載する</w:t>
                      </w:r>
                      <w:r w:rsidRPr="00292043">
                        <w:rPr>
                          <w:rFonts w:ascii="Times New Roman" w:hAnsi="ＭＳ 明朝"/>
                        </w:rPr>
                        <w:t>。</w:t>
                      </w:r>
                    </w:p>
                    <w:p w14:paraId="6E33CC46" w14:textId="1C0F0651" w:rsidR="00047F1E" w:rsidRPr="008A1AE3" w:rsidRDefault="00047F1E" w:rsidP="00E13B24">
                      <w:pPr>
                        <w:numPr>
                          <w:ilvl w:val="0"/>
                          <w:numId w:val="8"/>
                        </w:numPr>
                        <w:ind w:left="709" w:hanging="289"/>
                        <w:rPr>
                          <w:rFonts w:ascii="Times New Roman" w:hAnsi="Times New Roman"/>
                        </w:rPr>
                      </w:pPr>
                      <w:r>
                        <w:rPr>
                          <w:rFonts w:ascii="Times New Roman" w:hAnsi="ＭＳ 明朝" w:hint="eastAsia"/>
                        </w:rPr>
                        <w:t>モニタリング</w:t>
                      </w:r>
                      <w:r>
                        <w:rPr>
                          <w:rFonts w:ascii="Times New Roman" w:hAnsi="ＭＳ 明朝"/>
                        </w:rPr>
                        <w:t>担当者が決定していない場合で、</w:t>
                      </w:r>
                      <w:r>
                        <w:rPr>
                          <w:rFonts w:ascii="Times New Roman" w:hAnsi="ＭＳ 明朝" w:hint="eastAsia"/>
                        </w:rPr>
                        <w:t>本院</w:t>
                      </w:r>
                      <w:r>
                        <w:rPr>
                          <w:rFonts w:ascii="Times New Roman" w:hAnsi="ＭＳ 明朝"/>
                        </w:rPr>
                        <w:t>の</w:t>
                      </w:r>
                      <w:r>
                        <w:rPr>
                          <w:rFonts w:ascii="Times New Roman" w:hAnsi="ＭＳ 明朝" w:hint="eastAsia"/>
                        </w:rPr>
                        <w:t>臨床研究</w:t>
                      </w:r>
                      <w:r>
                        <w:rPr>
                          <w:rFonts w:ascii="Times New Roman" w:hAnsi="ＭＳ 明朝"/>
                        </w:rPr>
                        <w:t>データセンター</w:t>
                      </w:r>
                      <w:r>
                        <w:rPr>
                          <w:rFonts w:ascii="Times New Roman" w:hAnsi="ＭＳ 明朝" w:hint="eastAsia"/>
                        </w:rPr>
                        <w:t>を</w:t>
                      </w:r>
                      <w:r>
                        <w:rPr>
                          <w:rFonts w:ascii="Times New Roman" w:hAnsi="ＭＳ 明朝"/>
                        </w:rPr>
                        <w:t>利用する場合は下記例のように記載する。</w:t>
                      </w:r>
                    </w:p>
                  </w:txbxContent>
                </v:textbox>
                <w10:anchorlock/>
              </v:shape>
            </w:pict>
          </mc:Fallback>
        </mc:AlternateContent>
      </w:r>
    </w:p>
    <w:p>
      <w:pPr>
        <w:pStyle w:val="a3"/>
      </w:pPr>
      <w:r>
        <w:rPr>
          <w:rFonts w:hint="eastAsia"/>
        </w:rPr>
        <w:t>(例)</w:t>
      </w:r>
    </w:p>
    <w:p>
      <w:pPr>
        <w:pStyle w:val="Default"/>
        <w:ind w:firstLineChars="100" w:firstLine="210"/>
        <w:rPr>
          <w:sz w:val="21"/>
          <w:szCs w:val="21"/>
          <w:u w:val="single"/>
        </w:rPr>
      </w:pPr>
      <w:r>
        <w:rPr>
          <w:rFonts w:hint="eastAsia"/>
          <w:sz w:val="21"/>
          <w:szCs w:val="21"/>
        </w:rPr>
        <w:t>本試験が安全に、かつ実施計画書に従って実施されているか、データが正確に集積されている</w:t>
      </w:r>
      <w:r>
        <w:rPr>
          <w:rFonts w:hint="eastAsia"/>
          <w:sz w:val="21"/>
          <w:szCs w:val="21"/>
        </w:rPr>
        <w:lastRenderedPageBreak/>
        <w:t>かを確認する目的でモニタリングを行う。モニタリングは、「臨床試験のモニタリングと監査に関するガイドライン」に基づいて行う。定期的に臨床試験データセンターに集積される症例報告書の記入データに基づいて中央モニタリングを実施する。また、リスクに基づき、施設における品質管理（オンサイト・オフサイトモニタリング）を別途定めるモニタリング手順書に従って行う。</w:t>
      </w:r>
    </w:p>
    <w:p>
      <w:pPr>
        <w:pStyle w:val="Default"/>
        <w:ind w:firstLineChars="100" w:firstLine="210"/>
        <w:rPr>
          <w:sz w:val="21"/>
          <w:szCs w:val="21"/>
        </w:rPr>
      </w:pPr>
      <w:r>
        <w:rPr>
          <w:rFonts w:hint="eastAsia"/>
          <w:sz w:val="21"/>
          <w:szCs w:val="21"/>
        </w:rPr>
        <w:t>モニタリングに従事する者は、当該モニタリングの結果を研究責任者に報告しなければならない。また、業務上知りえた情報を正当な理由なく漏らしてはならない。その業務に従事しなくなった後も同様とする。</w:t>
      </w:r>
    </w:p>
    <w:p>
      <w:pPr>
        <w:pStyle w:val="a3"/>
      </w:pPr>
    </w:p>
    <w:p>
      <w:pPr>
        <w:rPr>
          <w:rFonts w:ascii="Times New Roman" w:hAnsi="Times New Roman"/>
        </w:rPr>
      </w:pPr>
    </w:p>
    <w:p>
      <w:pPr>
        <w:pStyle w:val="2"/>
        <w:numPr>
          <w:ilvl w:val="1"/>
          <w:numId w:val="9"/>
        </w:numPr>
        <w:rPr>
          <w:b/>
        </w:rPr>
      </w:pPr>
      <w:bookmarkStart w:id="117" w:name="_Toc430855351"/>
      <w:r>
        <w:rPr>
          <w:rFonts w:hint="eastAsia"/>
          <w:b/>
        </w:rPr>
        <w:t>品質保証</w:t>
      </w:r>
      <w:bookmarkEnd w:id="117"/>
    </w:p>
    <w:p>
      <w:r>
        <w:rPr>
          <w:rFonts w:ascii="Times New Roman" w:hAnsi="ＭＳ 明朝"/>
          <w:noProof/>
        </w:rPr>
        <mc:AlternateContent>
          <mc:Choice Requires="wps">
            <w:drawing>
              <wp:inline distT="0" distB="0" distL="0" distR="0">
                <wp:extent cx="2155190" cy="5735320"/>
                <wp:effectExtent l="18415" t="16510" r="18415" b="19685"/>
                <wp:docPr id="70"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ＭＳ 明朝" w:hint="eastAsia"/>
                              </w:rPr>
                              <w:t>監査</w:t>
                            </w:r>
                            <w:r>
                              <w:rPr>
                                <w:rFonts w:ascii="Times New Roman" w:hAnsi="ＭＳ 明朝"/>
                              </w:rPr>
                              <w:t>方法につい</w:t>
                            </w:r>
                            <w:r>
                              <w:rPr>
                                <w:rFonts w:ascii="Times New Roman" w:hAnsi="ＭＳ 明朝" w:hint="eastAsia"/>
                              </w:rPr>
                              <w:t>て</w:t>
                            </w:r>
                            <w:r>
                              <w:rPr>
                                <w:rFonts w:ascii="Times New Roman" w:hAnsi="ＭＳ 明朝"/>
                              </w:rPr>
                              <w:t>記載する。</w:t>
                            </w:r>
                          </w:p>
                        </w:txbxContent>
                      </wps:txbx>
                      <wps:bodyPr rot="0" vert="horz" wrap="square" lIns="74295" tIns="8890" rIns="74295" bIns="8890" anchor="t" anchorCtr="0" upright="1">
                        <a:spAutoFit/>
                      </wps:bodyPr>
                    </wps:wsp>
                  </a:graphicData>
                </a:graphic>
              </wp:inline>
            </w:drawing>
          </mc:Choice>
          <mc:Fallback>
            <w:pict>
              <v:shape w14:anchorId="209B4824" id="_x0000_s1142"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BQoXUV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10458AE0" w14:textId="77777777" w:rsidR="00047F1E" w:rsidRPr="00A90252" w:rsidRDefault="00047F1E" w:rsidP="003379D8">
                      <w:pPr>
                        <w:ind w:leftChars="100" w:left="210"/>
                        <w:rPr>
                          <w:rFonts w:ascii="Times New Roman" w:hAnsi="ＭＳ 明朝"/>
                          <w:u w:val="single"/>
                        </w:rPr>
                      </w:pPr>
                      <w:r w:rsidRPr="00A90252">
                        <w:rPr>
                          <w:rFonts w:ascii="Times New Roman" w:hAnsi="ＭＳ 明朝" w:hint="eastAsia"/>
                          <w:u w:val="single"/>
                        </w:rPr>
                        <w:t>記載事項</w:t>
                      </w:r>
                    </w:p>
                    <w:p w14:paraId="728BAB31" w14:textId="2D64E528" w:rsidR="00047F1E" w:rsidRPr="008A1AE3" w:rsidRDefault="00047F1E" w:rsidP="003379D8">
                      <w:pPr>
                        <w:numPr>
                          <w:ilvl w:val="0"/>
                          <w:numId w:val="8"/>
                        </w:numPr>
                        <w:ind w:left="709" w:hanging="289"/>
                        <w:rPr>
                          <w:rFonts w:ascii="Times New Roman" w:hAnsi="Times New Roman"/>
                        </w:rPr>
                      </w:pPr>
                      <w:r>
                        <w:rPr>
                          <w:rFonts w:ascii="Times New Roman" w:hAnsi="ＭＳ 明朝" w:hint="eastAsia"/>
                        </w:rPr>
                        <w:t>監査</w:t>
                      </w:r>
                      <w:r>
                        <w:rPr>
                          <w:rFonts w:ascii="Times New Roman" w:hAnsi="ＭＳ 明朝"/>
                        </w:rPr>
                        <w:t>方法につい</w:t>
                      </w:r>
                      <w:r>
                        <w:rPr>
                          <w:rFonts w:ascii="Times New Roman" w:hAnsi="ＭＳ 明朝" w:hint="eastAsia"/>
                        </w:rPr>
                        <w:t>て</w:t>
                      </w:r>
                      <w:r>
                        <w:rPr>
                          <w:rFonts w:ascii="Times New Roman" w:hAnsi="ＭＳ 明朝"/>
                        </w:rPr>
                        <w:t>記載する</w:t>
                      </w:r>
                      <w:r w:rsidRPr="00292043">
                        <w:rPr>
                          <w:rFonts w:ascii="Times New Roman" w:hAnsi="ＭＳ 明朝"/>
                        </w:rPr>
                        <w:t>。</w:t>
                      </w:r>
                    </w:p>
                  </w:txbxContent>
                </v:textbox>
                <w10:anchorlock/>
              </v:shape>
            </w:pict>
          </mc:Fallback>
        </mc:AlternateContent>
      </w:r>
      <w:r>
        <w:rPr>
          <w:rFonts w:hint="eastAsia"/>
        </w:rPr>
        <w:t xml:space="preserve"> </w:t>
      </w:r>
    </w:p>
    <w:p>
      <w:r>
        <w:rPr>
          <w:rFonts w:hint="eastAsia"/>
        </w:rPr>
        <w:t>（例１）</w:t>
      </w:r>
    </w:p>
    <w:p>
      <w:r>
        <w:rPr>
          <w:rFonts w:hint="eastAsia"/>
        </w:rPr>
        <w:t>研究代表者は本試験の品質保証の為に、必要に応じて監査を実施する。</w:t>
      </w:r>
    </w:p>
    <w:p/>
    <w:p>
      <w:r>
        <w:rPr>
          <w:rFonts w:hint="eastAsia"/>
        </w:rPr>
        <w:t>（例２）</w:t>
      </w:r>
    </w:p>
    <w:p>
      <w:r>
        <w:rPr>
          <w:rFonts w:hint="eastAsia"/>
        </w:rPr>
        <w:t xml:space="preserve">　本試験の品質保証のために、試験が実施計画書および手順書を遵守して行われているか否かを通常のモニタリング及び品質管理業務とは独立・分離して評価する。研究代表者は、許可を受けた手順により監査を実施する。監査に従事する者に対しては必要な指導・管理を行う。監査に従事する者は当該監査の結果を研究責任者及び研究機関の長に報告しなければならない。また、その業務上知りえた情報を正当な理由なく漏らしてはならない。その業務に従事しなくなった後も同様とする。</w:t>
      </w:r>
    </w:p>
    <w:p/>
    <w:p>
      <w:r>
        <w:rPr>
          <w:rFonts w:ascii="Times New Roman" w:hAnsi="Times New Roman"/>
          <w:noProof/>
        </w:rPr>
        <mc:AlternateContent>
          <mc:Choice Requires="wps">
            <w:drawing>
              <wp:inline distT="0" distB="0" distL="0" distR="0">
                <wp:extent cx="5715000" cy="1116419"/>
                <wp:effectExtent l="19050" t="19050" r="38100" b="36195"/>
                <wp:docPr id="7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6419"/>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１</w:t>
                            </w:r>
                            <w:r>
                              <w:rPr>
                                <w:rFonts w:ascii="Times New Roman" w:hAnsi="ＭＳ 明朝"/>
                                <w:sz w:val="18"/>
                              </w:rPr>
                              <w:t>：</w:t>
                            </w:r>
                            <w:r>
                              <w:rPr>
                                <w:rFonts w:ascii="Times New Roman" w:hAnsi="ＭＳ 明朝" w:hint="eastAsia"/>
                                <w:sz w:val="18"/>
                              </w:rPr>
                              <w:t>監査方法について</w:t>
                            </w:r>
                            <w:r>
                              <w:rPr>
                                <w:rFonts w:ascii="Times New Roman" w:hAnsi="ＭＳ 明朝"/>
                                <w:sz w:val="18"/>
                              </w:rPr>
                              <w:t>手順</w:t>
                            </w:r>
                            <w:r>
                              <w:rPr>
                                <w:rFonts w:ascii="Times New Roman" w:hAnsi="ＭＳ 明朝" w:hint="eastAsia"/>
                                <w:sz w:val="18"/>
                              </w:rPr>
                              <w:t>を定め、監査手順書または試験実施計画書に定める方法により、適切に監査を行うこと。</w:t>
                            </w:r>
                          </w:p>
                          <w:p>
                            <w:pPr>
                              <w:ind w:leftChars="100" w:left="930" w:hangingChars="400" w:hanging="720"/>
                              <w:rPr>
                                <w:rFonts w:ascii="Times New Roman" w:hAnsi="Times New Roman"/>
                                <w:sz w:val="18"/>
                              </w:rPr>
                            </w:pPr>
                            <w:r>
                              <w:rPr>
                                <w:rFonts w:ascii="Times New Roman" w:hAnsi="Times New Roman" w:hint="eastAsia"/>
                                <w:sz w:val="18"/>
                              </w:rPr>
                              <w:t>注意２</w:t>
                            </w:r>
                            <w:r>
                              <w:rPr>
                                <w:rFonts w:ascii="Times New Roman" w:hAnsi="Times New Roman"/>
                                <w:sz w:val="18"/>
                              </w:rPr>
                              <w:t>：</w:t>
                            </w:r>
                            <w:r>
                              <w:rPr>
                                <w:rFonts w:ascii="Times New Roman" w:hAnsi="Times New Roman" w:hint="eastAsia"/>
                                <w:sz w:val="18"/>
                              </w:rPr>
                              <w:t>臨床試験の品質管理</w:t>
                            </w:r>
                            <w:r>
                              <w:rPr>
                                <w:rFonts w:ascii="Times New Roman" w:hAnsi="Times New Roman"/>
                                <w:sz w:val="18"/>
                              </w:rPr>
                              <w:t>および品質</w:t>
                            </w:r>
                            <w:r>
                              <w:rPr>
                                <w:rFonts w:ascii="Times New Roman" w:hAnsi="Times New Roman" w:hint="eastAsia"/>
                                <w:sz w:val="18"/>
                              </w:rPr>
                              <w:t>保証について、第三者の専門的知識を持つものがモニタリング及び監査として行うことが、データの信頼性確保に重要である。研究機関、研究者及び協力者は、試験薬、収集されたデータの確認等を行う必要がある。なお、実施時期や回数等については、試験の規模に応じて検証可能な範囲で実施すべきである。</w:t>
                            </w:r>
                          </w:p>
                        </w:txbxContent>
                      </wps:txbx>
                      <wps:bodyPr rot="0" vert="horz" wrap="square" lIns="74295" tIns="8890" rIns="74295" bIns="8890" anchor="t" anchorCtr="0" upright="1">
                        <a:spAutoFit/>
                      </wps:bodyPr>
                    </wps:wsp>
                  </a:graphicData>
                </a:graphic>
              </wp:inline>
            </w:drawing>
          </mc:Choice>
          <mc:Fallback>
            <w:pict>
              <v:shape w14:anchorId="5FE5C648" id="_x0000_s1143" type="#_x0000_t202" style="width:450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" strokecolor="#ed7d31" strokeweight="5pt">
                <v:stroke linestyle="thickThin"/>
                <v:shadow color="#868686"/>
                <v:textbox style="mso-fit-shape-to-text:t" inset="5.85pt,.7pt,5.85pt,.7pt">
                  <w:txbxContent>
                    <w:p w14:paraId="25ECF99E" w14:textId="709590B8" w:rsidR="00047F1E" w:rsidRPr="00045034" w:rsidRDefault="00047F1E" w:rsidP="003379D8">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１</w:t>
                      </w:r>
                      <w:r w:rsidRPr="00F9008B">
                        <w:rPr>
                          <w:rFonts w:ascii="Times New Roman" w:hAnsi="ＭＳ 明朝"/>
                          <w:sz w:val="18"/>
                        </w:rPr>
                        <w:t>：</w:t>
                      </w:r>
                      <w:r>
                        <w:rPr>
                          <w:rFonts w:ascii="Times New Roman" w:hAnsi="ＭＳ 明朝" w:hint="eastAsia"/>
                          <w:sz w:val="18"/>
                        </w:rPr>
                        <w:t>監査方法について</w:t>
                      </w:r>
                      <w:r>
                        <w:rPr>
                          <w:rFonts w:ascii="Times New Roman" w:hAnsi="ＭＳ 明朝"/>
                          <w:sz w:val="18"/>
                        </w:rPr>
                        <w:t>手順</w:t>
                      </w:r>
                      <w:r>
                        <w:rPr>
                          <w:rFonts w:ascii="Times New Roman" w:hAnsi="ＭＳ 明朝" w:hint="eastAsia"/>
                          <w:sz w:val="18"/>
                        </w:rPr>
                        <w:t>を定め、監査手順書または試験実施計画書に定める方法により、適切に監査を行うこと。</w:t>
                      </w:r>
                    </w:p>
                    <w:p w14:paraId="0EBAF194" w14:textId="34DDDAA8" w:rsidR="00047F1E" w:rsidRPr="004E74CD" w:rsidRDefault="00047F1E" w:rsidP="003379D8">
                      <w:pPr>
                        <w:ind w:leftChars="100" w:left="930" w:hangingChars="400" w:hanging="720"/>
                        <w:rPr>
                          <w:rFonts w:ascii="Times New Roman" w:hAnsi="Times New Roman"/>
                          <w:sz w:val="18"/>
                        </w:rPr>
                      </w:pPr>
                      <w:r w:rsidRPr="003379D8">
                        <w:rPr>
                          <w:rFonts w:ascii="Times New Roman" w:hAnsi="Times New Roman" w:hint="eastAsia"/>
                          <w:sz w:val="18"/>
                        </w:rPr>
                        <w:t>注意</w:t>
                      </w:r>
                      <w:r>
                        <w:rPr>
                          <w:rFonts w:ascii="Times New Roman" w:hAnsi="Times New Roman" w:hint="eastAsia"/>
                          <w:sz w:val="18"/>
                        </w:rPr>
                        <w:t>２</w:t>
                      </w:r>
                      <w:r w:rsidRPr="003379D8">
                        <w:rPr>
                          <w:rFonts w:ascii="Times New Roman" w:hAnsi="Times New Roman"/>
                          <w:sz w:val="18"/>
                        </w:rPr>
                        <w:t>：</w:t>
                      </w:r>
                      <w:r w:rsidRPr="004E74CD">
                        <w:rPr>
                          <w:rFonts w:ascii="Times New Roman" w:hAnsi="Times New Roman" w:hint="eastAsia"/>
                          <w:sz w:val="18"/>
                        </w:rPr>
                        <w:t>臨床試験の品質</w:t>
                      </w:r>
                      <w:r>
                        <w:rPr>
                          <w:rFonts w:ascii="Times New Roman" w:hAnsi="Times New Roman" w:hint="eastAsia"/>
                          <w:sz w:val="18"/>
                        </w:rPr>
                        <w:t>管理</w:t>
                      </w:r>
                      <w:r>
                        <w:rPr>
                          <w:rFonts w:ascii="Times New Roman" w:hAnsi="Times New Roman"/>
                          <w:sz w:val="18"/>
                        </w:rPr>
                        <w:t>および品質</w:t>
                      </w:r>
                      <w:r w:rsidRPr="004E74CD">
                        <w:rPr>
                          <w:rFonts w:ascii="Times New Roman" w:hAnsi="Times New Roman" w:hint="eastAsia"/>
                          <w:sz w:val="18"/>
                        </w:rPr>
                        <w:t>保証について、第三者の専門的知識を持つものがモニタリング及び監査として行うことが、データの信頼性確保に重要である。研究機関、研究者及び協力者は、試験薬、収集されたデータの確認等を行う必要がある。なお、実施時期や回数等については、試験の規模に応じて検証可能な範囲で実施すべきである。</w:t>
                      </w:r>
                    </w:p>
                  </w:txbxContent>
                </v:textbox>
                <w10:anchorlock/>
              </v:shape>
            </w:pict>
          </mc:Fallback>
        </mc:AlternateContent>
      </w:r>
    </w:p>
    <w:p/>
    <w:p/>
    <w:p/>
    <w:p>
      <w:pPr>
        <w:pStyle w:val="1"/>
        <w:numPr>
          <w:ilvl w:val="0"/>
          <w:numId w:val="9"/>
        </w:numPr>
        <w:rPr>
          <w:b/>
        </w:rPr>
      </w:pPr>
      <w:bookmarkStart w:id="118" w:name="_Toc430855352"/>
      <w:r>
        <w:rPr>
          <w:rFonts w:hint="eastAsia"/>
          <w:b/>
        </w:rPr>
        <w:t>倫理</w:t>
      </w:r>
      <w:bookmarkEnd w:id="118"/>
    </w:p>
    <w:p>
      <w:pPr>
        <w:rPr>
          <w:rFonts w:asciiTheme="minorEastAsia" w:eastAsiaTheme="minorEastAsia" w:hAnsiTheme="minorEastAsia"/>
          <w:highlight w:val="yellow"/>
        </w:rPr>
      </w:pPr>
      <w:r>
        <w:rPr>
          <w:rFonts w:asciiTheme="minorEastAsia" w:eastAsiaTheme="minorEastAsia" w:hAnsiTheme="minorEastAsia" w:hint="eastAsia"/>
        </w:rPr>
        <w:t xml:space="preserve">　本試験は人を対象とする医学系研究に関する倫理指針およびヘルシンキ宣言を遵守して実施する。</w:t>
      </w:r>
    </w:p>
    <w:p>
      <w:pPr>
        <w:rPr>
          <w:b/>
          <w:highlight w:val="yellow"/>
        </w:rPr>
      </w:pPr>
    </w:p>
    <w:p>
      <w:pPr>
        <w:pStyle w:val="1"/>
        <w:numPr>
          <w:ilvl w:val="0"/>
          <w:numId w:val="9"/>
        </w:numPr>
      </w:pPr>
      <w:r>
        <w:rPr>
          <w:rFonts w:hint="eastAsia"/>
        </w:rPr>
        <w:t>被験者の秘密の保全</w:t>
      </w:r>
    </w:p>
    <w:p>
      <w:r>
        <w:rPr>
          <w:rFonts w:hint="eastAsia"/>
        </w:rPr>
        <w:t>試験責任医師は被験者の個人情報が守られていることを確認しなければならない。</w:t>
      </w:r>
    </w:p>
    <w:p>
      <w:pPr>
        <w:pStyle w:val="af1"/>
        <w:numPr>
          <w:ilvl w:val="0"/>
          <w:numId w:val="46"/>
        </w:numPr>
        <w:ind w:leftChars="0"/>
      </w:pPr>
      <w:r>
        <w:rPr>
          <w:rFonts w:hint="eastAsia"/>
        </w:rPr>
        <w:t>症例報告書では被験者の識別は固有の被験者識別番号のみで行う。</w:t>
      </w:r>
    </w:p>
    <w:p>
      <w:pPr>
        <w:pStyle w:val="af1"/>
        <w:numPr>
          <w:ilvl w:val="0"/>
          <w:numId w:val="46"/>
        </w:numPr>
        <w:ind w:leftChars="0"/>
      </w:pPr>
      <w:r>
        <w:rPr>
          <w:rFonts w:hint="eastAsia"/>
        </w:rPr>
        <w:lastRenderedPageBreak/>
        <w:t>被験者の個人情報が記載された同意文書などの書類は試験担当医師が機密文書として扱う。</w:t>
      </w:r>
    </w:p>
    <w:p/>
    <w:p/>
    <w:p>
      <w:pPr>
        <w:pStyle w:val="1"/>
        <w:numPr>
          <w:ilvl w:val="0"/>
          <w:numId w:val="9"/>
        </w:numPr>
        <w:rPr>
          <w:b/>
        </w:rPr>
      </w:pPr>
      <w:r>
        <w:rPr>
          <w:rFonts w:hint="eastAsia"/>
          <w:b/>
        </w:rPr>
        <w:t>臨床研究倫理審査委員会</w:t>
      </w:r>
    </w:p>
    <w:p>
      <w:r>
        <w:rPr>
          <w:rFonts w:hint="eastAsia"/>
        </w:rPr>
        <w:t xml:space="preserve">　本試験の実施に先立ち、実施医療機関の臨床研究倫理審査委員会は、本試験の倫理的、科学的及び医学的妥当性を審査する。本試験は、臨床研究倫理審査委員会の承認を得た後に実施する。臨床研究倫理審査委員会の審議結果が「修正の上で承認する」であった場合には、審議結果に基づいて実施計画書又は症例報告書、同意説明文書等を修正し承認した後、本試験を実施する。また、臨床研究倫理審査委員会は少なくとも</w:t>
      </w:r>
      <w:r>
        <w:rPr>
          <w:rFonts w:hint="eastAsia"/>
        </w:rPr>
        <w:t>1</w:t>
      </w:r>
      <w:r>
        <w:rPr>
          <w:rFonts w:hint="eastAsia"/>
        </w:rPr>
        <w:t>年に</w:t>
      </w:r>
      <w:r>
        <w:rPr>
          <w:rFonts w:hint="eastAsia"/>
        </w:rPr>
        <w:t>1</w:t>
      </w:r>
      <w:r>
        <w:rPr>
          <w:rFonts w:hint="eastAsia"/>
        </w:rPr>
        <w:t>回以上の頻度で本試験が適切に実施されているか否かを継続的に審査する。</w:t>
      </w:r>
    </w:p>
    <w:p/>
    <w:p/>
    <w:p>
      <w:pPr>
        <w:pStyle w:val="1"/>
        <w:numPr>
          <w:ilvl w:val="0"/>
          <w:numId w:val="9"/>
        </w:numPr>
        <w:rPr>
          <w:b/>
        </w:rPr>
      </w:pPr>
      <w:bookmarkStart w:id="119" w:name="_Toc430855354"/>
      <w:r>
        <w:rPr>
          <w:rFonts w:hint="eastAsia"/>
          <w:b/>
        </w:rPr>
        <w:t>健康被害補償及び保険</w:t>
      </w:r>
      <w:bookmarkEnd w:id="119"/>
    </w:p>
    <w:p>
      <w:pPr>
        <w:pStyle w:val="2"/>
        <w:numPr>
          <w:ilvl w:val="1"/>
          <w:numId w:val="9"/>
        </w:numPr>
        <w:rPr>
          <w:rFonts w:ascii="Times New Roman" w:eastAsiaTheme="minorEastAsia" w:hAnsi="Times New Roman"/>
          <w:b/>
          <w:bCs/>
          <w:szCs w:val="21"/>
        </w:rPr>
      </w:pPr>
      <w:bookmarkStart w:id="120" w:name="_Toc247261524"/>
      <w:bookmarkStart w:id="121" w:name="_Toc430855355"/>
      <w:r>
        <w:rPr>
          <w:b/>
        </w:rPr>
        <w:t>健康被害の補償</w:t>
      </w:r>
      <w:bookmarkEnd w:id="120"/>
      <w:bookmarkEnd w:id="121"/>
    </w:p>
    <w:p>
      <w:pPr>
        <w:jc w:val="left"/>
        <w:rPr>
          <w:rFonts w:ascii="Times New Roman" w:eastAsiaTheme="minorEastAsia" w:hAnsi="Times New Roman"/>
          <w:bCs/>
          <w:szCs w:val="21"/>
        </w:rPr>
      </w:pPr>
      <w:r>
        <w:rPr>
          <w:rFonts w:ascii="Times New Roman" w:hAnsi="ＭＳ 明朝"/>
          <w:noProof/>
        </w:rPr>
        <mc:AlternateContent>
          <mc:Choice Requires="wps">
            <w:drawing>
              <wp:inline distT="0" distB="0" distL="0" distR="0">
                <wp:extent cx="2155190" cy="5735320"/>
                <wp:effectExtent l="18415" t="16510" r="18415" b="19685"/>
                <wp:docPr id="6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ＭＳ 明朝" w:hint="eastAsia"/>
                              </w:rPr>
                              <w:t>施設ごとの</w:t>
                            </w:r>
                            <w:r>
                              <w:rPr>
                                <w:rFonts w:ascii="Times New Roman" w:hAnsi="ＭＳ 明朝"/>
                              </w:rPr>
                              <w:t>取り決めがあればそれに従う。</w:t>
                            </w:r>
                          </w:p>
                          <w:p>
                            <w:pPr>
                              <w:numPr>
                                <w:ilvl w:val="0"/>
                                <w:numId w:val="8"/>
                              </w:numPr>
                              <w:rPr>
                                <w:rFonts w:ascii="Times New Roman" w:hAnsi="Times New Roman"/>
                              </w:rPr>
                            </w:pPr>
                            <w:r>
                              <w:rPr>
                                <w:rFonts w:ascii="Times New Roman" w:hAnsi="ＭＳ 明朝" w:hint="eastAsia"/>
                              </w:rPr>
                              <w:t>千葉大学医学部附属病院においては、健康被害の治療費は「自主臨床試験等における患者」の費用負担の取扱要領」により取り扱うので、それに準拠して規定すること。</w:t>
                            </w:r>
                          </w:p>
                        </w:txbxContent>
                      </wps:txbx>
                      <wps:bodyPr rot="0" vert="horz" wrap="square" lIns="74295" tIns="8890" rIns="74295" bIns="8890" anchor="t" anchorCtr="0" upright="1">
                        <a:spAutoFit/>
                      </wps:bodyPr>
                    </wps:wsp>
                  </a:graphicData>
                </a:graphic>
              </wp:inline>
            </w:drawing>
          </mc:Choice>
          <mc:Fallback>
            <w:pict>
              <v:shape w14:anchorId="4F520CE0" id="_x0000_s1144"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u+E9e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75A93BD6" w14:textId="77777777" w:rsidR="00047F1E" w:rsidRPr="00A90252" w:rsidRDefault="00047F1E" w:rsidP="00905E25">
                      <w:pPr>
                        <w:ind w:leftChars="100" w:left="210"/>
                        <w:rPr>
                          <w:rFonts w:ascii="Times New Roman" w:hAnsi="ＭＳ 明朝"/>
                          <w:u w:val="single"/>
                        </w:rPr>
                      </w:pPr>
                      <w:r w:rsidRPr="00A90252">
                        <w:rPr>
                          <w:rFonts w:ascii="Times New Roman" w:hAnsi="ＭＳ 明朝" w:hint="eastAsia"/>
                          <w:u w:val="single"/>
                        </w:rPr>
                        <w:t>記載事項</w:t>
                      </w:r>
                    </w:p>
                    <w:p w14:paraId="58532513" w14:textId="08C50BAB" w:rsidR="00047F1E" w:rsidRPr="00905E25" w:rsidRDefault="00047F1E" w:rsidP="000D2C74">
                      <w:pPr>
                        <w:numPr>
                          <w:ilvl w:val="0"/>
                          <w:numId w:val="8"/>
                        </w:numPr>
                        <w:rPr>
                          <w:rFonts w:ascii="Times New Roman" w:hAnsi="Times New Roman"/>
                        </w:rPr>
                      </w:pPr>
                      <w:r>
                        <w:rPr>
                          <w:rFonts w:ascii="Times New Roman" w:hAnsi="ＭＳ 明朝" w:hint="eastAsia"/>
                        </w:rPr>
                        <w:t>施設ごとの</w:t>
                      </w:r>
                      <w:r>
                        <w:rPr>
                          <w:rFonts w:ascii="Times New Roman" w:hAnsi="ＭＳ 明朝"/>
                        </w:rPr>
                        <w:t>取り決めがあればそれに従う。</w:t>
                      </w:r>
                    </w:p>
                    <w:p w14:paraId="0A5D439D" w14:textId="6F465AC3" w:rsidR="00047F1E" w:rsidRPr="008A1AE3" w:rsidRDefault="00047F1E" w:rsidP="000D2C74">
                      <w:pPr>
                        <w:numPr>
                          <w:ilvl w:val="0"/>
                          <w:numId w:val="8"/>
                        </w:numPr>
                        <w:rPr>
                          <w:rFonts w:ascii="Times New Roman" w:hAnsi="Times New Roman"/>
                        </w:rPr>
                      </w:pPr>
                      <w:r w:rsidRPr="00905E25">
                        <w:rPr>
                          <w:rFonts w:ascii="Times New Roman" w:hAnsi="ＭＳ 明朝" w:hint="eastAsia"/>
                        </w:rPr>
                        <w:t>千葉大学医学部附属病院においては、健康被害の治療費は「自主臨床試験等における患者」の費用負担の取扱要領」により取り扱うので、それに準拠して規定すること。</w:t>
                      </w:r>
                    </w:p>
                  </w:txbxContent>
                </v:textbox>
                <w10:anchorlock/>
              </v:shape>
            </w:pict>
          </mc:Fallback>
        </mc:AlternateContent>
      </w:r>
    </w:p>
    <w:p>
      <w:pPr>
        <w:jc w:val="left"/>
        <w:rPr>
          <w:rFonts w:ascii="Times New Roman" w:eastAsiaTheme="minorEastAsia" w:hAnsi="Times New Roman"/>
          <w:bCs/>
          <w:szCs w:val="21"/>
        </w:rPr>
      </w:pPr>
      <w:r>
        <w:rPr>
          <w:rFonts w:ascii="Times New Roman" w:eastAsiaTheme="minorEastAsia" w:hAnsi="Times New Roman" w:hint="eastAsia"/>
          <w:bCs/>
          <w:szCs w:val="21"/>
        </w:rPr>
        <w:t>（例）</w:t>
      </w:r>
    </w:p>
    <w:p>
      <w:pPr>
        <w:jc w:val="left"/>
        <w:rPr>
          <w:rFonts w:ascii="Times New Roman" w:eastAsiaTheme="minorEastAsia" w:hAnsi="Times New Roman"/>
          <w:bCs/>
          <w:szCs w:val="21"/>
        </w:rPr>
      </w:pPr>
      <w:r>
        <w:rPr>
          <w:rFonts w:ascii="Times New Roman" w:eastAsiaTheme="minorEastAsia" w:hAnsi="Times New Roman" w:hint="eastAsia"/>
          <w:bCs/>
          <w:szCs w:val="21"/>
        </w:rPr>
        <w:t xml:space="preserve">　健康被害については、責任医師等はその回復に努め適切な医療を提供するものとする。健康被害の治療費は「自主臨床試験等における患者の費用負担の取扱要領」により取り扱うので、これに準拠する。</w:t>
      </w:r>
    </w:p>
    <w:p>
      <w:pPr>
        <w:ind w:left="993"/>
        <w:jc w:val="left"/>
        <w:rPr>
          <w:rFonts w:ascii="Times New Roman" w:eastAsiaTheme="minorEastAsia" w:hAnsi="Times New Roman"/>
          <w:bCs/>
          <w:szCs w:val="21"/>
        </w:rPr>
      </w:pPr>
    </w:p>
    <w:p>
      <w:pPr>
        <w:pStyle w:val="2"/>
        <w:numPr>
          <w:ilvl w:val="1"/>
          <w:numId w:val="9"/>
        </w:numPr>
        <w:jc w:val="left"/>
        <w:rPr>
          <w:rFonts w:asciiTheme="minorEastAsia" w:eastAsiaTheme="minorEastAsia" w:hAnsiTheme="minorEastAsia"/>
          <w:b/>
        </w:rPr>
      </w:pPr>
      <w:bookmarkStart w:id="122" w:name="_Toc247261525"/>
      <w:bookmarkStart w:id="123" w:name="_Toc430855356"/>
      <w:r>
        <w:rPr>
          <w:rFonts w:asciiTheme="minorEastAsia" w:eastAsiaTheme="minorEastAsia" w:hAnsiTheme="minorEastAsia"/>
          <w:b/>
        </w:rPr>
        <w:t>臨床</w:t>
      </w:r>
      <w:r>
        <w:rPr>
          <w:rFonts w:asciiTheme="minorEastAsia" w:eastAsiaTheme="minorEastAsia" w:hAnsiTheme="minorEastAsia" w:hint="eastAsia"/>
          <w:b/>
        </w:rPr>
        <w:t>研究</w:t>
      </w:r>
      <w:r>
        <w:rPr>
          <w:rFonts w:asciiTheme="minorEastAsia" w:eastAsiaTheme="minorEastAsia" w:hAnsiTheme="minorEastAsia"/>
          <w:b/>
        </w:rPr>
        <w:t>保険（補償保険）への加入</w:t>
      </w:r>
      <w:bookmarkEnd w:id="122"/>
      <w:bookmarkEnd w:id="123"/>
    </w:p>
    <w:p>
      <w:pPr>
        <w:pStyle w:val="af1"/>
        <w:ind w:leftChars="0" w:left="0"/>
        <w:jc w:val="left"/>
        <w:rPr>
          <w:rFonts w:ascii="ＭＳ 明朝" w:hAnsi="ＭＳ 明朝"/>
        </w:rPr>
      </w:pPr>
      <w:r>
        <w:rPr>
          <w:rFonts w:ascii="Times New Roman" w:hAnsi="ＭＳ 明朝"/>
          <w:noProof/>
        </w:rPr>
        <mc:AlternateContent>
          <mc:Choice Requires="wps">
            <w:drawing>
              <wp:inline distT="0" distB="0" distL="0" distR="0">
                <wp:extent cx="2155190" cy="5735320"/>
                <wp:effectExtent l="18415" t="16510" r="18415" b="19685"/>
                <wp:docPr id="65"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ＭＳ 明朝" w:hint="eastAsia"/>
                              </w:rPr>
                              <w:t>「被験者の健康被害への補償責任に備え、試験責任医師および試験分担医師は臨床研究保険（補償保険）に加入する」ことを明記する。</w:t>
                            </w:r>
                          </w:p>
                        </w:txbxContent>
                      </wps:txbx>
                      <wps:bodyPr rot="0" vert="horz" wrap="square" lIns="74295" tIns="8890" rIns="74295" bIns="8890" anchor="t" anchorCtr="0" upright="1">
                        <a:spAutoFit/>
                      </wps:bodyPr>
                    </wps:wsp>
                  </a:graphicData>
                </a:graphic>
              </wp:inline>
            </w:drawing>
          </mc:Choice>
          <mc:Fallback>
            <w:pict>
              <v:shape w14:anchorId="43B10754" id="_x0000_s1145"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zqx1Nu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40C494AF" w14:textId="77777777" w:rsidR="00047F1E" w:rsidRPr="00A90252" w:rsidRDefault="00047F1E" w:rsidP="00DB1177">
                      <w:pPr>
                        <w:ind w:leftChars="100" w:left="210"/>
                        <w:rPr>
                          <w:rFonts w:ascii="Times New Roman" w:hAnsi="ＭＳ 明朝"/>
                          <w:u w:val="single"/>
                        </w:rPr>
                      </w:pPr>
                      <w:r w:rsidRPr="00A90252">
                        <w:rPr>
                          <w:rFonts w:ascii="Times New Roman" w:hAnsi="ＭＳ 明朝" w:hint="eastAsia"/>
                          <w:u w:val="single"/>
                        </w:rPr>
                        <w:t>記載事項</w:t>
                      </w:r>
                    </w:p>
                    <w:p w14:paraId="2D804663" w14:textId="32B86266" w:rsidR="00047F1E" w:rsidRPr="00DB1177" w:rsidRDefault="00047F1E" w:rsidP="000D2C74">
                      <w:pPr>
                        <w:numPr>
                          <w:ilvl w:val="0"/>
                          <w:numId w:val="8"/>
                        </w:numPr>
                        <w:rPr>
                          <w:rFonts w:ascii="Times New Roman" w:hAnsi="Times New Roman"/>
                        </w:rPr>
                      </w:pPr>
                      <w:r w:rsidRPr="00DB1177">
                        <w:rPr>
                          <w:rFonts w:ascii="Times New Roman" w:hAnsi="ＭＳ 明朝" w:hint="eastAsia"/>
                        </w:rPr>
                        <w:t>「被験者の健康被害への補償責任に備え、試験責任医師および試験分担医師は臨床研究保険（補償保険）に加入する」ことを明記する。</w:t>
                      </w:r>
                    </w:p>
                  </w:txbxContent>
                </v:textbox>
                <w10:anchorlock/>
              </v:shape>
            </w:pict>
          </mc:Fallback>
        </mc:AlternateContent>
      </w:r>
    </w:p>
    <w:p>
      <w:pPr>
        <w:pStyle w:val="af1"/>
        <w:ind w:leftChars="0" w:left="0"/>
        <w:jc w:val="left"/>
        <w:rPr>
          <w:rFonts w:ascii="ＭＳ 明朝" w:hAnsi="ＭＳ 明朝"/>
        </w:rPr>
      </w:pPr>
      <w:r>
        <w:rPr>
          <w:rFonts w:ascii="ＭＳ 明朝" w:hAnsi="ＭＳ 明朝" w:hint="eastAsia"/>
        </w:rPr>
        <w:t>（例）</w:t>
      </w:r>
    </w:p>
    <w:p>
      <w:pPr>
        <w:pStyle w:val="af1"/>
        <w:ind w:leftChars="0" w:left="0"/>
        <w:jc w:val="left"/>
        <w:rPr>
          <w:rFonts w:ascii="ＭＳ 明朝" w:hAnsi="ＭＳ 明朝"/>
        </w:rPr>
      </w:pPr>
      <w:r>
        <w:rPr>
          <w:rFonts w:ascii="ＭＳ 明朝" w:hAnsi="ＭＳ 明朝" w:hint="eastAsia"/>
        </w:rPr>
        <w:t xml:space="preserve">　</w:t>
      </w:r>
      <w:r>
        <w:rPr>
          <w:rFonts w:ascii="ＭＳ 明朝" w:hAnsi="ＭＳ 明朝"/>
        </w:rPr>
        <w:t>被験者の健康被害への補償責任に備え、試験責任医師および試験分担医師は臨床</w:t>
      </w:r>
      <w:r>
        <w:rPr>
          <w:rFonts w:ascii="ＭＳ 明朝" w:hAnsi="ＭＳ 明朝" w:hint="eastAsia"/>
        </w:rPr>
        <w:t>研究</w:t>
      </w:r>
      <w:r>
        <w:rPr>
          <w:rFonts w:ascii="ＭＳ 明朝" w:hAnsi="ＭＳ 明朝"/>
        </w:rPr>
        <w:t>保険（補償保険）に加入する。</w:t>
      </w:r>
    </w:p>
    <w:p>
      <w:pPr>
        <w:pStyle w:val="af1"/>
        <w:ind w:leftChars="0" w:left="0"/>
        <w:jc w:val="left"/>
        <w:rPr>
          <w:rFonts w:ascii="ＭＳ 明朝" w:hAnsi="ＭＳ 明朝"/>
        </w:rPr>
      </w:pPr>
    </w:p>
    <w:p>
      <w:pPr>
        <w:jc w:val="left"/>
        <w:rPr>
          <w:rFonts w:ascii="Times New Roman" w:eastAsiaTheme="minorEastAsia" w:hAnsi="Times New Roman"/>
          <w:bCs/>
          <w:szCs w:val="21"/>
        </w:rPr>
      </w:pPr>
      <w:r>
        <w:rPr>
          <w:rFonts w:ascii="Times New Roman" w:hAnsi="Times New Roman"/>
          <w:noProof/>
        </w:rPr>
        <w:lastRenderedPageBreak/>
        <mc:AlternateContent>
          <mc:Choice Requires="wps">
            <w:drawing>
              <wp:inline distT="0" distB="0" distL="0" distR="0">
                <wp:extent cx="5715000" cy="1066800"/>
                <wp:effectExtent l="19050" t="19050" r="38100" b="33020"/>
                <wp:docPr id="6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668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851" w:hangingChars="356" w:hanging="641"/>
                              <w:rPr>
                                <w:rFonts w:ascii="Times New Roman" w:hAnsi="ＭＳ 明朝"/>
                                <w:sz w:val="18"/>
                              </w:rPr>
                            </w:pPr>
                            <w:r>
                              <w:rPr>
                                <w:rFonts w:ascii="Times New Roman" w:hAnsi="ＭＳ 明朝"/>
                                <w:sz w:val="18"/>
                              </w:rPr>
                              <w:t>注意</w:t>
                            </w:r>
                            <w:r>
                              <w:rPr>
                                <w:rFonts w:ascii="Times New Roman" w:hAnsi="ＭＳ 明朝" w:hint="eastAsia"/>
                                <w:sz w:val="18"/>
                              </w:rPr>
                              <w:t>1</w:t>
                            </w:r>
                            <w:r>
                              <w:rPr>
                                <w:rFonts w:ascii="Times New Roman" w:hAnsi="ＭＳ 明朝"/>
                                <w:sz w:val="18"/>
                              </w:rPr>
                              <w:t>：</w:t>
                            </w:r>
                            <w:r>
                              <w:rPr>
                                <w:rFonts w:ascii="Times New Roman" w:hAnsi="ＭＳ 明朝" w:hint="eastAsia"/>
                                <w:sz w:val="18"/>
                              </w:rPr>
                              <w:t>介入試験のうち群間割付試験においては補償保険に加入すること。ただし、保険適応外（通常診療を超えたもの）は群間割付の有無に関わらず加入すること。また、抗がん剤、免疫抑制剤、血液製剤を使用する試験は補償保険の対象外である。</w:t>
                            </w:r>
                          </w:p>
                          <w:p>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hint="eastAsia"/>
                                <w:sz w:val="18"/>
                              </w:rPr>
                              <w:t>2</w:t>
                            </w:r>
                            <w:r>
                              <w:rPr>
                                <w:rFonts w:ascii="Times New Roman" w:hAnsi="ＭＳ 明朝" w:hint="eastAsia"/>
                                <w:sz w:val="18"/>
                              </w:rPr>
                              <w:t>：副作用救済基金の活用を前提とすることは認めない。</w:t>
                            </w:r>
                          </w:p>
                          <w:p>
                            <w:pPr>
                              <w:ind w:leftChars="100" w:left="709" w:hangingChars="277" w:hanging="499"/>
                              <w:rPr>
                                <w:rFonts w:ascii="Times New Roman" w:hAnsi="ＭＳ 明朝"/>
                                <w:sz w:val="18"/>
                              </w:rPr>
                            </w:pPr>
                            <w:r>
                              <w:rPr>
                                <w:rFonts w:ascii="Times New Roman" w:hAnsi="ＭＳ 明朝" w:hint="eastAsia"/>
                                <w:sz w:val="18"/>
                              </w:rPr>
                              <w:t>保険加入の手順：</w:t>
                            </w:r>
                          </w:p>
                          <w:p>
                            <w:pPr>
                              <w:ind w:leftChars="405" w:left="1133" w:hangingChars="157" w:hanging="283"/>
                              <w:rPr>
                                <w:rFonts w:ascii="Times New Roman" w:hAnsi="ＭＳ 明朝"/>
                                <w:sz w:val="18"/>
                              </w:rPr>
                            </w:pPr>
                            <w:r>
                              <w:rPr>
                                <w:rFonts w:ascii="Times New Roman" w:hAnsi="ＭＳ 明朝" w:hint="eastAsia"/>
                                <w:sz w:val="18"/>
                              </w:rPr>
                              <w:t>1</w:t>
                            </w:r>
                            <w:r>
                              <w:rPr>
                                <w:rFonts w:ascii="Times New Roman" w:hAnsi="ＭＳ 明朝" w:hint="eastAsia"/>
                                <w:sz w:val="18"/>
                              </w:rPr>
                              <w:t>．見積依頼書・補償手順書・研究計画書</w:t>
                            </w:r>
                            <w:r>
                              <w:rPr>
                                <w:rFonts w:ascii="Times New Roman" w:hAnsi="ＭＳ 明朝"/>
                                <w:sz w:val="18"/>
                              </w:rPr>
                              <w:t>を作成し</w:t>
                            </w:r>
                            <w:r>
                              <w:rPr>
                                <w:rFonts w:ascii="Times New Roman" w:hAnsi="ＭＳ 明朝" w:hint="eastAsia"/>
                                <w:sz w:val="18"/>
                              </w:rPr>
                              <w:t>附属病院経営企画</w:t>
                            </w:r>
                            <w:r>
                              <w:rPr>
                                <w:rFonts w:ascii="Times New Roman" w:hAnsi="ＭＳ 明朝"/>
                                <w:sz w:val="18"/>
                              </w:rPr>
                              <w:t>課研究推進係</w:t>
                            </w:r>
                            <w:r>
                              <w:rPr>
                                <w:rFonts w:ascii="Times New Roman" w:hAnsi="ＭＳ 明朝" w:hint="eastAsia"/>
                                <w:sz w:val="18"/>
                              </w:rPr>
                              <w:t>に</w:t>
                            </w:r>
                            <w:r>
                              <w:rPr>
                                <w:rFonts w:ascii="Times New Roman" w:hAnsi="ＭＳ 明朝"/>
                                <w:sz w:val="18"/>
                              </w:rPr>
                              <w:t>提出</w:t>
                            </w:r>
                            <w:r>
                              <w:rPr>
                                <w:rFonts w:ascii="Times New Roman" w:hAnsi="ＭＳ 明朝" w:hint="eastAsia"/>
                                <w:sz w:val="18"/>
                              </w:rPr>
                              <w:t>する。国大協サービスを経て保険会社へ見積もり依頼となる。</w:t>
                            </w:r>
                          </w:p>
                          <w:p>
                            <w:pPr>
                              <w:ind w:leftChars="405" w:left="1133" w:hangingChars="157" w:hanging="283"/>
                              <w:rPr>
                                <w:rFonts w:ascii="Times New Roman" w:hAnsi="ＭＳ 明朝"/>
                                <w:sz w:val="18"/>
                              </w:rPr>
                            </w:pPr>
                            <w:r>
                              <w:rPr>
                                <w:rFonts w:ascii="Times New Roman" w:hAnsi="ＭＳ 明朝" w:hint="eastAsia"/>
                                <w:sz w:val="18"/>
                              </w:rPr>
                              <w:t>2</w:t>
                            </w:r>
                            <w:r>
                              <w:rPr>
                                <w:rFonts w:ascii="Times New Roman" w:hAnsi="ＭＳ 明朝" w:hint="eastAsia"/>
                                <w:sz w:val="18"/>
                              </w:rPr>
                              <w:t>．臨床研究倫理審査委員会の開催後、最終版の研究計画書と見積依頼書、補償手順書を併せて附属病院経営企画課に再度提出する。</w:t>
                            </w:r>
                          </w:p>
                          <w:p>
                            <w:pPr>
                              <w:ind w:leftChars="100" w:left="851" w:hangingChars="356" w:hanging="641"/>
                              <w:rPr>
                                <w:rFonts w:ascii="Times New Roman" w:hAnsi="Times New Roman"/>
                                <w:sz w:val="18"/>
                              </w:rPr>
                            </w:pPr>
                            <w:r>
                              <w:rPr>
                                <w:rFonts w:ascii="Times New Roman" w:hAnsi="Times New Roman" w:hint="eastAsia"/>
                                <w:sz w:val="18"/>
                              </w:rPr>
                              <w:t>注意</w:t>
                            </w:r>
                            <w:r>
                              <w:rPr>
                                <w:rFonts w:ascii="Times New Roman" w:hAnsi="Times New Roman" w:hint="eastAsia"/>
                                <w:sz w:val="18"/>
                              </w:rPr>
                              <w:t>3</w:t>
                            </w:r>
                            <w:r>
                              <w:rPr>
                                <w:rFonts w:ascii="Times New Roman" w:hAnsi="Times New Roman" w:hint="eastAsia"/>
                                <w:sz w:val="18"/>
                              </w:rPr>
                              <w:t>：補償保険の加入については臨床研究実施（経過・終了）報告書に記載すること。（この報告書は研究の継続審議を行うために毎年提出が必要です。）</w:t>
                            </w:r>
                          </w:p>
                        </w:txbxContent>
                      </wps:txbx>
                      <wps:bodyPr rot="0" vert="horz" wrap="square" lIns="74295" tIns="8890" rIns="74295" bIns="8890" anchor="t" anchorCtr="0" upright="1">
                        <a:spAutoFit/>
                      </wps:bodyPr>
                    </wps:wsp>
                  </a:graphicData>
                </a:graphic>
              </wp:inline>
            </w:drawing>
          </mc:Choice>
          <mc:Fallback>
            <w:pict>
              <v:shape w14:anchorId="0BA60748" id="_x0000_s1146" type="#_x0000_t202" style="width:450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" strokecolor="#ed7d31" strokeweight="5pt">
                <v:stroke linestyle="thickThin"/>
                <v:shadow color="#868686"/>
                <v:textbox style="mso-fit-shape-to-text:t" inset="5.85pt,.7pt,5.85pt,.7pt">
                  <w:txbxContent>
                    <w:p w14:paraId="402ACE9A" w14:textId="68345CAE" w:rsidR="00047F1E" w:rsidRDefault="00047F1E" w:rsidP="00521699">
                      <w:pPr>
                        <w:ind w:leftChars="100" w:left="851" w:hangingChars="356" w:hanging="641"/>
                        <w:rPr>
                          <w:rFonts w:ascii="Times New Roman" w:hAnsi="ＭＳ 明朝"/>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1</w:t>
                      </w:r>
                      <w:r w:rsidRPr="00F9008B">
                        <w:rPr>
                          <w:rFonts w:ascii="Times New Roman" w:hAnsi="ＭＳ 明朝"/>
                          <w:sz w:val="18"/>
                        </w:rPr>
                        <w:t>：</w:t>
                      </w:r>
                      <w:r>
                        <w:rPr>
                          <w:rFonts w:ascii="Times New Roman" w:hAnsi="ＭＳ 明朝" w:hint="eastAsia"/>
                          <w:sz w:val="18"/>
                        </w:rPr>
                        <w:t>介入試験のうち群間割付試験においては補償保険に加入すること。ただし、保険適応外（通常診療を超えたもの）は群間割付の有無に関わらず加入すること。また、抗がん剤、免疫抑制剤、血液製剤を使用する試験は補償保険の対象外である。</w:t>
                      </w:r>
                    </w:p>
                    <w:p w14:paraId="0CBC059E" w14:textId="77777777" w:rsidR="00047F1E" w:rsidRDefault="00047F1E" w:rsidP="00DB1177">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hint="eastAsia"/>
                          <w:sz w:val="18"/>
                        </w:rPr>
                        <w:t>2</w:t>
                      </w:r>
                      <w:r>
                        <w:rPr>
                          <w:rFonts w:ascii="Times New Roman" w:hAnsi="ＭＳ 明朝" w:hint="eastAsia"/>
                          <w:sz w:val="18"/>
                        </w:rPr>
                        <w:t>：副作用救済基金の活用を前提とすることは認めない。</w:t>
                      </w:r>
                    </w:p>
                    <w:p w14:paraId="54AEA57F" w14:textId="77777777" w:rsidR="00047F1E" w:rsidRDefault="00047F1E" w:rsidP="00DB1177">
                      <w:pPr>
                        <w:ind w:leftChars="100" w:left="709" w:hangingChars="277" w:hanging="499"/>
                        <w:rPr>
                          <w:rFonts w:ascii="Times New Roman" w:hAnsi="ＭＳ 明朝"/>
                          <w:sz w:val="18"/>
                        </w:rPr>
                      </w:pPr>
                      <w:r>
                        <w:rPr>
                          <w:rFonts w:ascii="Times New Roman" w:hAnsi="ＭＳ 明朝" w:hint="eastAsia"/>
                          <w:sz w:val="18"/>
                        </w:rPr>
                        <w:t>保険加入の手順：</w:t>
                      </w:r>
                    </w:p>
                    <w:p w14:paraId="5D63B1F3" w14:textId="3FA59DE6" w:rsidR="00047F1E" w:rsidRDefault="00047F1E" w:rsidP="006E2ECB">
                      <w:pPr>
                        <w:ind w:leftChars="405" w:left="1133" w:hangingChars="157" w:hanging="283"/>
                        <w:rPr>
                          <w:rFonts w:ascii="Times New Roman" w:hAnsi="ＭＳ 明朝"/>
                          <w:sz w:val="18"/>
                        </w:rPr>
                      </w:pPr>
                      <w:r>
                        <w:rPr>
                          <w:rFonts w:ascii="Times New Roman" w:hAnsi="ＭＳ 明朝" w:hint="eastAsia"/>
                          <w:sz w:val="18"/>
                        </w:rPr>
                        <w:t>1</w:t>
                      </w:r>
                      <w:r>
                        <w:rPr>
                          <w:rFonts w:ascii="Times New Roman" w:hAnsi="ＭＳ 明朝" w:hint="eastAsia"/>
                          <w:sz w:val="18"/>
                        </w:rPr>
                        <w:t>．見積依頼書・補償手順書・研究計画書</w:t>
                      </w:r>
                      <w:r>
                        <w:rPr>
                          <w:rFonts w:ascii="Times New Roman" w:hAnsi="ＭＳ 明朝"/>
                          <w:sz w:val="18"/>
                        </w:rPr>
                        <w:t>を作成し</w:t>
                      </w:r>
                      <w:r>
                        <w:rPr>
                          <w:rFonts w:ascii="Times New Roman" w:hAnsi="ＭＳ 明朝" w:hint="eastAsia"/>
                          <w:sz w:val="18"/>
                        </w:rPr>
                        <w:t>附属病院経営企画</w:t>
                      </w:r>
                      <w:r>
                        <w:rPr>
                          <w:rFonts w:ascii="Times New Roman" w:hAnsi="ＭＳ 明朝"/>
                          <w:sz w:val="18"/>
                        </w:rPr>
                        <w:t>課研究推進係</w:t>
                      </w:r>
                      <w:r>
                        <w:rPr>
                          <w:rFonts w:ascii="Times New Roman" w:hAnsi="ＭＳ 明朝" w:hint="eastAsia"/>
                          <w:sz w:val="18"/>
                        </w:rPr>
                        <w:t>に</w:t>
                      </w:r>
                      <w:r>
                        <w:rPr>
                          <w:rFonts w:ascii="Times New Roman" w:hAnsi="ＭＳ 明朝"/>
                          <w:sz w:val="18"/>
                        </w:rPr>
                        <w:t>提出</w:t>
                      </w:r>
                      <w:r>
                        <w:rPr>
                          <w:rFonts w:ascii="Times New Roman" w:hAnsi="ＭＳ 明朝" w:hint="eastAsia"/>
                          <w:sz w:val="18"/>
                        </w:rPr>
                        <w:t>する。国大協サービスを経て保険会社へ見積もり依頼となる。</w:t>
                      </w:r>
                    </w:p>
                    <w:p w14:paraId="2943F3A1" w14:textId="0D6F2303" w:rsidR="00047F1E" w:rsidRPr="00527DAF" w:rsidRDefault="00047F1E" w:rsidP="006E2ECB">
                      <w:pPr>
                        <w:ind w:leftChars="405" w:left="1133" w:hangingChars="157" w:hanging="283"/>
                        <w:rPr>
                          <w:rFonts w:ascii="Times New Roman" w:hAnsi="ＭＳ 明朝"/>
                          <w:sz w:val="18"/>
                        </w:rPr>
                      </w:pPr>
                      <w:r>
                        <w:rPr>
                          <w:rFonts w:ascii="Times New Roman" w:hAnsi="ＭＳ 明朝" w:hint="eastAsia"/>
                          <w:sz w:val="18"/>
                        </w:rPr>
                        <w:t>2</w:t>
                      </w:r>
                      <w:r>
                        <w:rPr>
                          <w:rFonts w:ascii="Times New Roman" w:hAnsi="ＭＳ 明朝" w:hint="eastAsia"/>
                          <w:sz w:val="18"/>
                        </w:rPr>
                        <w:t>．臨床研究倫理審査委員会の開催後、最終版の研究計画書と見積依頼書、補償手順書を併せて附属病院経営企画課に再度提出する。</w:t>
                      </w:r>
                    </w:p>
                    <w:p w14:paraId="2C3A6E3D" w14:textId="246C6D1A" w:rsidR="00047F1E" w:rsidRPr="00521699" w:rsidRDefault="00047F1E" w:rsidP="00521699">
                      <w:pPr>
                        <w:ind w:leftChars="100" w:left="851" w:hangingChars="356" w:hanging="641"/>
                        <w:rPr>
                          <w:rFonts w:ascii="Times New Roman" w:hAnsi="Times New Roman"/>
                          <w:sz w:val="18"/>
                        </w:rPr>
                      </w:pPr>
                      <w:r>
                        <w:rPr>
                          <w:rFonts w:ascii="Times New Roman" w:hAnsi="Times New Roman" w:hint="eastAsia"/>
                          <w:sz w:val="18"/>
                        </w:rPr>
                        <w:t>注意</w:t>
                      </w:r>
                      <w:r>
                        <w:rPr>
                          <w:rFonts w:ascii="Times New Roman" w:hAnsi="Times New Roman" w:hint="eastAsia"/>
                          <w:sz w:val="18"/>
                        </w:rPr>
                        <w:t>3</w:t>
                      </w:r>
                      <w:r>
                        <w:rPr>
                          <w:rFonts w:ascii="Times New Roman" w:hAnsi="Times New Roman" w:hint="eastAsia"/>
                          <w:sz w:val="18"/>
                        </w:rPr>
                        <w:t>：補償保険の加入については臨床研究実施（経過・終了）報告書に記載すること。（この報告書は研究の継続審議を行うために毎年提出が必要です。）</w:t>
                      </w:r>
                    </w:p>
                  </w:txbxContent>
                </v:textbox>
                <w10:anchorlock/>
              </v:shape>
            </w:pict>
          </mc:Fallback>
        </mc:AlternateContent>
      </w:r>
    </w:p>
    <w:p>
      <w:pPr>
        <w:jc w:val="left"/>
        <w:rPr>
          <w:rFonts w:ascii="Times New Roman" w:eastAsiaTheme="minorEastAsia" w:hAnsi="Times New Roman"/>
          <w:bCs/>
          <w:szCs w:val="21"/>
        </w:rPr>
      </w:pPr>
    </w:p>
    <w:p>
      <w:pPr>
        <w:pStyle w:val="2"/>
        <w:numPr>
          <w:ilvl w:val="1"/>
          <w:numId w:val="9"/>
        </w:numPr>
        <w:jc w:val="left"/>
        <w:rPr>
          <w:b/>
        </w:rPr>
      </w:pPr>
      <w:bookmarkStart w:id="124" w:name="_Toc335726856"/>
      <w:bookmarkStart w:id="125" w:name="_Toc335728030"/>
      <w:bookmarkStart w:id="126" w:name="_Toc335728326"/>
      <w:bookmarkStart w:id="127" w:name="_Toc247261526"/>
      <w:bookmarkStart w:id="128" w:name="_Toc430855357"/>
      <w:bookmarkEnd w:id="124"/>
      <w:bookmarkEnd w:id="125"/>
      <w:bookmarkEnd w:id="126"/>
      <w:r>
        <w:rPr>
          <w:rFonts w:asciiTheme="minorEastAsia" w:eastAsiaTheme="minorEastAsia" w:hAnsiTheme="minorEastAsia" w:hint="eastAsia"/>
          <w:b/>
        </w:rPr>
        <w:t>賠償保険への加入</w:t>
      </w:r>
      <w:bookmarkStart w:id="129" w:name="_Toc335726857"/>
      <w:bookmarkStart w:id="130" w:name="_Toc335728031"/>
      <w:bookmarkStart w:id="131" w:name="_Toc335728327"/>
      <w:bookmarkStart w:id="132" w:name="_Toc335726858"/>
      <w:bookmarkStart w:id="133" w:name="_Toc335728032"/>
      <w:bookmarkStart w:id="134" w:name="_Toc335728328"/>
      <w:bookmarkStart w:id="135" w:name="_Toc335726859"/>
      <w:bookmarkStart w:id="136" w:name="_Toc335728033"/>
      <w:bookmarkStart w:id="137" w:name="_Toc335728329"/>
      <w:bookmarkStart w:id="138" w:name="_Toc335726860"/>
      <w:bookmarkStart w:id="139" w:name="_Toc335728034"/>
      <w:bookmarkStart w:id="140" w:name="_Toc335728330"/>
      <w:bookmarkStart w:id="141" w:name="_Toc335726861"/>
      <w:bookmarkStart w:id="142" w:name="_Toc335728035"/>
      <w:bookmarkStart w:id="143" w:name="_Toc335728331"/>
      <w:bookmarkStart w:id="144" w:name="_Toc335726862"/>
      <w:bookmarkStart w:id="145" w:name="_Toc335728036"/>
      <w:bookmarkStart w:id="146" w:name="_Toc335728332"/>
      <w:bookmarkStart w:id="147" w:name="_Toc335726863"/>
      <w:bookmarkStart w:id="148" w:name="_Toc335728037"/>
      <w:bookmarkStart w:id="149" w:name="_Toc335728333"/>
      <w:bookmarkStart w:id="150" w:name="_Toc335726864"/>
      <w:bookmarkStart w:id="151" w:name="_Toc335728038"/>
      <w:bookmarkStart w:id="152" w:name="_Toc335728334"/>
      <w:bookmarkStart w:id="153" w:name="_Toc335726865"/>
      <w:bookmarkStart w:id="154" w:name="_Toc335728039"/>
      <w:bookmarkStart w:id="155" w:name="_Toc33572833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jc w:val="left"/>
      </w:pPr>
      <w:r>
        <w:rPr>
          <w:rFonts w:hint="eastAsia"/>
        </w:rPr>
        <w:t>（例）</w:t>
      </w:r>
    </w:p>
    <w:p>
      <w:pPr>
        <w:jc w:val="left"/>
      </w:pPr>
      <w:r>
        <w:rPr>
          <w:rFonts w:hint="eastAsia"/>
        </w:rPr>
        <w:t xml:space="preserve">　賠償責任に備え、試験責任医師および試験分担医師は賠償責任保険に加入する。</w:t>
      </w:r>
    </w:p>
    <w:p/>
    <w:p>
      <w:r>
        <w:rPr>
          <w:rFonts w:ascii="Times New Roman" w:hAnsi="Times New Roman"/>
          <w:noProof/>
        </w:rPr>
        <mc:AlternateContent>
          <mc:Choice Requires="wps">
            <w:drawing>
              <wp:inline distT="0" distB="0" distL="0" distR="0">
                <wp:extent cx="5715000" cy="676275"/>
                <wp:effectExtent l="19050" t="19050" r="38100" b="47625"/>
                <wp:docPr id="3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627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dstrike/>
                                <w:sz w:val="18"/>
                              </w:rPr>
                            </w:pPr>
                            <w:r>
                              <w:rPr>
                                <w:rFonts w:ascii="Times New Roman" w:hAnsi="ＭＳ 明朝"/>
                                <w:sz w:val="18"/>
                              </w:rPr>
                              <w:t>注意：</w:t>
                            </w:r>
                            <w:r>
                              <w:rPr>
                                <w:rFonts w:ascii="Times New Roman" w:hAnsi="Times New Roman" w:hint="eastAsia"/>
                                <w:sz w:val="18"/>
                              </w:rPr>
                              <w:t>賠償責任保険は原則として自主臨床試験も担保している。一方、補償制度は市販薬の適応内使用の場合に適用される医薬品医療機器総合機構の医薬品副作用被害救済制度を除いて、一般的には整備されていない。そのため医師は賠償責任保険に加入していることを要件とする。</w:t>
                            </w:r>
                          </w:p>
                        </w:txbxContent>
                      </wps:txbx>
                      <wps:bodyPr rot="0" vert="horz" wrap="square" lIns="74295" tIns="8890" rIns="74295" bIns="8890" anchor="t" anchorCtr="0" upright="1">
                        <a:noAutofit/>
                      </wps:bodyPr>
                    </wps:wsp>
                  </a:graphicData>
                </a:graphic>
              </wp:inline>
            </w:drawing>
          </mc:Choice>
          <mc:Fallback>
            <w:pict>
              <v:shape w14:anchorId="38315426" id="_x0000_s1147" type="#_x0000_t202" style="width:450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" strokecolor="#ed7d31" strokeweight="5pt">
                <v:stroke linestyle="thickThin"/>
                <v:shadow color="#868686"/>
                <v:textbox inset="5.85pt,.7pt,5.85pt,.7pt">
                  <w:txbxContent>
                    <w:p w14:paraId="710E1E98" w14:textId="63DF9253" w:rsidR="00047F1E" w:rsidRPr="00F9008B" w:rsidRDefault="00047F1E" w:rsidP="001427B3">
                      <w:pPr>
                        <w:ind w:leftChars="100" w:left="709" w:hangingChars="277" w:hanging="499"/>
                        <w:rPr>
                          <w:rFonts w:ascii="Times New Roman" w:hAnsi="Times New Roman"/>
                          <w:dstrike/>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sidRPr="001427B3">
                        <w:rPr>
                          <w:rFonts w:ascii="Times New Roman" w:hAnsi="Times New Roman" w:hint="eastAsia"/>
                          <w:sz w:val="18"/>
                        </w:rPr>
                        <w:t>賠償責任保険は原則として自主臨床試験も担保している。一方、補償制度は市販薬の適応内使用の場合に適用される医薬</w:t>
                      </w:r>
                      <w:r>
                        <w:rPr>
                          <w:rFonts w:ascii="Times New Roman" w:hAnsi="Times New Roman" w:hint="eastAsia"/>
                          <w:sz w:val="18"/>
                        </w:rPr>
                        <w:t>品医療機器総合機構の医薬品副作用被害救済制度を除いて、一般的に</w:t>
                      </w:r>
                      <w:r w:rsidRPr="001427B3">
                        <w:rPr>
                          <w:rFonts w:ascii="Times New Roman" w:hAnsi="Times New Roman" w:hint="eastAsia"/>
                          <w:sz w:val="18"/>
                        </w:rPr>
                        <w:t>は整備されていない。そのため医師は賠償責任保険に加入していることを要件とする。</w:t>
                      </w:r>
                    </w:p>
                  </w:txbxContent>
                </v:textbox>
                <w10:anchorlock/>
              </v:shape>
            </w:pict>
          </mc:Fallback>
        </mc:AlternateContent>
      </w:r>
    </w:p>
    <w:p/>
    <w:p>
      <w:pPr>
        <w:pStyle w:val="1"/>
        <w:numPr>
          <w:ilvl w:val="0"/>
          <w:numId w:val="9"/>
        </w:numPr>
        <w:rPr>
          <w:b/>
        </w:rPr>
      </w:pPr>
      <w:bookmarkStart w:id="156" w:name="_Toc430855358"/>
      <w:r>
        <w:rPr>
          <w:rFonts w:hint="eastAsia"/>
          <w:b/>
        </w:rPr>
        <w:t>金銭の支払い</w:t>
      </w:r>
      <w:bookmarkEnd w:id="156"/>
    </w:p>
    <w:p>
      <w:r>
        <w:rPr>
          <w:rFonts w:ascii="Times New Roman" w:hAnsi="ＭＳ 明朝"/>
          <w:noProof/>
        </w:rPr>
        <mc:AlternateContent>
          <mc:Choice Requires="wps">
            <w:drawing>
              <wp:inline distT="0" distB="0" distL="0" distR="0">
                <wp:extent cx="2155190" cy="5735320"/>
                <wp:effectExtent l="18415" t="16510" r="18415" b="19685"/>
                <wp:docPr id="67"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ＭＳ 明朝"/>
                              </w:rPr>
                            </w:pPr>
                            <w:r>
                              <w:rPr>
                                <w:rFonts w:ascii="Times New Roman" w:hAnsi="ＭＳ 明朝" w:hint="eastAsia"/>
                              </w:rPr>
                              <w:t>試験に参加することで被験者の費用負担が増えないような対策を講じること。</w:t>
                            </w:r>
                          </w:p>
                          <w:p>
                            <w:pPr>
                              <w:numPr>
                                <w:ilvl w:val="0"/>
                                <w:numId w:val="8"/>
                              </w:numPr>
                              <w:rPr>
                                <w:rFonts w:ascii="Times New Roman" w:hAnsi="ＭＳ 明朝"/>
                              </w:rPr>
                            </w:pPr>
                            <w:r>
                              <w:rPr>
                                <w:rFonts w:ascii="Times New Roman" w:hAnsi="ＭＳ 明朝" w:hint="eastAsia"/>
                              </w:rPr>
                              <w:t>通常の検査の範囲を超える検査等や適応外で使用する薬剤がある場合には、それらが研究費等で賄われることを記載する。未承認薬等を使用する場合は、その入手方法と費用の支払いについて記載する。</w:t>
                            </w:r>
                          </w:p>
                          <w:p>
                            <w:pPr>
                              <w:numPr>
                                <w:ilvl w:val="0"/>
                                <w:numId w:val="8"/>
                              </w:numPr>
                              <w:rPr>
                                <w:rFonts w:ascii="Times New Roman" w:hAnsi="Times New Roman"/>
                              </w:rPr>
                            </w:pPr>
                            <w:r>
                              <w:rPr>
                                <w:rFonts w:ascii="Times New Roman" w:hAnsi="ＭＳ 明朝" w:hint="eastAsia"/>
                              </w:rPr>
                              <w:t>通常の診療の範囲内である場合にはそのように実施計画書に記すこと。</w:t>
                            </w:r>
                          </w:p>
                        </w:txbxContent>
                      </wps:txbx>
                      <wps:bodyPr rot="0" vert="horz" wrap="square" lIns="74295" tIns="8890" rIns="74295" bIns="8890" anchor="t" anchorCtr="0" upright="1">
                        <a:spAutoFit/>
                      </wps:bodyPr>
                    </wps:wsp>
                  </a:graphicData>
                </a:graphic>
              </wp:inline>
            </w:drawing>
          </mc:Choice>
          <mc:Fallback>
            <w:pict>
              <v:shape w14:anchorId="2293D254" id="_x0000_s1148"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" adj="0" filled="t" fillcolor="#f2f2f2" strokecolor="#a5a5a5" strokeweight="2.5pt">
                <v:shadow color="#868686"/>
                <v:textbox style="mso-fit-shape-to-text:t" inset="5.85pt,.7pt,5.85pt,.7pt">
                  <w:txbxContent>
                    <w:p w14:paraId="617765BC" w14:textId="77777777" w:rsidR="00047F1E" w:rsidRPr="00A90252" w:rsidRDefault="00047F1E" w:rsidP="00DB1177">
                      <w:pPr>
                        <w:ind w:leftChars="100" w:left="210"/>
                        <w:rPr>
                          <w:rFonts w:ascii="Times New Roman" w:hAnsi="ＭＳ 明朝"/>
                          <w:u w:val="single"/>
                        </w:rPr>
                      </w:pPr>
                      <w:r w:rsidRPr="00A90252">
                        <w:rPr>
                          <w:rFonts w:ascii="Times New Roman" w:hAnsi="ＭＳ 明朝" w:hint="eastAsia"/>
                          <w:u w:val="single"/>
                        </w:rPr>
                        <w:t>記載事項</w:t>
                      </w:r>
                    </w:p>
                    <w:p w14:paraId="67672786" w14:textId="3EDD3498" w:rsidR="00047F1E" w:rsidRPr="00DB1177" w:rsidRDefault="00047F1E" w:rsidP="000D2C74">
                      <w:pPr>
                        <w:numPr>
                          <w:ilvl w:val="0"/>
                          <w:numId w:val="8"/>
                        </w:numPr>
                        <w:rPr>
                          <w:rFonts w:ascii="Times New Roman" w:hAnsi="ＭＳ 明朝"/>
                        </w:rPr>
                      </w:pPr>
                      <w:r w:rsidRPr="00DB1177">
                        <w:rPr>
                          <w:rFonts w:ascii="Times New Roman" w:hAnsi="ＭＳ 明朝" w:hint="eastAsia"/>
                        </w:rPr>
                        <w:t>試験に参加することで被験者の費用負担が増えないような対策を講じること。</w:t>
                      </w:r>
                    </w:p>
                    <w:p w14:paraId="7B64340A" w14:textId="47378AFA" w:rsidR="00047F1E" w:rsidRPr="00DB1177" w:rsidRDefault="00047F1E" w:rsidP="000D2C74">
                      <w:pPr>
                        <w:numPr>
                          <w:ilvl w:val="0"/>
                          <w:numId w:val="8"/>
                        </w:numPr>
                        <w:rPr>
                          <w:rFonts w:ascii="Times New Roman" w:hAnsi="ＭＳ 明朝"/>
                        </w:rPr>
                      </w:pPr>
                      <w:r w:rsidRPr="00DB1177">
                        <w:rPr>
                          <w:rFonts w:ascii="Times New Roman" w:hAnsi="ＭＳ 明朝" w:hint="eastAsia"/>
                        </w:rPr>
                        <w:t>通常の検査の範囲を超える検査等や適応外で使用する薬剤がある場合には、それらが研究費等で賄われることを記載する。未承認薬等を使用する場合は、その入手方法と費用の支払いについて記載する。</w:t>
                      </w:r>
                    </w:p>
                    <w:p w14:paraId="3C86D8C7" w14:textId="38DB77E8" w:rsidR="00047F1E" w:rsidRPr="00DB1177" w:rsidRDefault="00047F1E" w:rsidP="000D2C74">
                      <w:pPr>
                        <w:numPr>
                          <w:ilvl w:val="0"/>
                          <w:numId w:val="8"/>
                        </w:numPr>
                        <w:rPr>
                          <w:rFonts w:ascii="Times New Roman" w:hAnsi="Times New Roman"/>
                        </w:rPr>
                      </w:pPr>
                      <w:r w:rsidRPr="00DB1177">
                        <w:rPr>
                          <w:rFonts w:ascii="Times New Roman" w:hAnsi="ＭＳ 明朝" w:hint="eastAsia"/>
                        </w:rPr>
                        <w:t>通常の診療の範囲内である場合にはそのように実施計画書に記すこと。</w:t>
                      </w:r>
                    </w:p>
                  </w:txbxContent>
                </v:textbox>
                <w10:anchorlock/>
              </v:shape>
            </w:pict>
          </mc:Fallback>
        </mc:AlternateContent>
      </w:r>
    </w:p>
    <w:p>
      <w:r>
        <w:rPr>
          <w:rFonts w:hint="eastAsia"/>
        </w:rPr>
        <w:t>（例）</w:t>
      </w:r>
    </w:p>
    <w:p>
      <w:r>
        <w:rPr>
          <w:rFonts w:hint="eastAsia"/>
        </w:rPr>
        <w:t xml:space="preserve">　試験薬（</w:t>
      </w:r>
      <w:r>
        <w:rPr>
          <w:rFonts w:hint="eastAsia"/>
        </w:rPr>
        <w:t>X</w:t>
      </w:r>
      <w:r>
        <w:rPr>
          <w:rFonts w:hint="eastAsia"/>
        </w:rPr>
        <w:t>薬）および○○検査の費用は研究費により賄われる。試験参加に伴って特別に費用負担が増加することはなく、原疾患、他の合併症に対する検査・処置・治療は健康保険の範囲内で行われる。</w:t>
      </w:r>
    </w:p>
    <w:p/>
    <w:p>
      <w:r>
        <w:rPr>
          <w:rFonts w:ascii="Times New Roman" w:hAnsi="Times New Roman"/>
          <w:noProof/>
        </w:rPr>
        <mc:AlternateContent>
          <mc:Choice Requires="wps">
            <w:drawing>
              <wp:inline distT="0" distB="0" distL="0" distR="0">
                <wp:extent cx="5715000" cy="457200"/>
                <wp:effectExtent l="19050" t="19050" r="38100" b="38100"/>
                <wp:docPr id="6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Times New Roman"/>
                                <w:dstrike/>
                                <w:sz w:val="18"/>
                              </w:rPr>
                            </w:pPr>
                            <w:r>
                              <w:rPr>
                                <w:rFonts w:ascii="Times New Roman" w:hAnsi="ＭＳ 明朝"/>
                                <w:sz w:val="18"/>
                              </w:rPr>
                              <w:t>注意：</w:t>
                            </w:r>
                            <w:r>
                              <w:rPr>
                                <w:rFonts w:ascii="Times New Roman" w:hAnsi="Times New Roman" w:hint="eastAsia"/>
                                <w:sz w:val="18"/>
                              </w:rPr>
                              <w:t>千葉大学医学部附属病院においては、「自主臨床試験等における患者の費用負担の取扱要領」により取り扱うため、それに準拠して規定すること。</w:t>
                            </w:r>
                          </w:p>
                        </w:txbxContent>
                      </wps:txbx>
                      <wps:bodyPr rot="0" vert="horz" wrap="square" lIns="74295" tIns="8890" rIns="74295" bIns="8890" anchor="t" anchorCtr="0" upright="1">
                        <a:noAutofit/>
                      </wps:bodyPr>
                    </wps:wsp>
                  </a:graphicData>
                </a:graphic>
              </wp:inline>
            </w:drawing>
          </mc:Choice>
          <mc:Fallback>
            <w:pict>
              <v:shape w14:anchorId="37C6F460" id="_x0000_s1149" type="#_x0000_t202" style="width:45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" strokecolor="#ed7d31" strokeweight="5pt">
                <v:stroke linestyle="thickThin"/>
                <v:shadow color="#868686"/>
                <v:textbox inset="5.85pt,.7pt,5.85pt,.7pt">
                  <w:txbxContent>
                    <w:p w14:paraId="1348FC83" w14:textId="41140835" w:rsidR="00047F1E" w:rsidRPr="00F9008B" w:rsidRDefault="00047F1E" w:rsidP="00DB1177">
                      <w:pPr>
                        <w:ind w:leftChars="100" w:left="709" w:hangingChars="277" w:hanging="499"/>
                        <w:rPr>
                          <w:rFonts w:ascii="Times New Roman" w:hAnsi="Times New Roman"/>
                          <w:dstrike/>
                          <w:sz w:val="18"/>
                        </w:rPr>
                      </w:pPr>
                      <w:r w:rsidRPr="00F9008B">
                        <w:rPr>
                          <w:rFonts w:ascii="Times New Roman" w:hAnsi="ＭＳ 明朝"/>
                          <w:sz w:val="18"/>
                        </w:rPr>
                        <w:t>注</w:t>
                      </w:r>
                      <w:r>
                        <w:rPr>
                          <w:rFonts w:ascii="Times New Roman" w:hAnsi="ＭＳ 明朝"/>
                          <w:sz w:val="18"/>
                        </w:rPr>
                        <w:t>意</w:t>
                      </w:r>
                      <w:r w:rsidRPr="00F9008B">
                        <w:rPr>
                          <w:rFonts w:ascii="Times New Roman" w:hAnsi="ＭＳ 明朝"/>
                          <w:sz w:val="18"/>
                        </w:rPr>
                        <w:t>：</w:t>
                      </w:r>
                      <w:r w:rsidRPr="00DB1177">
                        <w:rPr>
                          <w:rFonts w:ascii="Times New Roman" w:hAnsi="Times New Roman" w:hint="eastAsia"/>
                          <w:sz w:val="18"/>
                        </w:rPr>
                        <w:t>千葉大学医学部附属病院においては、「自主臨床試験等における患者の費用負担の取扱要領」により取り扱うため、それに準拠して規定すること。</w:t>
                      </w:r>
                    </w:p>
                  </w:txbxContent>
                </v:textbox>
                <w10:anchorlock/>
              </v:shape>
            </w:pict>
          </mc:Fallback>
        </mc:AlternateContent>
      </w:r>
    </w:p>
    <w:p/>
    <w:p>
      <w:pPr>
        <w:pStyle w:val="1"/>
        <w:numPr>
          <w:ilvl w:val="0"/>
          <w:numId w:val="9"/>
        </w:numPr>
      </w:pPr>
      <w:bookmarkStart w:id="157" w:name="_Toc430855359"/>
      <w:r>
        <w:rPr>
          <w:rFonts w:hint="eastAsia"/>
          <w:b/>
        </w:rPr>
        <w:lastRenderedPageBreak/>
        <w:t>研究資金および利益の衝突</w:t>
      </w:r>
      <w:bookmarkEnd w:id="157"/>
    </w:p>
    <w:p>
      <w:r>
        <w:rPr>
          <w:rFonts w:ascii="Times New Roman" w:hAnsi="ＭＳ 明朝"/>
          <w:noProof/>
        </w:rPr>
        <mc:AlternateContent>
          <mc:Choice Requires="wps">
            <w:drawing>
              <wp:inline distT="0" distB="0" distL="0" distR="0">
                <wp:extent cx="2155190" cy="5735320"/>
                <wp:effectExtent l="18415" t="16510" r="18415" b="19685"/>
                <wp:docPr id="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Times New Roman" w:hint="eastAsia"/>
                              </w:rPr>
                              <w:t>研究資金および利益相反について記載する。</w:t>
                            </w:r>
                          </w:p>
                          <w:p>
                            <w:pPr>
                              <w:numPr>
                                <w:ilvl w:val="0"/>
                                <w:numId w:val="8"/>
                              </w:numPr>
                              <w:rPr>
                                <w:rFonts w:ascii="Times New Roman" w:hAnsi="Times New Roman"/>
                              </w:rPr>
                            </w:pPr>
                            <w:r>
                              <w:rPr>
                                <w:rFonts w:ascii="Times New Roman" w:hAnsi="Times New Roman" w:hint="eastAsia"/>
                              </w:rPr>
                              <w:t>[</w:t>
                            </w:r>
                            <w:r>
                              <w:rPr>
                                <w:rFonts w:ascii="Times New Roman" w:hAnsi="Times New Roman" w:hint="eastAsia"/>
                              </w:rPr>
                              <w:t>①</w:t>
                            </w:r>
                            <w:r>
                              <w:rPr>
                                <w:rFonts w:ascii="Times New Roman" w:hAnsi="Times New Roman" w:hint="eastAsia"/>
                              </w:rPr>
                              <w:t>]</w:t>
                            </w:r>
                            <w:r>
                              <w:rPr>
                                <w:rFonts w:ascii="Times New Roman" w:hAnsi="Times New Roman" w:hint="eastAsia"/>
                              </w:rPr>
                              <w:t>および</w:t>
                            </w:r>
                            <w:r>
                              <w:rPr>
                                <w:rFonts w:ascii="Times New Roman" w:hAnsi="Times New Roman" w:hint="eastAsia"/>
                              </w:rPr>
                              <w:t>[</w:t>
                            </w:r>
                            <w:r>
                              <w:rPr>
                                <w:rFonts w:ascii="Times New Roman" w:hAnsi="Times New Roman" w:hint="eastAsia"/>
                              </w:rPr>
                              <w:t>②</w:t>
                            </w:r>
                            <w:r>
                              <w:rPr>
                                <w:rFonts w:ascii="Times New Roman" w:hAnsi="Times New Roman" w:hint="eastAsia"/>
                              </w:rPr>
                              <w:t>]</w:t>
                            </w:r>
                            <w:r>
                              <w:rPr>
                                <w:rFonts w:ascii="Times New Roman" w:hAnsi="Times New Roman" w:hint="eastAsia"/>
                              </w:rPr>
                              <w:t>に</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）の青字の例文を入れる。</w:t>
                            </w:r>
                          </w:p>
                        </w:txbxContent>
                      </wps:txbx>
                      <wps:bodyPr rot="0" vert="horz" wrap="square" lIns="74295" tIns="8890" rIns="74295" bIns="8890" anchor="t" anchorCtr="0" upright="1">
                        <a:spAutoFit/>
                      </wps:bodyPr>
                    </wps:wsp>
                  </a:graphicData>
                </a:graphic>
              </wp:inline>
            </w:drawing>
          </mc:Choice>
          <mc:Fallback>
            <w:pict>
              <v:shape w14:anchorId="75257E97" id="_x0000_s1150"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A8v87O4QIAANs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47B163F8" w14:textId="77777777" w:rsidR="00047F1E" w:rsidRPr="00A90252" w:rsidRDefault="00047F1E" w:rsidP="00404ED0">
                      <w:pPr>
                        <w:ind w:leftChars="100" w:left="210"/>
                        <w:rPr>
                          <w:rFonts w:ascii="Times New Roman" w:hAnsi="ＭＳ 明朝"/>
                          <w:u w:val="single"/>
                        </w:rPr>
                      </w:pPr>
                      <w:r w:rsidRPr="00A90252">
                        <w:rPr>
                          <w:rFonts w:ascii="Times New Roman" w:hAnsi="ＭＳ 明朝" w:hint="eastAsia"/>
                          <w:u w:val="single"/>
                        </w:rPr>
                        <w:t>記載事項</w:t>
                      </w:r>
                    </w:p>
                    <w:p w14:paraId="085E8D94" w14:textId="067F9050" w:rsidR="00047F1E" w:rsidRDefault="00047F1E" w:rsidP="00404ED0">
                      <w:pPr>
                        <w:numPr>
                          <w:ilvl w:val="0"/>
                          <w:numId w:val="8"/>
                        </w:numPr>
                        <w:rPr>
                          <w:rFonts w:ascii="Times New Roman" w:hAnsi="Times New Roman"/>
                        </w:rPr>
                      </w:pPr>
                      <w:r>
                        <w:rPr>
                          <w:rFonts w:ascii="Times New Roman" w:hAnsi="Times New Roman" w:hint="eastAsia"/>
                        </w:rPr>
                        <w:t>研究資金および利益相反について記載する。</w:t>
                      </w:r>
                    </w:p>
                    <w:p w14:paraId="2A56834F" w14:textId="1C865D44" w:rsidR="00047F1E" w:rsidRPr="00DB1177" w:rsidRDefault="00047F1E" w:rsidP="00404ED0">
                      <w:pPr>
                        <w:numPr>
                          <w:ilvl w:val="0"/>
                          <w:numId w:val="8"/>
                        </w:numPr>
                        <w:rPr>
                          <w:rFonts w:ascii="Times New Roman" w:hAnsi="Times New Roman"/>
                        </w:rPr>
                      </w:pPr>
                      <w:r>
                        <w:rPr>
                          <w:rFonts w:ascii="Times New Roman" w:hAnsi="Times New Roman" w:hint="eastAsia"/>
                        </w:rPr>
                        <w:t>[</w:t>
                      </w:r>
                      <w:r>
                        <w:rPr>
                          <w:rFonts w:ascii="Times New Roman" w:hAnsi="Times New Roman" w:hint="eastAsia"/>
                        </w:rPr>
                        <w:t>①</w:t>
                      </w:r>
                      <w:r>
                        <w:rPr>
                          <w:rFonts w:ascii="Times New Roman" w:hAnsi="Times New Roman" w:hint="eastAsia"/>
                        </w:rPr>
                        <w:t>]</w:t>
                      </w:r>
                      <w:r>
                        <w:rPr>
                          <w:rFonts w:ascii="Times New Roman" w:hAnsi="Times New Roman" w:hint="eastAsia"/>
                        </w:rPr>
                        <w:t>および</w:t>
                      </w:r>
                      <w:r>
                        <w:rPr>
                          <w:rFonts w:ascii="Times New Roman" w:hAnsi="Times New Roman" w:hint="eastAsia"/>
                        </w:rPr>
                        <w:t>[</w:t>
                      </w:r>
                      <w:r>
                        <w:rPr>
                          <w:rFonts w:ascii="Times New Roman" w:hAnsi="Times New Roman" w:hint="eastAsia"/>
                        </w:rPr>
                        <w:t>②</w:t>
                      </w:r>
                      <w:r>
                        <w:rPr>
                          <w:rFonts w:ascii="Times New Roman" w:hAnsi="Times New Roman" w:hint="eastAsia"/>
                        </w:rPr>
                        <w:t>]</w:t>
                      </w:r>
                      <w:r>
                        <w:rPr>
                          <w:rFonts w:ascii="Times New Roman" w:hAnsi="Times New Roman" w:hint="eastAsia"/>
                        </w:rPr>
                        <w:t>に</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）の青字の例文を入れる。</w:t>
                      </w:r>
                    </w:p>
                  </w:txbxContent>
                </v:textbox>
                <w10:anchorlock/>
              </v:shape>
            </w:pict>
          </mc:Fallback>
        </mc:AlternateContent>
      </w:r>
    </w:p>
    <w:p>
      <w:r>
        <w:rPr>
          <w:rFonts w:hint="eastAsia"/>
        </w:rPr>
        <w:t xml:space="preserve">　［①　</w:t>
      </w:r>
      <w:r>
        <w:rPr>
          <w:rFonts w:hint="eastAsia"/>
          <w:color w:val="5B9BD5" w:themeColor="accent1"/>
        </w:rPr>
        <w:t>本研究</w:t>
      </w:r>
      <w:r>
        <w:rPr>
          <w:color w:val="5B9BD5" w:themeColor="accent1"/>
        </w:rPr>
        <w:t>(</w:t>
      </w:r>
      <w:r>
        <w:rPr>
          <w:rFonts w:hint="eastAsia"/>
          <w:color w:val="5B9BD5" w:themeColor="accent1"/>
        </w:rPr>
        <w:t>試験</w:t>
      </w:r>
      <w:r>
        <w:rPr>
          <w:color w:val="5B9BD5" w:themeColor="accent1"/>
        </w:rPr>
        <w:t>)</w:t>
      </w:r>
      <w:r>
        <w:rPr>
          <w:rFonts w:hint="eastAsia"/>
          <w:color w:val="5B9BD5" w:themeColor="accent1"/>
        </w:rPr>
        <w:t>計画は、国から交付された研究費</w:t>
      </w:r>
      <w:r>
        <w:rPr>
          <w:color w:val="5B9BD5" w:themeColor="accent1"/>
        </w:rPr>
        <w:t>(XXXXXXX)</w:t>
      </w:r>
      <w:r>
        <w:rPr>
          <w:rFonts w:hint="eastAsia"/>
          <w:color w:val="5B9BD5" w:themeColor="accent1"/>
        </w:rPr>
        <w:t>、民間機関</w:t>
      </w:r>
      <w:r>
        <w:rPr>
          <w:color w:val="5B9BD5" w:themeColor="accent1"/>
        </w:rPr>
        <w:t>(YYYYYYYY)</w:t>
      </w:r>
      <w:r>
        <w:rPr>
          <w:rFonts w:hint="eastAsia"/>
          <w:color w:val="5B9BD5" w:themeColor="accent1"/>
        </w:rPr>
        <w:t>との契約による研究費で行われる。</w:t>
      </w:r>
      <w:r>
        <w:rPr>
          <w:rFonts w:hint="eastAsia"/>
        </w:rPr>
        <w:t>］本研究</w:t>
      </w:r>
      <w:r>
        <w:rPr>
          <w:rFonts w:hint="eastAsia"/>
        </w:rPr>
        <w:t>(</w:t>
      </w:r>
      <w:r>
        <w:rPr>
          <w:rFonts w:hint="eastAsia"/>
        </w:rPr>
        <w:t>試験</w:t>
      </w:r>
      <w:r>
        <w:rPr>
          <w:rFonts w:hint="eastAsia"/>
        </w:rPr>
        <w:t>)</w:t>
      </w:r>
      <w:r>
        <w:rPr>
          <w:rFonts w:hint="eastAsia"/>
        </w:rPr>
        <w:t>は千葉大学の主任研究者</w:t>
      </w:r>
      <w:r>
        <w:rPr>
          <w:rFonts w:hint="eastAsia"/>
        </w:rPr>
        <w:t>(</w:t>
      </w:r>
      <w:r>
        <w:rPr>
          <w:rFonts w:hint="eastAsia"/>
        </w:rPr>
        <w:t>試験責任医師</w:t>
      </w:r>
      <w:r>
        <w:rPr>
          <w:rFonts w:hint="eastAsia"/>
        </w:rPr>
        <w:t>)</w:t>
      </w:r>
      <w:r>
        <w:rPr>
          <w:rFonts w:hint="eastAsia"/>
        </w:rPr>
        <w:t>と分担研究者</w:t>
      </w:r>
      <w:r>
        <w:rPr>
          <w:rFonts w:hint="eastAsia"/>
        </w:rPr>
        <w:t>(</w:t>
      </w:r>
      <w:r>
        <w:rPr>
          <w:rFonts w:hint="eastAsia"/>
        </w:rPr>
        <w:t>試験分担医師</w:t>
      </w:r>
      <w:r>
        <w:rPr>
          <w:rFonts w:hint="eastAsia"/>
        </w:rPr>
        <w:t>)</w:t>
      </w:r>
      <w:r>
        <w:rPr>
          <w:rFonts w:hint="eastAsia"/>
        </w:rPr>
        <w:t>により公正に行われる。また、研究資金については、資金計画書に基づいて運用される。本研究の利害関係については、千葉大学医学部附属病院利益相反委員会の承認を得た上で、本学附属病院「臨床研究に関する利益相反ポリシー」に従い、適切に利益相反のマネジメントを行い、また、当該研究</w:t>
      </w:r>
      <w:r>
        <w:rPr>
          <w:rFonts w:hint="eastAsia"/>
        </w:rPr>
        <w:t>(</w:t>
      </w:r>
      <w:r>
        <w:rPr>
          <w:rFonts w:hint="eastAsia"/>
        </w:rPr>
        <w:t>試験</w:t>
      </w:r>
      <w:r>
        <w:rPr>
          <w:rFonts w:hint="eastAsia"/>
        </w:rPr>
        <w:t>)</w:t>
      </w:r>
      <w:r>
        <w:rPr>
          <w:rFonts w:hint="eastAsia"/>
        </w:rPr>
        <w:t>の経過を定期的に利益相反委員会へ報告等行うことにより、本研究の利害関係についての公正性を保つ。</w:t>
      </w:r>
    </w:p>
    <w:p>
      <w:pPr>
        <w:rPr>
          <w:sz w:val="19"/>
        </w:rPr>
      </w:pPr>
      <w:r>
        <w:rPr>
          <w:rFonts w:hint="eastAsia"/>
          <w:sz w:val="19"/>
        </w:rPr>
        <w:t>［　　　　　　　　②　　　　　　　　］</w:t>
      </w:r>
    </w:p>
    <w:p>
      <w:pPr>
        <w:rPr>
          <w:sz w:val="19"/>
        </w:rPr>
      </w:pPr>
    </w:p>
    <w:p>
      <w:pPr>
        <w:rPr>
          <w:color w:val="5B9BD5" w:themeColor="accent1"/>
        </w:rPr>
      </w:pPr>
      <w:r>
        <w:rPr>
          <w:color w:val="5B9BD5" w:themeColor="accent1"/>
        </w:rPr>
        <w:t>1</w:t>
      </w:r>
      <w:r>
        <w:rPr>
          <w:rFonts w:hint="eastAsia"/>
          <w:color w:val="5B9BD5" w:themeColor="accent1"/>
        </w:rPr>
        <w:t>）上記の［①］内に下記のうち該当する文例を入れてください。</w:t>
      </w:r>
    </w:p>
    <w:p>
      <w:pPr>
        <w:rPr>
          <w:color w:val="5B9BD5" w:themeColor="accent1"/>
        </w:rPr>
      </w:pPr>
      <w:r>
        <w:rPr>
          <w:rFonts w:hint="eastAsia"/>
          <w:color w:val="5B9BD5" w:themeColor="accent1"/>
        </w:rPr>
        <w:t>（例</w:t>
      </w:r>
      <w:r>
        <w:rPr>
          <w:color w:val="5B9BD5" w:themeColor="accent1"/>
        </w:rPr>
        <w:t>A1:</w:t>
      </w:r>
      <w:r>
        <w:rPr>
          <w:rFonts w:hint="eastAsia"/>
          <w:color w:val="5B9BD5" w:themeColor="accent1"/>
        </w:rPr>
        <w:t>公的研究費の場合）</w:t>
      </w:r>
    </w:p>
    <w:p>
      <w:pPr>
        <w:rPr>
          <w:color w:val="5B9BD5" w:themeColor="accent1"/>
        </w:rPr>
      </w:pPr>
      <w:r>
        <w:rPr>
          <w:rFonts w:hint="eastAsia"/>
          <w:color w:val="5B9BD5" w:themeColor="accent1"/>
        </w:rPr>
        <w:t>本試験は、平成○○年度、□□□□の研究助成を得て実施する</w:t>
      </w:r>
      <w:r>
        <w:rPr>
          <w:color w:val="5B9BD5" w:themeColor="accent1"/>
        </w:rPr>
        <w:t>(</w:t>
      </w:r>
      <w:r>
        <w:rPr>
          <w:rFonts w:hint="eastAsia"/>
          <w:color w:val="5B9BD5" w:themeColor="accent1"/>
        </w:rPr>
        <w:t>助成番号△△△</w:t>
      </w:r>
      <w:r>
        <w:rPr>
          <w:color w:val="5B9BD5" w:themeColor="accent1"/>
        </w:rPr>
        <w:t>)</w:t>
      </w:r>
      <w:r>
        <w:rPr>
          <w:rFonts w:hint="eastAsia"/>
          <w:color w:val="5B9BD5" w:themeColor="accent1"/>
        </w:rPr>
        <w:t>。</w:t>
      </w:r>
    </w:p>
    <w:p>
      <w:pPr>
        <w:rPr>
          <w:color w:val="5B9BD5" w:themeColor="accent1"/>
        </w:rPr>
      </w:pPr>
      <w:r>
        <w:rPr>
          <w:rFonts w:hint="eastAsia"/>
          <w:color w:val="5B9BD5" w:themeColor="accent1"/>
        </w:rPr>
        <w:t>（例</w:t>
      </w:r>
      <w:r>
        <w:rPr>
          <w:color w:val="5B9BD5" w:themeColor="accent1"/>
        </w:rPr>
        <w:t>A2</w:t>
      </w:r>
      <w:r>
        <w:rPr>
          <w:rFonts w:hint="eastAsia"/>
          <w:color w:val="5B9BD5" w:themeColor="accent1"/>
        </w:rPr>
        <w:t>：企業資金の場合）</w:t>
      </w:r>
    </w:p>
    <w:p>
      <w:pPr>
        <w:rPr>
          <w:color w:val="5B9BD5" w:themeColor="accent1"/>
        </w:rPr>
      </w:pPr>
      <w:r>
        <w:rPr>
          <w:rFonts w:hint="eastAsia"/>
          <w:color w:val="5B9BD5" w:themeColor="accent1"/>
        </w:rPr>
        <w:t>本試験は、○○○会社から（アカデミア主導型受託研究契約により）資金提供（および試験薬の提供）を受けて実施する。○○○会社は、試験薬に関する情報は提供するが、試験の実施、解析、報告に係わることはない。</w:t>
      </w:r>
    </w:p>
    <w:p>
      <w:pPr>
        <w:rPr>
          <w:color w:val="5B9BD5" w:themeColor="accent1"/>
        </w:rPr>
      </w:pPr>
      <w:r>
        <w:rPr>
          <w:rFonts w:hint="eastAsia"/>
          <w:color w:val="5B9BD5" w:themeColor="accent1"/>
        </w:rPr>
        <w:t>（例</w:t>
      </w:r>
      <w:r>
        <w:rPr>
          <w:color w:val="5B9BD5" w:themeColor="accent1"/>
        </w:rPr>
        <w:t>A3</w:t>
      </w:r>
      <w:r>
        <w:rPr>
          <w:rFonts w:hint="eastAsia"/>
          <w:color w:val="5B9BD5" w:themeColor="accent1"/>
        </w:rPr>
        <w:t>：財団、</w:t>
      </w:r>
      <w:r>
        <w:rPr>
          <w:color w:val="5B9BD5" w:themeColor="accent1"/>
        </w:rPr>
        <w:t>NPO</w:t>
      </w:r>
      <w:r>
        <w:rPr>
          <w:rFonts w:hint="eastAsia"/>
          <w:color w:val="5B9BD5" w:themeColor="accent1"/>
        </w:rPr>
        <w:t>、学会、研究会等が企業資金を得て実施する場合）</w:t>
      </w:r>
    </w:p>
    <w:p>
      <w:pPr>
        <w:rPr>
          <w:color w:val="5B9BD5" w:themeColor="accent1"/>
        </w:rPr>
      </w:pPr>
      <w:r>
        <w:rPr>
          <w:rFonts w:hint="eastAsia"/>
          <w:color w:val="5B9BD5" w:themeColor="accent1"/>
        </w:rPr>
        <w:t>本試験は、実施主体である□□□□法人が、○○○会社から寄付（または受託研究契約）により資金提供を受けて実施する。○○○会社は、試験薬に関する情報は提供するが、試験の実施、解析、報告に係わることはない。</w:t>
      </w:r>
    </w:p>
    <w:p>
      <w:pPr>
        <w:rPr>
          <w:color w:val="5B9BD5" w:themeColor="accent1"/>
        </w:rPr>
      </w:pPr>
      <w:r>
        <w:rPr>
          <w:rFonts w:hint="eastAsia"/>
          <w:color w:val="5B9BD5" w:themeColor="accent1"/>
        </w:rPr>
        <w:t>（例</w:t>
      </w:r>
      <w:r>
        <w:rPr>
          <w:color w:val="5B9BD5" w:themeColor="accent1"/>
        </w:rPr>
        <w:t>A4</w:t>
      </w:r>
      <w:r>
        <w:rPr>
          <w:rFonts w:hint="eastAsia"/>
          <w:color w:val="5B9BD5" w:themeColor="accent1"/>
        </w:rPr>
        <w:t>：財団、</w:t>
      </w:r>
      <w:r>
        <w:rPr>
          <w:color w:val="5B9BD5" w:themeColor="accent1"/>
        </w:rPr>
        <w:t>NPO</w:t>
      </w:r>
      <w:r>
        <w:rPr>
          <w:rFonts w:hint="eastAsia"/>
          <w:color w:val="5B9BD5" w:themeColor="accent1"/>
        </w:rPr>
        <w:t>、学会、研究会等が自己資金にて実施する場合）</w:t>
      </w:r>
    </w:p>
    <w:p>
      <w:pPr>
        <w:rPr>
          <w:color w:val="5B9BD5" w:themeColor="accent1"/>
        </w:rPr>
      </w:pPr>
      <w:r>
        <w:rPr>
          <w:rFonts w:hint="eastAsia"/>
          <w:color w:val="5B9BD5" w:themeColor="accent1"/>
        </w:rPr>
        <w:t>本試験の実施主体である□□□□法人は、医学・薬学における学術の振興に寄与し、その成果を広く社会に還元することで、国民の健康と福祉に貢献することを目的とする。□□□□法人は、拠出金の運用収益、個人及び企業からの寄付金等により運営している。その一部には、○○○会社からの寄付金も含まれるが、本試験の実施を目的にしたものではなく、広く一般的な学術研究の振興を目的にしたものである。</w:t>
      </w:r>
    </w:p>
    <w:p>
      <w:pPr>
        <w:rPr>
          <w:color w:val="5B9BD5" w:themeColor="accent1"/>
        </w:rPr>
      </w:pPr>
      <w:r>
        <w:rPr>
          <w:rFonts w:hint="eastAsia"/>
          <w:color w:val="5B9BD5" w:themeColor="accent1"/>
        </w:rPr>
        <w:t>（例</w:t>
      </w:r>
      <w:r>
        <w:rPr>
          <w:color w:val="5B9BD5" w:themeColor="accent1"/>
        </w:rPr>
        <w:t>A5a</w:t>
      </w:r>
      <w:r>
        <w:rPr>
          <w:rFonts w:hint="eastAsia"/>
          <w:color w:val="5B9BD5" w:themeColor="accent1"/>
        </w:rPr>
        <w:t>：診療科の研究費で実施するが、別途奨学寄付金等を受領している場合）</w:t>
      </w:r>
    </w:p>
    <w:p>
      <w:pPr>
        <w:rPr>
          <w:color w:val="5B9BD5" w:themeColor="accent1"/>
        </w:rPr>
      </w:pPr>
      <w:r>
        <w:rPr>
          <w:rFonts w:hint="eastAsia"/>
          <w:color w:val="5B9BD5" w:themeColor="accent1"/>
        </w:rPr>
        <w:t>本試験は、□□□科の研究費（校費、奨学寄付金等）により実施する。その一部には、○○○会社からの奨学寄付金も含まれるが、本試験を実施するためのものではなく、広く一般的な学術研究の振興のためのものである。</w:t>
      </w:r>
    </w:p>
    <w:p>
      <w:pPr>
        <w:rPr>
          <w:color w:val="5B9BD5" w:themeColor="accent1"/>
        </w:rPr>
      </w:pPr>
      <w:r>
        <w:rPr>
          <w:rFonts w:hint="eastAsia"/>
          <w:color w:val="5B9BD5" w:themeColor="accent1"/>
        </w:rPr>
        <w:t>（例</w:t>
      </w:r>
      <w:r>
        <w:rPr>
          <w:color w:val="5B9BD5" w:themeColor="accent1"/>
        </w:rPr>
        <w:t>A5b</w:t>
      </w:r>
      <w:r>
        <w:rPr>
          <w:rFonts w:hint="eastAsia"/>
          <w:color w:val="5B9BD5" w:themeColor="accent1"/>
        </w:rPr>
        <w:t>：診療科の研究費で実施し、関連企業との係わりもない場合）</w:t>
      </w:r>
    </w:p>
    <w:p>
      <w:pPr>
        <w:rPr>
          <w:color w:val="5B9BD5" w:themeColor="accent1"/>
        </w:rPr>
      </w:pPr>
      <w:r>
        <w:rPr>
          <w:rFonts w:hint="eastAsia"/>
          <w:color w:val="5B9BD5" w:themeColor="accent1"/>
        </w:rPr>
        <w:t>本試験は、□□□科の研究費（校費、奨学寄付金等）により実施する。試験薬△△△の製造販売元である○○○会社からの資金や便益等の提供はなく、研究者が企業とは独立に計画し実施するものである。</w:t>
      </w:r>
    </w:p>
    <w:p>
      <w:pPr>
        <w:rPr>
          <w:color w:val="5B9BD5" w:themeColor="accent1"/>
        </w:rPr>
      </w:pPr>
    </w:p>
    <w:p>
      <w:pPr>
        <w:rPr>
          <w:color w:val="5B9BD5" w:themeColor="accent1"/>
        </w:rPr>
      </w:pPr>
      <w:r>
        <w:rPr>
          <w:color w:val="5B9BD5" w:themeColor="accent1"/>
        </w:rPr>
        <w:t>2</w:t>
      </w:r>
      <w:r>
        <w:rPr>
          <w:rFonts w:hint="eastAsia"/>
          <w:color w:val="5B9BD5" w:themeColor="accent1"/>
        </w:rPr>
        <w:t>）上の</w:t>
      </w:r>
      <w:r>
        <w:rPr>
          <w:color w:val="5B9BD5" w:themeColor="accent1"/>
        </w:rPr>
        <w:t>[</w:t>
      </w:r>
      <w:r>
        <w:rPr>
          <w:rFonts w:hint="eastAsia"/>
          <w:color w:val="5B9BD5" w:themeColor="accent1"/>
        </w:rPr>
        <w:t>②</w:t>
      </w:r>
      <w:r>
        <w:rPr>
          <w:color w:val="5B9BD5" w:themeColor="accent1"/>
        </w:rPr>
        <w:t>]</w:t>
      </w:r>
      <w:r>
        <w:rPr>
          <w:rFonts w:hint="eastAsia"/>
          <w:color w:val="5B9BD5" w:themeColor="accent1"/>
        </w:rPr>
        <w:t>に該当する研究者の利益相反を選んで入れてください。</w:t>
      </w:r>
    </w:p>
    <w:p>
      <w:pPr>
        <w:rPr>
          <w:color w:val="5B9BD5" w:themeColor="accent1"/>
        </w:rPr>
      </w:pPr>
      <w:r>
        <w:rPr>
          <w:rFonts w:hint="eastAsia"/>
          <w:color w:val="5B9BD5" w:themeColor="accent1"/>
        </w:rPr>
        <w:t>＜研究者の利益相反＞</w:t>
      </w:r>
    </w:p>
    <w:p>
      <w:pPr>
        <w:rPr>
          <w:color w:val="5B9BD5" w:themeColor="accent1"/>
        </w:rPr>
      </w:pPr>
      <w:r>
        <w:rPr>
          <w:rFonts w:hint="eastAsia"/>
          <w:color w:val="5B9BD5" w:themeColor="accent1"/>
        </w:rPr>
        <w:t>（例</w:t>
      </w:r>
      <w:r>
        <w:rPr>
          <w:color w:val="5B9BD5" w:themeColor="accent1"/>
        </w:rPr>
        <w:t>B1</w:t>
      </w:r>
      <w:r>
        <w:rPr>
          <w:rFonts w:hint="eastAsia"/>
          <w:color w:val="5B9BD5" w:themeColor="accent1"/>
        </w:rPr>
        <w:t>：利益相反に該当する事項がない場合）</w:t>
      </w:r>
    </w:p>
    <w:p>
      <w:pPr>
        <w:rPr>
          <w:color w:val="5B9BD5" w:themeColor="accent1"/>
        </w:rPr>
      </w:pPr>
      <w:r>
        <w:rPr>
          <w:rFonts w:hint="eastAsia"/>
          <w:color w:val="5B9BD5" w:themeColor="accent1"/>
        </w:rPr>
        <w:lastRenderedPageBreak/>
        <w:t>本試験の研究代表者（および各施設の試験責任医師ならびに試験分担医師）には開示すべき利益相反はない。</w:t>
      </w:r>
    </w:p>
    <w:p>
      <w:pPr>
        <w:rPr>
          <w:color w:val="5B9BD5" w:themeColor="accent1"/>
        </w:rPr>
      </w:pPr>
      <w:r>
        <w:rPr>
          <w:rFonts w:hint="eastAsia"/>
          <w:color w:val="5B9BD5" w:themeColor="accent1"/>
        </w:rPr>
        <w:t>（例</w:t>
      </w:r>
      <w:r>
        <w:rPr>
          <w:color w:val="5B9BD5" w:themeColor="accent1"/>
        </w:rPr>
        <w:t>B2</w:t>
      </w:r>
      <w:r>
        <w:rPr>
          <w:rFonts w:hint="eastAsia"/>
          <w:color w:val="5B9BD5" w:themeColor="accent1"/>
        </w:rPr>
        <w:t>：報酬や寄付金受領などの利益相反がある場合）</w:t>
      </w:r>
    </w:p>
    <w:p>
      <w:pPr>
        <w:rPr>
          <w:color w:val="5B9BD5" w:themeColor="accent1"/>
        </w:rPr>
      </w:pPr>
      <w:r>
        <w:rPr>
          <w:rFonts w:hint="eastAsia"/>
          <w:color w:val="5B9BD5" w:themeColor="accent1"/>
        </w:rPr>
        <w:t>本試験の研究代表者である△△は、○○○会社の顧問を務めている。（また、試験責任医師である▲▲は、○○○会社より奨学寄付金を受領している。）</w:t>
      </w:r>
    </w:p>
    <w:p>
      <w:pPr>
        <w:rPr>
          <w:color w:val="5B9BD5" w:themeColor="accent1"/>
        </w:rPr>
      </w:pPr>
      <w:r>
        <w:rPr>
          <w:rFonts w:hint="eastAsia"/>
          <w:color w:val="5B9BD5" w:themeColor="accent1"/>
        </w:rPr>
        <w:t>（例</w:t>
      </w:r>
      <w:r>
        <w:rPr>
          <w:color w:val="5B9BD5" w:themeColor="accent1"/>
        </w:rPr>
        <w:t>B3</w:t>
      </w:r>
      <w:r>
        <w:rPr>
          <w:rFonts w:hint="eastAsia"/>
          <w:color w:val="5B9BD5" w:themeColor="accent1"/>
        </w:rPr>
        <w:t>：関連する会社の役員、株主等である場合）</w:t>
      </w:r>
    </w:p>
    <w:p>
      <w:pPr>
        <w:rPr>
          <w:color w:val="5B9BD5" w:themeColor="accent1"/>
        </w:rPr>
      </w:pPr>
      <w:r>
        <w:rPr>
          <w:rFonts w:hint="eastAsia"/>
          <w:color w:val="5B9BD5" w:themeColor="accent1"/>
        </w:rPr>
        <w:t>本試験の研究代表者は、本試験機器を開発（または販売）している○○○会社の代表取締役を務め、発行済み株式の５％以上の株式を保有している。なお、研究代表者は責任医師または分担医師として試験の実施に参加することはない。</w:t>
      </w:r>
    </w:p>
    <w:p>
      <w:pPr>
        <w:rPr>
          <w:color w:val="5B9BD5" w:themeColor="accent1"/>
        </w:rPr>
      </w:pPr>
      <w:r>
        <w:rPr>
          <w:rFonts w:hint="eastAsia"/>
          <w:color w:val="5B9BD5" w:themeColor="accent1"/>
        </w:rPr>
        <w:t>（例</w:t>
      </w:r>
      <w:r>
        <w:rPr>
          <w:color w:val="5B9BD5" w:themeColor="accent1"/>
        </w:rPr>
        <w:t>B4</w:t>
      </w:r>
      <w:r>
        <w:rPr>
          <w:rFonts w:hint="eastAsia"/>
          <w:color w:val="5B9BD5" w:themeColor="accent1"/>
        </w:rPr>
        <w:t>：知財等を有している場合）</w:t>
      </w:r>
    </w:p>
    <w:p>
      <w:pPr>
        <w:rPr>
          <w:color w:val="5B9BD5" w:themeColor="accent1"/>
        </w:rPr>
      </w:pPr>
      <w:r>
        <w:rPr>
          <w:rFonts w:hint="eastAsia"/>
          <w:color w:val="5B9BD5" w:themeColor="accent1"/>
        </w:rPr>
        <w:t>研究代表者の△△は、本試験で使用する医薬品（機器）の発明者として特許を所有しており、将来、報酬を得る可能性がある。</w:t>
      </w:r>
    </w:p>
    <w:p>
      <w:pPr>
        <w:rPr>
          <w:color w:val="5B9BD5" w:themeColor="accent1"/>
        </w:rPr>
      </w:pPr>
      <w:r>
        <w:rPr>
          <w:rFonts w:hint="eastAsia"/>
          <w:color w:val="5B9BD5" w:themeColor="accent1"/>
        </w:rPr>
        <w:t>（例</w:t>
      </w:r>
      <w:r>
        <w:rPr>
          <w:color w:val="5B9BD5" w:themeColor="accent1"/>
        </w:rPr>
        <w:t>B5</w:t>
      </w:r>
      <w:r>
        <w:rPr>
          <w:rFonts w:hint="eastAsia"/>
          <w:color w:val="5B9BD5" w:themeColor="accent1"/>
        </w:rPr>
        <w:t>：共同研究契約を別途契約し、臨床開発を行う場合）</w:t>
      </w:r>
    </w:p>
    <w:p>
      <w:pPr>
        <w:rPr>
          <w:color w:val="5B9BD5" w:themeColor="accent1"/>
        </w:rPr>
      </w:pPr>
      <w:r>
        <w:rPr>
          <w:rFonts w:hint="eastAsia"/>
          <w:color w:val="5B9BD5" w:themeColor="accent1"/>
        </w:rPr>
        <w:t>試験責任医師の△△は、本試験の対象である□□□□の臨床開発を行うため、別途、○○○会社と共同研究契約を締結している。</w:t>
      </w:r>
    </w:p>
    <w:p/>
    <w:p>
      <w:r>
        <w:rPr>
          <w:rFonts w:ascii="Times New Roman" w:hAnsi="Times New Roman"/>
          <w:noProof/>
        </w:rPr>
        <mc:AlternateContent>
          <mc:Choice Requires="wps">
            <w:drawing>
              <wp:inline distT="0" distB="0" distL="0" distR="0">
                <wp:extent cx="5715000" cy="3876675"/>
                <wp:effectExtent l="19050" t="19050" r="38100" b="47625"/>
                <wp:docPr id="6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7667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sz w:val="18"/>
                              </w:rPr>
                              <w:t>：</w:t>
                            </w:r>
                            <w:r>
                              <w:rPr>
                                <w:rFonts w:ascii="Times New Roman" w:hAnsi="ＭＳ 明朝" w:hint="eastAsia"/>
                                <w:sz w:val="18"/>
                              </w:rPr>
                              <w:t>利益相反の審査について</w:t>
                            </w:r>
                          </w:p>
                          <w:p>
                            <w:pPr>
                              <w:ind w:leftChars="472" w:left="991"/>
                              <w:rPr>
                                <w:rFonts w:ascii="Times New Roman" w:hAnsi="Times New Roman"/>
                                <w:dstrike/>
                                <w:sz w:val="18"/>
                              </w:rPr>
                            </w:pPr>
                            <w:r>
                              <w:rPr>
                                <w:rFonts w:ascii="Times New Roman" w:hAnsi="ＭＳ 明朝" w:hint="eastAsia"/>
                                <w:sz w:val="18"/>
                              </w:rPr>
                              <w:t>千葉大学医学部附属病院においては、臨床研究倫理審査委員会で利益相反の審査を行っています。試験責任医師および分担医師は申請時に「臨床研究に係る利益相反自己申告書」を提出する必要があります。</w:t>
                            </w:r>
                          </w:p>
                          <w:p>
                            <w:pPr>
                              <w:ind w:leftChars="100" w:left="930" w:hangingChars="400" w:hanging="720"/>
                              <w:rPr>
                                <w:rFonts w:ascii="Times New Roman" w:hAnsi="ＭＳ 明朝"/>
                                <w:sz w:val="18"/>
                              </w:rPr>
                            </w:pPr>
                            <w:r>
                              <w:rPr>
                                <w:rFonts w:ascii="Times New Roman" w:hAnsi="ＭＳ 明朝"/>
                                <w:sz w:val="18"/>
                              </w:rPr>
                              <w:t>注意</w:t>
                            </w:r>
                            <w:r>
                              <w:rPr>
                                <w:rFonts w:ascii="Times New Roman" w:hAnsi="ＭＳ 明朝" w:hint="eastAsia"/>
                                <w:sz w:val="18"/>
                              </w:rPr>
                              <w:t>2</w:t>
                            </w:r>
                            <w:r>
                              <w:rPr>
                                <w:rFonts w:ascii="Times New Roman" w:hAnsi="ＭＳ 明朝"/>
                                <w:sz w:val="18"/>
                              </w:rPr>
                              <w:t>：</w:t>
                            </w:r>
                            <w:r>
                              <w:rPr>
                                <w:rFonts w:ascii="Times New Roman" w:hAnsi="ＭＳ 明朝" w:hint="eastAsia"/>
                                <w:sz w:val="18"/>
                              </w:rPr>
                              <w:t>交付</w:t>
                            </w:r>
                            <w:r>
                              <w:rPr>
                                <w:rFonts w:ascii="Times New Roman" w:hAnsi="ＭＳ 明朝"/>
                                <w:sz w:val="18"/>
                              </w:rPr>
                              <w:t>された</w:t>
                            </w:r>
                            <w:r>
                              <w:rPr>
                                <w:rFonts w:ascii="Times New Roman" w:hAnsi="ＭＳ 明朝" w:hint="eastAsia"/>
                                <w:sz w:val="18"/>
                              </w:rPr>
                              <w:t>研究費を</w:t>
                            </w:r>
                            <w:r>
                              <w:rPr>
                                <w:rFonts w:ascii="Times New Roman" w:hAnsi="ＭＳ 明朝"/>
                                <w:sz w:val="18"/>
                              </w:rPr>
                              <w:t>利用する場合には、具体的な研究採択</w:t>
                            </w:r>
                            <w:r>
                              <w:rPr>
                                <w:rFonts w:ascii="Times New Roman" w:hAnsi="ＭＳ 明朝" w:hint="eastAsia"/>
                                <w:sz w:val="18"/>
                              </w:rPr>
                              <w:t>名称や</w:t>
                            </w:r>
                            <w:r>
                              <w:rPr>
                                <w:rFonts w:ascii="Times New Roman" w:hAnsi="ＭＳ 明朝"/>
                                <w:sz w:val="18"/>
                              </w:rPr>
                              <w:t>提供者名称を</w:t>
                            </w:r>
                            <w:r>
                              <w:rPr>
                                <w:rFonts w:ascii="Times New Roman" w:hAnsi="ＭＳ 明朝" w:hint="eastAsia"/>
                                <w:sz w:val="18"/>
                              </w:rPr>
                              <w:t>記載すること</w:t>
                            </w:r>
                            <w:r>
                              <w:rPr>
                                <w:rFonts w:ascii="Times New Roman" w:hAnsi="ＭＳ 明朝"/>
                                <w:sz w:val="18"/>
                              </w:rPr>
                              <w:t>。</w:t>
                            </w:r>
                            <w:r>
                              <w:rPr>
                                <w:rFonts w:ascii="Times New Roman" w:hAnsi="Times New Roman" w:hint="eastAsia"/>
                                <w:sz w:val="18"/>
                              </w:rPr>
                              <w:t>なお、研究結果の</w:t>
                            </w:r>
                            <w:r>
                              <w:rPr>
                                <w:rFonts w:ascii="Times New Roman" w:hAnsi="Times New Roman"/>
                                <w:sz w:val="18"/>
                              </w:rPr>
                              <w:t>公表時に開示の対象となります。</w:t>
                            </w:r>
                          </w:p>
                          <w:p>
                            <w:pPr>
                              <w:ind w:leftChars="100" w:left="709" w:hangingChars="277" w:hanging="499"/>
                              <w:rPr>
                                <w:rFonts w:ascii="Times New Roman" w:hAnsi="ＭＳ 明朝"/>
                                <w:sz w:val="18"/>
                              </w:rPr>
                            </w:pPr>
                          </w:p>
                          <w:p>
                            <w:pPr>
                              <w:ind w:leftChars="100" w:left="709" w:hangingChars="277" w:hanging="499"/>
                              <w:rPr>
                                <w:rFonts w:ascii="Times New Roman" w:hAnsi="ＭＳ 明朝"/>
                                <w:sz w:val="18"/>
                              </w:rPr>
                            </w:pPr>
                            <w:r>
                              <w:rPr>
                                <w:rFonts w:ascii="Times New Roman" w:hAnsi="ＭＳ 明朝" w:hint="eastAsia"/>
                                <w:sz w:val="18"/>
                              </w:rPr>
                              <w:t>参考資料：</w:t>
                            </w:r>
                          </w:p>
                          <w:p>
                            <w:pPr>
                              <w:ind w:leftChars="100" w:left="709" w:hangingChars="277" w:hanging="499"/>
                              <w:rPr>
                                <w:rFonts w:ascii="Times New Roman" w:hAnsi="ＭＳ 明朝"/>
                                <w:sz w:val="18"/>
                              </w:rPr>
                            </w:pP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千葉大学医学部付属病院における臨床研究に係る利益相反ポリシー</w:t>
                            </w:r>
                          </w:p>
                          <w:p>
                            <w:pPr>
                              <w:ind w:leftChars="100" w:left="709" w:hangingChars="277" w:hanging="499"/>
                              <w:rPr>
                                <w:rFonts w:ascii="Times New Roman" w:hAnsi="ＭＳ 明朝"/>
                                <w:sz w:val="18"/>
                              </w:rPr>
                            </w:pP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千葉大学医学部付属病院における臨床研究に係る利益相反マネジメント規定</w:t>
                            </w:r>
                          </w:p>
                          <w:p>
                            <w:pPr>
                              <w:ind w:leftChars="100" w:left="709" w:hangingChars="277" w:hanging="499"/>
                              <w:rPr>
                                <w:rFonts w:ascii="Times New Roman" w:hAnsi="ＭＳ 明朝"/>
                                <w:sz w:val="18"/>
                              </w:rPr>
                            </w:pPr>
                            <w:r>
                              <w:rPr>
                                <w:rFonts w:ascii="Times New Roman" w:hAnsi="ＭＳ 明朝" w:hint="eastAsia"/>
                                <w:sz w:val="18"/>
                              </w:rPr>
                              <w:t>（臨床試験部</w:t>
                            </w:r>
                            <w:r>
                              <w:rPr>
                                <w:rFonts w:ascii="Times New Roman" w:hAnsi="ＭＳ 明朝" w:hint="eastAsia"/>
                                <w:sz w:val="18"/>
                              </w:rPr>
                              <w:t>HP</w:t>
                            </w:r>
                            <w:r>
                              <w:rPr>
                                <w:rFonts w:ascii="Times New Roman" w:hAnsi="ＭＳ 明朝" w:hint="eastAsia"/>
                                <w:sz w:val="18"/>
                              </w:rPr>
                              <w:t>内：</w:t>
                            </w:r>
                            <w:r>
                              <w:rPr>
                                <w:rFonts w:ascii="Times New Roman" w:hAnsi="ＭＳ 明朝" w:hint="eastAsia"/>
                                <w:sz w:val="18"/>
                              </w:rPr>
                              <w:t>http://www.chiba-crc.jp/info/crc/download.html</w:t>
                            </w:r>
                            <w:r>
                              <w:rPr>
                                <w:rFonts w:ascii="Times New Roman" w:hAnsi="ＭＳ 明朝" w:hint="eastAsia"/>
                                <w:sz w:val="18"/>
                              </w:rPr>
                              <w:t>）</w:t>
                            </w:r>
                          </w:p>
                          <w:p>
                            <w:pPr>
                              <w:ind w:leftChars="100" w:left="709" w:hangingChars="277" w:hanging="499"/>
                              <w:rPr>
                                <w:rFonts w:ascii="Times New Roman" w:hAnsi="ＭＳ 明朝"/>
                                <w:sz w:val="18"/>
                              </w:rPr>
                            </w:pP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厚生労働科学研究における利益相反（</w:t>
                            </w:r>
                            <w:r>
                              <w:rPr>
                                <w:rFonts w:ascii="Times New Roman" w:hAnsi="ＭＳ 明朝" w:hint="eastAsia"/>
                                <w:sz w:val="18"/>
                              </w:rPr>
                              <w:t>Conflict</w:t>
                            </w:r>
                            <w:r>
                              <w:rPr>
                                <w:rFonts w:ascii="Times New Roman" w:hAnsi="ＭＳ 明朝" w:hint="eastAsia"/>
                                <w:sz w:val="18"/>
                              </w:rPr>
                              <w:t xml:space="preserve">　</w:t>
                            </w:r>
                            <w:r>
                              <w:rPr>
                                <w:rFonts w:ascii="Times New Roman" w:hAnsi="ＭＳ 明朝" w:hint="eastAsia"/>
                                <w:sz w:val="18"/>
                              </w:rPr>
                              <w:t>of</w:t>
                            </w:r>
                            <w:r>
                              <w:rPr>
                                <w:rFonts w:ascii="Times New Roman" w:hAnsi="ＭＳ 明朝" w:hint="eastAsia"/>
                                <w:sz w:val="18"/>
                              </w:rPr>
                              <w:t xml:space="preserve">　</w:t>
                            </w:r>
                            <w:r>
                              <w:rPr>
                                <w:rFonts w:ascii="Times New Roman" w:hAnsi="ＭＳ 明朝" w:hint="eastAsia"/>
                                <w:sz w:val="18"/>
                              </w:rPr>
                              <w:t>Interest</w:t>
                            </w:r>
                            <w:r>
                              <w:rPr>
                                <w:rFonts w:ascii="Times New Roman" w:hAnsi="ＭＳ 明朝" w:hint="eastAsia"/>
                                <w:sz w:val="18"/>
                              </w:rPr>
                              <w:t>：</w:t>
                            </w:r>
                            <w:r>
                              <w:rPr>
                                <w:rFonts w:ascii="Times New Roman" w:hAnsi="ＭＳ 明朝" w:hint="eastAsia"/>
                                <w:sz w:val="18"/>
                              </w:rPr>
                              <w:t>COI</w:t>
                            </w:r>
                            <w:r>
                              <w:rPr>
                                <w:rFonts w:ascii="Times New Roman" w:hAnsi="ＭＳ 明朝" w:hint="eastAsia"/>
                                <w:sz w:val="18"/>
                              </w:rPr>
                              <w:t>）の管理に関する指針（</w:t>
                            </w:r>
                            <w:r>
                              <w:rPr>
                                <w:rFonts w:ascii="Times New Roman" w:hAnsi="ＭＳ 明朝" w:hint="eastAsia"/>
                                <w:sz w:val="18"/>
                              </w:rPr>
                              <w:t>http://www.mhlw.go.jp/stf/seisakunitsuite/bunya/hokabunya/kenkyujigyou/i-kenkyu/index.html</w:t>
                            </w:r>
                            <w:r>
                              <w:rPr>
                                <w:rFonts w:ascii="Times New Roman" w:hAnsi="ＭＳ 明朝" w:hint="eastAsia"/>
                                <w:sz w:val="18"/>
                              </w:rPr>
                              <w:t>）</w:t>
                            </w:r>
                          </w:p>
                          <w:p>
                            <w:pPr>
                              <w:ind w:leftChars="100" w:left="709" w:hangingChars="277" w:hanging="499"/>
                              <w:rPr>
                                <w:rFonts w:ascii="Times New Roman" w:hAnsi="ＭＳ 明朝"/>
                                <w:sz w:val="18"/>
                              </w:rPr>
                            </w:pPr>
                            <w:r>
                              <w:rPr>
                                <w:rFonts w:ascii="Times New Roman" w:hAnsi="ＭＳ 明朝" w:hint="eastAsia"/>
                                <w:sz w:val="18"/>
                              </w:rPr>
                              <w:t>1</w:t>
                            </w: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厚生労働科学研究における利益相反（</w:t>
                            </w:r>
                            <w:r>
                              <w:rPr>
                                <w:rFonts w:ascii="Times New Roman" w:hAnsi="ＭＳ 明朝" w:hint="eastAsia"/>
                                <w:sz w:val="18"/>
                              </w:rPr>
                              <w:t>Conflict</w:t>
                            </w:r>
                            <w:r>
                              <w:rPr>
                                <w:rFonts w:ascii="Times New Roman" w:hAnsi="ＭＳ 明朝" w:hint="eastAsia"/>
                                <w:sz w:val="18"/>
                              </w:rPr>
                              <w:t xml:space="preserve">　</w:t>
                            </w:r>
                            <w:r>
                              <w:rPr>
                                <w:rFonts w:ascii="Times New Roman" w:hAnsi="ＭＳ 明朝" w:hint="eastAsia"/>
                                <w:sz w:val="18"/>
                              </w:rPr>
                              <w:t>of</w:t>
                            </w:r>
                            <w:r>
                              <w:rPr>
                                <w:rFonts w:ascii="Times New Roman" w:hAnsi="ＭＳ 明朝" w:hint="eastAsia"/>
                                <w:sz w:val="18"/>
                              </w:rPr>
                              <w:t xml:space="preserve">　</w:t>
                            </w:r>
                            <w:r>
                              <w:rPr>
                                <w:rFonts w:ascii="Times New Roman" w:hAnsi="ＭＳ 明朝" w:hint="eastAsia"/>
                                <w:sz w:val="18"/>
                              </w:rPr>
                              <w:t>Interest</w:t>
                            </w:r>
                            <w:r>
                              <w:rPr>
                                <w:rFonts w:ascii="Times New Roman" w:hAnsi="ＭＳ 明朝" w:hint="eastAsia"/>
                                <w:sz w:val="18"/>
                              </w:rPr>
                              <w:t>：</w:t>
                            </w:r>
                            <w:r>
                              <w:rPr>
                                <w:rFonts w:ascii="Times New Roman" w:hAnsi="ＭＳ 明朝" w:hint="eastAsia"/>
                                <w:sz w:val="18"/>
                              </w:rPr>
                              <w:t>COI</w:t>
                            </w:r>
                            <w:r>
                              <w:rPr>
                                <w:rFonts w:ascii="Times New Roman" w:hAnsi="ＭＳ 明朝" w:hint="eastAsia"/>
                                <w:sz w:val="18"/>
                              </w:rPr>
                              <w:t>）の管理に関する指針（別添１）</w:t>
                            </w:r>
                          </w:p>
                          <w:p>
                            <w:pPr>
                              <w:ind w:leftChars="100" w:left="709" w:hangingChars="277" w:hanging="499"/>
                              <w:rPr>
                                <w:rFonts w:ascii="Times New Roman" w:hAnsi="ＭＳ 明朝"/>
                                <w:sz w:val="18"/>
                              </w:rPr>
                            </w:pPr>
                            <w:r>
                              <w:rPr>
                                <w:rFonts w:ascii="Times New Roman" w:hAnsi="ＭＳ 明朝" w:hint="eastAsia"/>
                                <w:sz w:val="18"/>
                              </w:rPr>
                              <w:t>2</w:t>
                            </w: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厚生労働科学研究における指定型研究の利益相反（</w:t>
                            </w:r>
                            <w:r>
                              <w:rPr>
                                <w:rFonts w:ascii="Times New Roman" w:hAnsi="ＭＳ 明朝" w:hint="eastAsia"/>
                                <w:sz w:val="18"/>
                              </w:rPr>
                              <w:t>Conflict of Interest: COI</w:t>
                            </w:r>
                            <w:r>
                              <w:rPr>
                                <w:rFonts w:ascii="Times New Roman" w:hAnsi="ＭＳ 明朝" w:hint="eastAsia"/>
                                <w:sz w:val="18"/>
                              </w:rPr>
                              <w:t>）の管理について（別添２）</w:t>
                            </w:r>
                          </w:p>
                          <w:p>
                            <w:pPr>
                              <w:ind w:leftChars="100" w:left="709" w:hangingChars="277" w:hanging="499"/>
                              <w:rPr>
                                <w:rFonts w:ascii="Times New Roman" w:hAnsi="ＭＳ 明朝"/>
                                <w:sz w:val="18"/>
                              </w:rPr>
                            </w:pPr>
                            <w:r>
                              <w:rPr>
                                <w:rFonts w:ascii="Times New Roman" w:hAnsi="ＭＳ 明朝" w:hint="eastAsia"/>
                                <w:sz w:val="18"/>
                              </w:rPr>
                              <w:t>3</w:t>
                            </w: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「厚生労働科学研究における利益相反（</w:t>
                            </w:r>
                            <w:r>
                              <w:rPr>
                                <w:rFonts w:ascii="Times New Roman" w:hAnsi="ＭＳ 明朝" w:hint="eastAsia"/>
                                <w:sz w:val="18"/>
                              </w:rPr>
                              <w:t>Conflict of Interest</w:t>
                            </w:r>
                            <w:r>
                              <w:rPr>
                                <w:rFonts w:ascii="Times New Roman" w:hAnsi="ＭＳ 明朝" w:hint="eastAsia"/>
                                <w:sz w:val="18"/>
                              </w:rPr>
                              <w:t>：</w:t>
                            </w:r>
                            <w:r>
                              <w:rPr>
                                <w:rFonts w:ascii="Times New Roman" w:hAnsi="ＭＳ 明朝" w:hint="eastAsia"/>
                                <w:sz w:val="18"/>
                              </w:rPr>
                              <w:t>COI</w:t>
                            </w:r>
                            <w:r>
                              <w:rPr>
                                <w:rFonts w:ascii="Times New Roman" w:hAnsi="ＭＳ 明朝" w:hint="eastAsia"/>
                                <w:sz w:val="18"/>
                              </w:rPr>
                              <w:t>）の管理に関する指針」についてのＱ＆Ａ</w:t>
                            </w:r>
                          </w:p>
                          <w:p>
                            <w:pPr>
                              <w:ind w:leftChars="100" w:left="709" w:hangingChars="277" w:hanging="499"/>
                              <w:rPr>
                                <w:rFonts w:ascii="Times New Roman" w:hAnsi="ＭＳ 明朝"/>
                                <w:sz w:val="18"/>
                              </w:rPr>
                            </w:pP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米国</w:t>
                            </w:r>
                            <w:r>
                              <w:rPr>
                                <w:rFonts w:ascii="Times New Roman" w:hAnsi="ＭＳ 明朝" w:hint="eastAsia"/>
                                <w:sz w:val="18"/>
                              </w:rPr>
                              <w:t>NIH</w:t>
                            </w:r>
                            <w:r>
                              <w:rPr>
                                <w:rFonts w:ascii="Times New Roman" w:hAnsi="ＭＳ 明朝" w:hint="eastAsia"/>
                                <w:sz w:val="18"/>
                              </w:rPr>
                              <w:t>の</w:t>
                            </w:r>
                            <w:r>
                              <w:rPr>
                                <w:rFonts w:ascii="Times New Roman" w:hAnsi="ＭＳ 明朝" w:hint="eastAsia"/>
                                <w:sz w:val="18"/>
                              </w:rPr>
                              <w:t>Financial Conflict of Interest</w:t>
                            </w:r>
                            <w:r>
                              <w:rPr>
                                <w:rFonts w:ascii="Times New Roman" w:hAnsi="ＭＳ 明朝" w:hint="eastAsia"/>
                                <w:sz w:val="18"/>
                              </w:rPr>
                              <w:t>の条項</w:t>
                            </w:r>
                          </w:p>
                          <w:p>
                            <w:pPr>
                              <w:ind w:leftChars="100" w:left="709" w:hangingChars="277" w:hanging="499"/>
                              <w:rPr>
                                <w:rFonts w:ascii="Times New Roman" w:hAnsi="ＭＳ 明朝"/>
                                <w:sz w:val="18"/>
                              </w:rPr>
                            </w:pPr>
                            <w:r>
                              <w:rPr>
                                <w:rFonts w:ascii="Times New Roman" w:hAnsi="ＭＳ 明朝"/>
                                <w:sz w:val="18"/>
                              </w:rPr>
                              <w:t>(http://grants1.nih.gov/grants/policy/coi/)</w:t>
                            </w:r>
                          </w:p>
                          <w:p>
                            <w:pPr>
                              <w:ind w:leftChars="100" w:left="709" w:hangingChars="277" w:hanging="499"/>
                              <w:rPr>
                                <w:rFonts w:ascii="Times New Roman" w:hAnsi="ＭＳ 明朝"/>
                                <w:sz w:val="18"/>
                              </w:rPr>
                            </w:pPr>
                            <w:r>
                              <w:rPr>
                                <w:rFonts w:ascii="Times New Roman" w:hAnsi="ＭＳ 明朝" w:hint="eastAsia"/>
                                <w:sz w:val="18"/>
                              </w:rPr>
                              <w:t>・</w:t>
                            </w:r>
                            <w:r>
                              <w:rPr>
                                <w:rFonts w:ascii="Times New Roman" w:hAnsi="ＭＳ 明朝" w:hint="eastAsia"/>
                                <w:sz w:val="18"/>
                              </w:rPr>
                              <w:tab/>
                            </w:r>
                            <w:r>
                              <w:rPr>
                                <w:rFonts w:ascii="Times New Roman" w:hAnsi="ＭＳ 明朝" w:hint="eastAsia"/>
                                <w:sz w:val="18"/>
                              </w:rPr>
                              <w:t>米国</w:t>
                            </w:r>
                            <w:r>
                              <w:rPr>
                                <w:rFonts w:ascii="Times New Roman" w:hAnsi="ＭＳ 明朝" w:hint="eastAsia"/>
                                <w:sz w:val="18"/>
                              </w:rPr>
                              <w:t xml:space="preserve">FDA </w:t>
                            </w:r>
                            <w:r>
                              <w:rPr>
                                <w:rFonts w:ascii="Times New Roman" w:hAnsi="ＭＳ 明朝" w:hint="eastAsia"/>
                                <w:sz w:val="18"/>
                              </w:rPr>
                              <w:t>の</w:t>
                            </w:r>
                            <w:r>
                              <w:rPr>
                                <w:rFonts w:ascii="Times New Roman" w:hAnsi="ＭＳ 明朝" w:hint="eastAsia"/>
                                <w:sz w:val="18"/>
                              </w:rPr>
                              <w:t>Guidance: Financial Disclosure by Clinical Investigators</w:t>
                            </w:r>
                          </w:p>
                          <w:p>
                            <w:pPr>
                              <w:ind w:leftChars="100" w:left="709" w:hangingChars="277" w:hanging="499"/>
                              <w:rPr>
                                <w:rFonts w:ascii="Times New Roman" w:hAnsi="ＭＳ 明朝"/>
                                <w:sz w:val="18"/>
                              </w:rPr>
                            </w:pPr>
                            <w:r>
                              <w:rPr>
                                <w:rFonts w:ascii="Times New Roman" w:hAnsi="ＭＳ 明朝"/>
                                <w:sz w:val="18"/>
                              </w:rPr>
                              <w:t>(http://www.fda.gov/RegulatoryInformation/Guidances/ucm126832.htm)</w:t>
                            </w:r>
                          </w:p>
                        </w:txbxContent>
                      </wps:txbx>
                      <wps:bodyPr rot="0" vert="horz" wrap="square" lIns="74295" tIns="8890" rIns="74295" bIns="8890" anchor="t" anchorCtr="0" upright="1">
                        <a:noAutofit/>
                      </wps:bodyPr>
                    </wps:wsp>
                  </a:graphicData>
                </a:graphic>
              </wp:inline>
            </w:drawing>
          </mc:Choice>
          <mc:Fallback>
            <w:pict>
              <v:shape w14:anchorId="2F5ED36A" id="_x0000_s1151" type="#_x0000_t202" style="width:450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" strokecolor="#ed7d31" strokeweight="5pt">
                <v:stroke linestyle="thickThin"/>
                <v:shadow color="#868686"/>
                <v:textbox inset="5.85pt,.7pt,5.85pt,.7pt">
                  <w:txbxContent>
                    <w:p w14:paraId="31C33863" w14:textId="111DD8DC" w:rsidR="00047F1E" w:rsidRPr="005740FB" w:rsidRDefault="00047F1E" w:rsidP="000C7447">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sz w:val="18"/>
                        </w:rPr>
                        <w:t>：</w:t>
                      </w:r>
                      <w:r w:rsidRPr="005740FB">
                        <w:rPr>
                          <w:rFonts w:ascii="Times New Roman" w:hAnsi="ＭＳ 明朝" w:hint="eastAsia"/>
                          <w:sz w:val="18"/>
                        </w:rPr>
                        <w:t>利益相反の審査について</w:t>
                      </w:r>
                    </w:p>
                    <w:p w14:paraId="295700D6" w14:textId="7B9ED206" w:rsidR="00047F1E" w:rsidRPr="00F9008B" w:rsidRDefault="00047F1E" w:rsidP="00DF092F">
                      <w:pPr>
                        <w:ind w:leftChars="472" w:left="991"/>
                        <w:rPr>
                          <w:rFonts w:ascii="Times New Roman" w:hAnsi="Times New Roman"/>
                          <w:dstrike/>
                          <w:sz w:val="18"/>
                        </w:rPr>
                      </w:pPr>
                      <w:r w:rsidRPr="005740FB">
                        <w:rPr>
                          <w:rFonts w:ascii="Times New Roman" w:hAnsi="ＭＳ 明朝" w:hint="eastAsia"/>
                          <w:sz w:val="18"/>
                        </w:rPr>
                        <w:t>千葉大学医学部附属病院においては、</w:t>
                      </w:r>
                      <w:r>
                        <w:rPr>
                          <w:rFonts w:ascii="Times New Roman" w:hAnsi="ＭＳ 明朝" w:hint="eastAsia"/>
                          <w:sz w:val="18"/>
                        </w:rPr>
                        <w:t>臨床研究倫理審査委員会</w:t>
                      </w:r>
                      <w:r w:rsidRPr="005740FB">
                        <w:rPr>
                          <w:rFonts w:ascii="Times New Roman" w:hAnsi="ＭＳ 明朝" w:hint="eastAsia"/>
                          <w:sz w:val="18"/>
                        </w:rPr>
                        <w:t>で利益相反の審査を行っています。試験責任医師および分担医師は申請時に「臨床研究に係る利益相反自己申告書」を提出する必要があります。</w:t>
                      </w:r>
                    </w:p>
                    <w:p w14:paraId="498ABA42" w14:textId="297BD5C0" w:rsidR="00047F1E" w:rsidRPr="003379D8" w:rsidRDefault="00047F1E" w:rsidP="00DF092F">
                      <w:pPr>
                        <w:ind w:leftChars="100" w:left="930" w:hangingChars="400" w:hanging="720"/>
                        <w:rPr>
                          <w:rFonts w:ascii="Times New Roman" w:hAnsi="ＭＳ 明朝"/>
                          <w:sz w:val="18"/>
                        </w:rPr>
                      </w:pPr>
                      <w:r w:rsidRPr="00F9008B">
                        <w:rPr>
                          <w:rFonts w:ascii="Times New Roman" w:hAnsi="ＭＳ 明朝"/>
                          <w:sz w:val="18"/>
                        </w:rPr>
                        <w:t>注</w:t>
                      </w:r>
                      <w:r>
                        <w:rPr>
                          <w:rFonts w:ascii="Times New Roman" w:hAnsi="ＭＳ 明朝"/>
                          <w:sz w:val="18"/>
                        </w:rPr>
                        <w:t>意</w:t>
                      </w:r>
                      <w:r>
                        <w:rPr>
                          <w:rFonts w:ascii="Times New Roman" w:hAnsi="ＭＳ 明朝" w:hint="eastAsia"/>
                          <w:sz w:val="18"/>
                        </w:rPr>
                        <w:t>2</w:t>
                      </w:r>
                      <w:r w:rsidRPr="00F9008B">
                        <w:rPr>
                          <w:rFonts w:ascii="Times New Roman" w:hAnsi="ＭＳ 明朝"/>
                          <w:sz w:val="18"/>
                        </w:rPr>
                        <w:t>：</w:t>
                      </w:r>
                      <w:r>
                        <w:rPr>
                          <w:rFonts w:ascii="Times New Roman" w:hAnsi="ＭＳ 明朝" w:hint="eastAsia"/>
                          <w:sz w:val="18"/>
                        </w:rPr>
                        <w:t>交付</w:t>
                      </w:r>
                      <w:r>
                        <w:rPr>
                          <w:rFonts w:ascii="Times New Roman" w:hAnsi="ＭＳ 明朝"/>
                          <w:sz w:val="18"/>
                        </w:rPr>
                        <w:t>された</w:t>
                      </w:r>
                      <w:r>
                        <w:rPr>
                          <w:rFonts w:ascii="Times New Roman" w:hAnsi="ＭＳ 明朝" w:hint="eastAsia"/>
                          <w:sz w:val="18"/>
                        </w:rPr>
                        <w:t>研究費を</w:t>
                      </w:r>
                      <w:r>
                        <w:rPr>
                          <w:rFonts w:ascii="Times New Roman" w:hAnsi="ＭＳ 明朝"/>
                          <w:sz w:val="18"/>
                        </w:rPr>
                        <w:t>利用する場合には、具体的な研究採択</w:t>
                      </w:r>
                      <w:r>
                        <w:rPr>
                          <w:rFonts w:ascii="Times New Roman" w:hAnsi="ＭＳ 明朝" w:hint="eastAsia"/>
                          <w:sz w:val="18"/>
                        </w:rPr>
                        <w:t>名称や</w:t>
                      </w:r>
                      <w:r>
                        <w:rPr>
                          <w:rFonts w:ascii="Times New Roman" w:hAnsi="ＭＳ 明朝"/>
                          <w:sz w:val="18"/>
                        </w:rPr>
                        <w:t>提供者名称を</w:t>
                      </w:r>
                      <w:r>
                        <w:rPr>
                          <w:rFonts w:ascii="Times New Roman" w:hAnsi="ＭＳ 明朝" w:hint="eastAsia"/>
                          <w:sz w:val="18"/>
                        </w:rPr>
                        <w:t>記載すること</w:t>
                      </w:r>
                      <w:r>
                        <w:rPr>
                          <w:rFonts w:ascii="Times New Roman" w:hAnsi="ＭＳ 明朝"/>
                          <w:sz w:val="18"/>
                        </w:rPr>
                        <w:t>。</w:t>
                      </w:r>
                      <w:r>
                        <w:rPr>
                          <w:rFonts w:ascii="Times New Roman" w:hAnsi="Times New Roman" w:hint="eastAsia"/>
                          <w:sz w:val="18"/>
                        </w:rPr>
                        <w:t>なお、研究結果の</w:t>
                      </w:r>
                      <w:r>
                        <w:rPr>
                          <w:rFonts w:ascii="Times New Roman" w:hAnsi="Times New Roman"/>
                          <w:sz w:val="18"/>
                        </w:rPr>
                        <w:t>公表時に開示の対象となります。</w:t>
                      </w:r>
                    </w:p>
                    <w:p w14:paraId="3D5BCD0F" w14:textId="77777777" w:rsidR="00047F1E" w:rsidRDefault="00047F1E" w:rsidP="005740FB">
                      <w:pPr>
                        <w:ind w:leftChars="100" w:left="709" w:hangingChars="277" w:hanging="499"/>
                        <w:rPr>
                          <w:rFonts w:ascii="Times New Roman" w:hAnsi="ＭＳ 明朝"/>
                          <w:sz w:val="18"/>
                        </w:rPr>
                      </w:pPr>
                    </w:p>
                    <w:p w14:paraId="5803C73A" w14:textId="24510BB0"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参考資料</w:t>
                      </w:r>
                      <w:r>
                        <w:rPr>
                          <w:rFonts w:ascii="Times New Roman" w:hAnsi="ＭＳ 明朝" w:hint="eastAsia"/>
                          <w:sz w:val="18"/>
                        </w:rPr>
                        <w:t>：</w:t>
                      </w:r>
                    </w:p>
                    <w:p w14:paraId="23FEE7AB"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千葉大学医学部付属病院における臨床研究に係る利益相反ポリシー</w:t>
                      </w:r>
                    </w:p>
                    <w:p w14:paraId="050A5EAC"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千葉大学医学部付属病院における臨床研究に係る利益相反マネジメント規定</w:t>
                      </w:r>
                    </w:p>
                    <w:p w14:paraId="79DE8DE6"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（臨床試験部</w:t>
                      </w:r>
                      <w:r w:rsidRPr="005740FB">
                        <w:rPr>
                          <w:rFonts w:ascii="Times New Roman" w:hAnsi="ＭＳ 明朝" w:hint="eastAsia"/>
                          <w:sz w:val="18"/>
                        </w:rPr>
                        <w:t>HP</w:t>
                      </w:r>
                      <w:r w:rsidRPr="005740FB">
                        <w:rPr>
                          <w:rFonts w:ascii="Times New Roman" w:hAnsi="ＭＳ 明朝" w:hint="eastAsia"/>
                          <w:sz w:val="18"/>
                        </w:rPr>
                        <w:t>内：</w:t>
                      </w:r>
                      <w:r w:rsidRPr="005740FB">
                        <w:rPr>
                          <w:rFonts w:ascii="Times New Roman" w:hAnsi="ＭＳ 明朝" w:hint="eastAsia"/>
                          <w:sz w:val="18"/>
                        </w:rPr>
                        <w:t>http://www.chiba-crc.jp/info/crc/download.html</w:t>
                      </w:r>
                      <w:r w:rsidRPr="005740FB">
                        <w:rPr>
                          <w:rFonts w:ascii="Times New Roman" w:hAnsi="ＭＳ 明朝" w:hint="eastAsia"/>
                          <w:sz w:val="18"/>
                        </w:rPr>
                        <w:t>）</w:t>
                      </w:r>
                    </w:p>
                    <w:p w14:paraId="69F6B134"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厚生労働科学研究における利益相反（</w:t>
                      </w:r>
                      <w:r w:rsidRPr="005740FB">
                        <w:rPr>
                          <w:rFonts w:ascii="Times New Roman" w:hAnsi="ＭＳ 明朝" w:hint="eastAsia"/>
                          <w:sz w:val="18"/>
                        </w:rPr>
                        <w:t>Conflict</w:t>
                      </w:r>
                      <w:r w:rsidRPr="005740FB">
                        <w:rPr>
                          <w:rFonts w:ascii="Times New Roman" w:hAnsi="ＭＳ 明朝" w:hint="eastAsia"/>
                          <w:sz w:val="18"/>
                        </w:rPr>
                        <w:t xml:space="preserve">　</w:t>
                      </w:r>
                      <w:r w:rsidRPr="005740FB">
                        <w:rPr>
                          <w:rFonts w:ascii="Times New Roman" w:hAnsi="ＭＳ 明朝" w:hint="eastAsia"/>
                          <w:sz w:val="18"/>
                        </w:rPr>
                        <w:t>of</w:t>
                      </w:r>
                      <w:r w:rsidRPr="005740FB">
                        <w:rPr>
                          <w:rFonts w:ascii="Times New Roman" w:hAnsi="ＭＳ 明朝" w:hint="eastAsia"/>
                          <w:sz w:val="18"/>
                        </w:rPr>
                        <w:t xml:space="preserve">　</w:t>
                      </w:r>
                      <w:r w:rsidRPr="005740FB">
                        <w:rPr>
                          <w:rFonts w:ascii="Times New Roman" w:hAnsi="ＭＳ 明朝" w:hint="eastAsia"/>
                          <w:sz w:val="18"/>
                        </w:rPr>
                        <w:t>Interest</w:t>
                      </w:r>
                      <w:r w:rsidRPr="005740FB">
                        <w:rPr>
                          <w:rFonts w:ascii="Times New Roman" w:hAnsi="ＭＳ 明朝" w:hint="eastAsia"/>
                          <w:sz w:val="18"/>
                        </w:rPr>
                        <w:t>：</w:t>
                      </w:r>
                      <w:r w:rsidRPr="005740FB">
                        <w:rPr>
                          <w:rFonts w:ascii="Times New Roman" w:hAnsi="ＭＳ 明朝" w:hint="eastAsia"/>
                          <w:sz w:val="18"/>
                        </w:rPr>
                        <w:t>COI</w:t>
                      </w:r>
                      <w:r w:rsidRPr="005740FB">
                        <w:rPr>
                          <w:rFonts w:ascii="Times New Roman" w:hAnsi="ＭＳ 明朝" w:hint="eastAsia"/>
                          <w:sz w:val="18"/>
                        </w:rPr>
                        <w:t>）の管理に関する指針（</w:t>
                      </w:r>
                      <w:r w:rsidRPr="005740FB">
                        <w:rPr>
                          <w:rFonts w:ascii="Times New Roman" w:hAnsi="ＭＳ 明朝" w:hint="eastAsia"/>
                          <w:sz w:val="18"/>
                        </w:rPr>
                        <w:t>http://www.mhlw.go.jp/stf/seisakunitsuite/bunya/hokabunya/kenkyujigyou/i-kenkyu/index.html</w:t>
                      </w:r>
                      <w:r w:rsidRPr="005740FB">
                        <w:rPr>
                          <w:rFonts w:ascii="Times New Roman" w:hAnsi="ＭＳ 明朝" w:hint="eastAsia"/>
                          <w:sz w:val="18"/>
                        </w:rPr>
                        <w:t>）</w:t>
                      </w:r>
                    </w:p>
                    <w:p w14:paraId="37F91373"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1</w:t>
                      </w: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厚生労働科学研究における利益相反（</w:t>
                      </w:r>
                      <w:r w:rsidRPr="005740FB">
                        <w:rPr>
                          <w:rFonts w:ascii="Times New Roman" w:hAnsi="ＭＳ 明朝" w:hint="eastAsia"/>
                          <w:sz w:val="18"/>
                        </w:rPr>
                        <w:t>Conflict</w:t>
                      </w:r>
                      <w:r w:rsidRPr="005740FB">
                        <w:rPr>
                          <w:rFonts w:ascii="Times New Roman" w:hAnsi="ＭＳ 明朝" w:hint="eastAsia"/>
                          <w:sz w:val="18"/>
                        </w:rPr>
                        <w:t xml:space="preserve">　</w:t>
                      </w:r>
                      <w:r w:rsidRPr="005740FB">
                        <w:rPr>
                          <w:rFonts w:ascii="Times New Roman" w:hAnsi="ＭＳ 明朝" w:hint="eastAsia"/>
                          <w:sz w:val="18"/>
                        </w:rPr>
                        <w:t>of</w:t>
                      </w:r>
                      <w:r w:rsidRPr="005740FB">
                        <w:rPr>
                          <w:rFonts w:ascii="Times New Roman" w:hAnsi="ＭＳ 明朝" w:hint="eastAsia"/>
                          <w:sz w:val="18"/>
                        </w:rPr>
                        <w:t xml:space="preserve">　</w:t>
                      </w:r>
                      <w:r w:rsidRPr="005740FB">
                        <w:rPr>
                          <w:rFonts w:ascii="Times New Roman" w:hAnsi="ＭＳ 明朝" w:hint="eastAsia"/>
                          <w:sz w:val="18"/>
                        </w:rPr>
                        <w:t>Interest</w:t>
                      </w:r>
                      <w:r w:rsidRPr="005740FB">
                        <w:rPr>
                          <w:rFonts w:ascii="Times New Roman" w:hAnsi="ＭＳ 明朝" w:hint="eastAsia"/>
                          <w:sz w:val="18"/>
                        </w:rPr>
                        <w:t>：</w:t>
                      </w:r>
                      <w:r w:rsidRPr="005740FB">
                        <w:rPr>
                          <w:rFonts w:ascii="Times New Roman" w:hAnsi="ＭＳ 明朝" w:hint="eastAsia"/>
                          <w:sz w:val="18"/>
                        </w:rPr>
                        <w:t>COI</w:t>
                      </w:r>
                      <w:r w:rsidRPr="005740FB">
                        <w:rPr>
                          <w:rFonts w:ascii="Times New Roman" w:hAnsi="ＭＳ 明朝" w:hint="eastAsia"/>
                          <w:sz w:val="18"/>
                        </w:rPr>
                        <w:t>）の管理に関する指針（別添１）</w:t>
                      </w:r>
                    </w:p>
                    <w:p w14:paraId="696BEA68"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2</w:t>
                      </w: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厚生労働科学研究における指定型研究の利益相反（</w:t>
                      </w:r>
                      <w:r w:rsidRPr="005740FB">
                        <w:rPr>
                          <w:rFonts w:ascii="Times New Roman" w:hAnsi="ＭＳ 明朝" w:hint="eastAsia"/>
                          <w:sz w:val="18"/>
                        </w:rPr>
                        <w:t>Conflict of Interest: COI</w:t>
                      </w:r>
                      <w:r w:rsidRPr="005740FB">
                        <w:rPr>
                          <w:rFonts w:ascii="Times New Roman" w:hAnsi="ＭＳ 明朝" w:hint="eastAsia"/>
                          <w:sz w:val="18"/>
                        </w:rPr>
                        <w:t>）の管理について（別添２）</w:t>
                      </w:r>
                    </w:p>
                    <w:p w14:paraId="6C0C8A7E"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3</w:t>
                      </w: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「厚生労働科学研究における利益相反（</w:t>
                      </w:r>
                      <w:r w:rsidRPr="005740FB">
                        <w:rPr>
                          <w:rFonts w:ascii="Times New Roman" w:hAnsi="ＭＳ 明朝" w:hint="eastAsia"/>
                          <w:sz w:val="18"/>
                        </w:rPr>
                        <w:t>Conflict of Interest</w:t>
                      </w:r>
                      <w:r w:rsidRPr="005740FB">
                        <w:rPr>
                          <w:rFonts w:ascii="Times New Roman" w:hAnsi="ＭＳ 明朝" w:hint="eastAsia"/>
                          <w:sz w:val="18"/>
                        </w:rPr>
                        <w:t>：</w:t>
                      </w:r>
                      <w:r w:rsidRPr="005740FB">
                        <w:rPr>
                          <w:rFonts w:ascii="Times New Roman" w:hAnsi="ＭＳ 明朝" w:hint="eastAsia"/>
                          <w:sz w:val="18"/>
                        </w:rPr>
                        <w:t>COI</w:t>
                      </w:r>
                      <w:r w:rsidRPr="005740FB">
                        <w:rPr>
                          <w:rFonts w:ascii="Times New Roman" w:hAnsi="ＭＳ 明朝" w:hint="eastAsia"/>
                          <w:sz w:val="18"/>
                        </w:rPr>
                        <w:t>）の管理に関する指針」についてのＱ＆Ａ</w:t>
                      </w:r>
                    </w:p>
                    <w:p w14:paraId="382A0780"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米国</w:t>
                      </w:r>
                      <w:r w:rsidRPr="005740FB">
                        <w:rPr>
                          <w:rFonts w:ascii="Times New Roman" w:hAnsi="ＭＳ 明朝" w:hint="eastAsia"/>
                          <w:sz w:val="18"/>
                        </w:rPr>
                        <w:t>NIH</w:t>
                      </w:r>
                      <w:r w:rsidRPr="005740FB">
                        <w:rPr>
                          <w:rFonts w:ascii="Times New Roman" w:hAnsi="ＭＳ 明朝" w:hint="eastAsia"/>
                          <w:sz w:val="18"/>
                        </w:rPr>
                        <w:t>の</w:t>
                      </w:r>
                      <w:r w:rsidRPr="005740FB">
                        <w:rPr>
                          <w:rFonts w:ascii="Times New Roman" w:hAnsi="ＭＳ 明朝" w:hint="eastAsia"/>
                          <w:sz w:val="18"/>
                        </w:rPr>
                        <w:t>Financial Conflict of Interest</w:t>
                      </w:r>
                      <w:r w:rsidRPr="005740FB">
                        <w:rPr>
                          <w:rFonts w:ascii="Times New Roman" w:hAnsi="ＭＳ 明朝" w:hint="eastAsia"/>
                          <w:sz w:val="18"/>
                        </w:rPr>
                        <w:t>の条項</w:t>
                      </w:r>
                    </w:p>
                    <w:p w14:paraId="3F6E7990"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sz w:val="18"/>
                        </w:rPr>
                        <w:t>(http://grants1.nih.gov/grants/policy/coi/)</w:t>
                      </w:r>
                    </w:p>
                    <w:p w14:paraId="0C3A6EC5" w14:textId="77777777"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hint="eastAsia"/>
                          <w:sz w:val="18"/>
                        </w:rPr>
                        <w:t>・</w:t>
                      </w:r>
                      <w:r w:rsidRPr="005740FB">
                        <w:rPr>
                          <w:rFonts w:ascii="Times New Roman" w:hAnsi="ＭＳ 明朝" w:hint="eastAsia"/>
                          <w:sz w:val="18"/>
                        </w:rPr>
                        <w:tab/>
                      </w:r>
                      <w:r w:rsidRPr="005740FB">
                        <w:rPr>
                          <w:rFonts w:ascii="Times New Roman" w:hAnsi="ＭＳ 明朝" w:hint="eastAsia"/>
                          <w:sz w:val="18"/>
                        </w:rPr>
                        <w:t>米国</w:t>
                      </w:r>
                      <w:r w:rsidRPr="005740FB">
                        <w:rPr>
                          <w:rFonts w:ascii="Times New Roman" w:hAnsi="ＭＳ 明朝" w:hint="eastAsia"/>
                          <w:sz w:val="18"/>
                        </w:rPr>
                        <w:t xml:space="preserve">FDA </w:t>
                      </w:r>
                      <w:r w:rsidRPr="005740FB">
                        <w:rPr>
                          <w:rFonts w:ascii="Times New Roman" w:hAnsi="ＭＳ 明朝" w:hint="eastAsia"/>
                          <w:sz w:val="18"/>
                        </w:rPr>
                        <w:t>の</w:t>
                      </w:r>
                      <w:r w:rsidRPr="005740FB">
                        <w:rPr>
                          <w:rFonts w:ascii="Times New Roman" w:hAnsi="ＭＳ 明朝" w:hint="eastAsia"/>
                          <w:sz w:val="18"/>
                        </w:rPr>
                        <w:t>Guidance: Financial Disclosure by Clinical Investigators</w:t>
                      </w:r>
                    </w:p>
                    <w:p w14:paraId="0C9B4E8D" w14:textId="1A2014A1" w:rsidR="00047F1E" w:rsidRPr="005740FB" w:rsidRDefault="00047F1E" w:rsidP="005740FB">
                      <w:pPr>
                        <w:ind w:leftChars="100" w:left="709" w:hangingChars="277" w:hanging="499"/>
                        <w:rPr>
                          <w:rFonts w:ascii="Times New Roman" w:hAnsi="ＭＳ 明朝"/>
                          <w:sz w:val="18"/>
                        </w:rPr>
                      </w:pPr>
                      <w:r w:rsidRPr="005740FB">
                        <w:rPr>
                          <w:rFonts w:ascii="Times New Roman" w:hAnsi="ＭＳ 明朝"/>
                          <w:sz w:val="18"/>
                        </w:rPr>
                        <w:t>(http://www.fda.gov/RegulatoryInformation/Guidances/ucm126832.htm)</w:t>
                      </w:r>
                    </w:p>
                  </w:txbxContent>
                </v:textbox>
                <w10:anchorlock/>
              </v:shape>
            </w:pict>
          </mc:Fallback>
        </mc:AlternateContent>
      </w:r>
    </w:p>
    <w:p/>
    <w:p/>
    <w:p>
      <w:pPr>
        <w:pStyle w:val="1"/>
        <w:numPr>
          <w:ilvl w:val="0"/>
          <w:numId w:val="9"/>
        </w:numPr>
      </w:pPr>
      <w:r>
        <w:rPr>
          <w:rFonts w:hint="eastAsia"/>
        </w:rPr>
        <w:t>研究に関する情報公開</w:t>
      </w:r>
    </w:p>
    <w:p>
      <w:r>
        <w:rPr>
          <w:rFonts w:ascii="Times New Roman" w:hAnsi="ＭＳ 明朝"/>
          <w:noProof/>
        </w:rPr>
        <mc:AlternateContent>
          <mc:Choice Requires="wps">
            <w:drawing>
              <wp:inline distT="0" distB="0" distL="0" distR="0">
                <wp:extent cx="2155190" cy="5735320"/>
                <wp:effectExtent l="18415" t="16510" r="18415" b="19685"/>
                <wp:docPr id="30"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Times New Roman" w:hint="eastAsia"/>
                              </w:rPr>
                              <w:t>臨床試験の</w:t>
                            </w:r>
                            <w:r>
                              <w:rPr>
                                <w:rFonts w:ascii="Times New Roman" w:hAnsi="Times New Roman"/>
                              </w:rPr>
                              <w:t>進捗や結果の</w:t>
                            </w:r>
                            <w:r>
                              <w:rPr>
                                <w:rFonts w:ascii="Times New Roman" w:hAnsi="Times New Roman" w:hint="eastAsia"/>
                              </w:rPr>
                              <w:t>情報</w:t>
                            </w:r>
                            <w:r>
                              <w:rPr>
                                <w:rFonts w:ascii="Times New Roman" w:hAnsi="Times New Roman"/>
                              </w:rPr>
                              <w:t>公開の方法を</w:t>
                            </w:r>
                            <w:r>
                              <w:rPr>
                                <w:rFonts w:ascii="Times New Roman" w:hAnsi="Times New Roman" w:hint="eastAsia"/>
                              </w:rPr>
                              <w:t>記載する</w:t>
                            </w:r>
                            <w:r>
                              <w:rPr>
                                <w:rFonts w:ascii="Times New Roman" w:hAnsi="Times New Roman"/>
                              </w:rPr>
                              <w:t>。</w:t>
                            </w:r>
                          </w:p>
                          <w:p>
                            <w:pPr>
                              <w:numPr>
                                <w:ilvl w:val="0"/>
                                <w:numId w:val="8"/>
                              </w:numPr>
                              <w:rPr>
                                <w:rFonts w:ascii="Times New Roman" w:hAnsi="Times New Roman"/>
                              </w:rPr>
                            </w:pPr>
                            <w:r>
                              <w:rPr>
                                <w:rFonts w:ascii="Times New Roman" w:hAnsi="Times New Roman" w:hint="eastAsia"/>
                              </w:rPr>
                              <w:t>※</w:t>
                            </w:r>
                            <w:r>
                              <w:rPr>
                                <w:rFonts w:ascii="Times New Roman" w:hAnsi="Times New Roman"/>
                              </w:rPr>
                              <w:t>の</w:t>
                            </w:r>
                            <w:r>
                              <w:rPr>
                                <w:rFonts w:ascii="Times New Roman" w:hAnsi="Times New Roman" w:hint="eastAsia"/>
                              </w:rPr>
                              <w:t>例</w:t>
                            </w:r>
                            <w:r>
                              <w:rPr>
                                <w:rFonts w:ascii="Times New Roman" w:hAnsi="Times New Roman"/>
                              </w:rPr>
                              <w:t>の</w:t>
                            </w:r>
                            <w:r>
                              <w:rPr>
                                <w:rFonts w:ascii="Times New Roman" w:hAnsi="Times New Roman" w:hint="eastAsia"/>
                              </w:rPr>
                              <w:t>うち、登録するデータベースを</w:t>
                            </w:r>
                            <w:r>
                              <w:rPr>
                                <w:rFonts w:ascii="Times New Roman" w:hAnsi="Times New Roman"/>
                              </w:rPr>
                              <w:t>選び</w:t>
                            </w:r>
                            <w:r>
                              <w:rPr>
                                <w:rFonts w:ascii="Times New Roman" w:hAnsi="Times New Roman" w:hint="eastAsia"/>
                              </w:rPr>
                              <w:t>〔１</w:t>
                            </w:r>
                            <w:r>
                              <w:rPr>
                                <w:rFonts w:ascii="Times New Roman" w:hAnsi="Times New Roman"/>
                              </w:rPr>
                              <w:t>〕</w:t>
                            </w:r>
                            <w:r>
                              <w:rPr>
                                <w:rFonts w:ascii="Times New Roman" w:hAnsi="Times New Roman" w:hint="eastAsia"/>
                              </w:rPr>
                              <w:t>に</w:t>
                            </w:r>
                            <w:r>
                              <w:rPr>
                                <w:rFonts w:ascii="Times New Roman" w:hAnsi="Times New Roman"/>
                              </w:rPr>
                              <w:t>記入すること。</w:t>
                            </w:r>
                          </w:p>
                        </w:txbxContent>
                      </wps:txbx>
                      <wps:bodyPr rot="0" vert="horz" wrap="square" lIns="74295" tIns="8890" rIns="74295" bIns="8890" anchor="t" anchorCtr="0" upright="1">
                        <a:spAutoFit/>
                      </wps:bodyPr>
                    </wps:wsp>
                  </a:graphicData>
                </a:graphic>
              </wp:inline>
            </w:drawing>
          </mc:Choice>
          <mc:Fallback>
            <w:pict>
              <v:shape w14:anchorId="371350B3" id="_x0000_s1152"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1p4AIAANw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" adj="0" filled="t" fillcolor="#f2f2f2" strokecolor="#a5a5a5" strokeweight="2.5pt">
                <v:shadow color="#868686"/>
                <v:textbox style="mso-fit-shape-to-text:t" inset="5.85pt,.7pt,5.85pt,.7pt">
                  <w:txbxContent>
                    <w:p w14:paraId="3221584F" w14:textId="77777777" w:rsidR="00047F1E" w:rsidRPr="00A90252" w:rsidRDefault="00047F1E" w:rsidP="00662006">
                      <w:pPr>
                        <w:ind w:leftChars="100" w:left="210"/>
                        <w:rPr>
                          <w:rFonts w:ascii="Times New Roman" w:hAnsi="ＭＳ 明朝"/>
                          <w:u w:val="single"/>
                        </w:rPr>
                      </w:pPr>
                      <w:r w:rsidRPr="00A90252">
                        <w:rPr>
                          <w:rFonts w:ascii="Times New Roman" w:hAnsi="ＭＳ 明朝" w:hint="eastAsia"/>
                          <w:u w:val="single"/>
                        </w:rPr>
                        <w:t>記載事項</w:t>
                      </w:r>
                    </w:p>
                    <w:p w14:paraId="3EBE8F0C" w14:textId="77636C11" w:rsidR="00047F1E" w:rsidRDefault="00047F1E" w:rsidP="00662006">
                      <w:pPr>
                        <w:numPr>
                          <w:ilvl w:val="0"/>
                          <w:numId w:val="8"/>
                        </w:numPr>
                        <w:rPr>
                          <w:rFonts w:ascii="Times New Roman" w:hAnsi="Times New Roman"/>
                        </w:rPr>
                      </w:pPr>
                      <w:r>
                        <w:rPr>
                          <w:rFonts w:ascii="Times New Roman" w:hAnsi="Times New Roman" w:hint="eastAsia"/>
                        </w:rPr>
                        <w:t>臨床試験の</w:t>
                      </w:r>
                      <w:r>
                        <w:rPr>
                          <w:rFonts w:ascii="Times New Roman" w:hAnsi="Times New Roman"/>
                        </w:rPr>
                        <w:t>進捗や結果の</w:t>
                      </w:r>
                      <w:r>
                        <w:rPr>
                          <w:rFonts w:ascii="Times New Roman" w:hAnsi="Times New Roman" w:hint="eastAsia"/>
                        </w:rPr>
                        <w:t>情報</w:t>
                      </w:r>
                      <w:r>
                        <w:rPr>
                          <w:rFonts w:ascii="Times New Roman" w:hAnsi="Times New Roman"/>
                        </w:rPr>
                        <w:t>公開の方法を</w:t>
                      </w:r>
                      <w:r>
                        <w:rPr>
                          <w:rFonts w:ascii="Times New Roman" w:hAnsi="Times New Roman" w:hint="eastAsia"/>
                        </w:rPr>
                        <w:t>記載する</w:t>
                      </w:r>
                      <w:r>
                        <w:rPr>
                          <w:rFonts w:ascii="Times New Roman" w:hAnsi="Times New Roman"/>
                        </w:rPr>
                        <w:t>。</w:t>
                      </w:r>
                    </w:p>
                    <w:p w14:paraId="3C35C934" w14:textId="5B75A1C5" w:rsidR="00047F1E" w:rsidRPr="00662006" w:rsidRDefault="00047F1E" w:rsidP="00662006">
                      <w:pPr>
                        <w:numPr>
                          <w:ilvl w:val="0"/>
                          <w:numId w:val="8"/>
                        </w:numPr>
                        <w:rPr>
                          <w:rFonts w:ascii="Times New Roman" w:hAnsi="Times New Roman"/>
                        </w:rPr>
                      </w:pPr>
                      <w:r>
                        <w:rPr>
                          <w:rFonts w:ascii="Times New Roman" w:hAnsi="Times New Roman" w:hint="eastAsia"/>
                        </w:rPr>
                        <w:t>※</w:t>
                      </w:r>
                      <w:r>
                        <w:rPr>
                          <w:rFonts w:ascii="Times New Roman" w:hAnsi="Times New Roman"/>
                        </w:rPr>
                        <w:t>の</w:t>
                      </w:r>
                      <w:r>
                        <w:rPr>
                          <w:rFonts w:ascii="Times New Roman" w:hAnsi="Times New Roman" w:hint="eastAsia"/>
                        </w:rPr>
                        <w:t>例</w:t>
                      </w:r>
                      <w:r>
                        <w:rPr>
                          <w:rFonts w:ascii="Times New Roman" w:hAnsi="Times New Roman"/>
                        </w:rPr>
                        <w:t>の</w:t>
                      </w:r>
                      <w:r>
                        <w:rPr>
                          <w:rFonts w:ascii="Times New Roman" w:hAnsi="Times New Roman" w:hint="eastAsia"/>
                        </w:rPr>
                        <w:t>うち、登録するデータベースを</w:t>
                      </w:r>
                      <w:r>
                        <w:rPr>
                          <w:rFonts w:ascii="Times New Roman" w:hAnsi="Times New Roman"/>
                        </w:rPr>
                        <w:t>選び</w:t>
                      </w:r>
                      <w:r>
                        <w:rPr>
                          <w:rFonts w:ascii="Times New Roman" w:hAnsi="Times New Roman" w:hint="eastAsia"/>
                        </w:rPr>
                        <w:t>〔１</w:t>
                      </w:r>
                      <w:r>
                        <w:rPr>
                          <w:rFonts w:ascii="Times New Roman" w:hAnsi="Times New Roman"/>
                        </w:rPr>
                        <w:t>〕</w:t>
                      </w:r>
                      <w:r>
                        <w:rPr>
                          <w:rFonts w:ascii="Times New Roman" w:hAnsi="Times New Roman" w:hint="eastAsia"/>
                        </w:rPr>
                        <w:t>に</w:t>
                      </w:r>
                      <w:r>
                        <w:rPr>
                          <w:rFonts w:ascii="Times New Roman" w:hAnsi="Times New Roman"/>
                        </w:rPr>
                        <w:t>記入すること。</w:t>
                      </w:r>
                    </w:p>
                  </w:txbxContent>
                </v:textbox>
                <w10:anchorlock/>
              </v:shape>
            </w:pict>
          </mc:Fallback>
        </mc:AlternateContent>
      </w:r>
    </w:p>
    <w:p>
      <w:r>
        <w:rPr>
          <w:rFonts w:hint="eastAsia"/>
        </w:rPr>
        <w:lastRenderedPageBreak/>
        <w:t xml:space="preserve">　試験責任医師は、当該臨床試験について、〔１〕の公開データベースに、</w:t>
      </w:r>
      <w:r>
        <w:rPr>
          <w:rFonts w:hint="eastAsia"/>
        </w:rPr>
        <w:t xml:space="preserve"> </w:t>
      </w:r>
      <w:r>
        <w:rPr>
          <w:rFonts w:hint="eastAsia"/>
        </w:rPr>
        <w:t>当該研究の概要をその実施に先立って登録し、実施計画書の変更及び試験の進捗に応じて適宜更新する。また、臨床試験を終了したときは、遅滞なく、当該臨床試験の結果を登録する。</w:t>
      </w:r>
    </w:p>
    <w:p/>
    <w:p>
      <w:r>
        <w:rPr>
          <w:rFonts w:hint="eastAsia"/>
        </w:rPr>
        <w:t>※上記の〔１〕内に該当する文例を記入してください。</w:t>
      </w:r>
    </w:p>
    <w:p>
      <w:r>
        <w:rPr>
          <w:rFonts w:hint="eastAsia"/>
        </w:rPr>
        <w:t>例</w:t>
      </w:r>
      <w:r>
        <w:rPr>
          <w:rFonts w:hint="eastAsia"/>
        </w:rPr>
        <w:t>1</w:t>
      </w:r>
      <w:r>
        <w:rPr>
          <w:rFonts w:hint="eastAsia"/>
        </w:rPr>
        <w:t>）大学病院医療情報ネットワーク研究センター</w:t>
      </w:r>
      <w:r>
        <w:rPr>
          <w:rFonts w:hint="eastAsia"/>
        </w:rPr>
        <w:t xml:space="preserve"> </w:t>
      </w:r>
      <w:r>
        <w:rPr>
          <w:rFonts w:hint="eastAsia"/>
        </w:rPr>
        <w:t>臨床試験登録システム（</w:t>
      </w:r>
      <w:r>
        <w:rPr>
          <w:rFonts w:hint="eastAsia"/>
        </w:rPr>
        <w:t>UMIN-CTR</w:t>
      </w:r>
      <w:r>
        <w:rPr>
          <w:rFonts w:hint="eastAsia"/>
        </w:rPr>
        <w:t>）</w:t>
      </w:r>
    </w:p>
    <w:p>
      <w:r>
        <w:rPr>
          <w:rFonts w:hint="eastAsia"/>
        </w:rPr>
        <w:t>例</w:t>
      </w:r>
      <w:r>
        <w:rPr>
          <w:rFonts w:hint="eastAsia"/>
        </w:rPr>
        <w:t>2</w:t>
      </w:r>
      <w:r>
        <w:rPr>
          <w:rFonts w:hint="eastAsia"/>
        </w:rPr>
        <w:t>）一般財団法人日本医薬情報センター</w:t>
      </w:r>
      <w:r>
        <w:rPr>
          <w:rFonts w:hint="eastAsia"/>
        </w:rPr>
        <w:t xml:space="preserve"> iyaku Search</w:t>
      </w:r>
      <w:r>
        <w:rPr>
          <w:rFonts w:hint="eastAsia"/>
        </w:rPr>
        <w:t>（医薬品データベース）</w:t>
      </w:r>
    </w:p>
    <w:p>
      <w:r>
        <w:rPr>
          <w:rFonts w:hint="eastAsia"/>
        </w:rPr>
        <w:t>例</w:t>
      </w:r>
      <w:r>
        <w:rPr>
          <w:rFonts w:hint="eastAsia"/>
        </w:rPr>
        <w:t>3</w:t>
      </w:r>
      <w:r>
        <w:rPr>
          <w:rFonts w:hint="eastAsia"/>
        </w:rPr>
        <w:t>）公益社団法人日本医師会</w:t>
      </w:r>
      <w:r>
        <w:rPr>
          <w:rFonts w:hint="eastAsia"/>
        </w:rPr>
        <w:t xml:space="preserve"> </w:t>
      </w:r>
      <w:r>
        <w:rPr>
          <w:rFonts w:hint="eastAsia"/>
        </w:rPr>
        <w:t>治験促進センター臨床試験登録システム（</w:t>
      </w:r>
      <w:r>
        <w:rPr>
          <w:rFonts w:hint="eastAsia"/>
        </w:rPr>
        <w:t>JMA CCT</w:t>
      </w:r>
      <w:r>
        <w:rPr>
          <w:rFonts w:hint="eastAsia"/>
        </w:rPr>
        <w:t>）</w:t>
      </w:r>
    </w:p>
    <w:p>
      <w:r>
        <w:rPr>
          <w:rFonts w:hint="eastAsia"/>
        </w:rPr>
        <w:t>例</w:t>
      </w:r>
      <w:r>
        <w:rPr>
          <w:rFonts w:hint="eastAsia"/>
        </w:rPr>
        <w:t>4</w:t>
      </w:r>
      <w:r>
        <w:rPr>
          <w:rFonts w:hint="eastAsia"/>
        </w:rPr>
        <w:t>）国立保健医療科学院のホームページ</w:t>
      </w:r>
    </w:p>
    <w:p/>
    <w:p>
      <w:r>
        <w:rPr>
          <w:rFonts w:ascii="Times New Roman" w:hAnsi="Times New Roman"/>
          <w:noProof/>
        </w:rPr>
        <mc:AlternateContent>
          <mc:Choice Requires="wps">
            <w:drawing>
              <wp:inline distT="0" distB="0" distL="0" distR="0">
                <wp:extent cx="5715000" cy="2933700"/>
                <wp:effectExtent l="19050" t="19050" r="38100" b="38100"/>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3370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sz w:val="18"/>
                              </w:rPr>
                              <w:t>：</w:t>
                            </w:r>
                            <w:r>
                              <w:rPr>
                                <w:rFonts w:ascii="Times New Roman" w:hAnsi="ＭＳ 明朝" w:hint="eastAsia"/>
                                <w:sz w:val="18"/>
                              </w:rPr>
                              <w:t xml:space="preserve"> </w:t>
                            </w:r>
                            <w:r>
                              <w:rPr>
                                <w:rFonts w:ascii="Times New Roman" w:hAnsi="ＭＳ 明朝" w:hint="eastAsia"/>
                                <w:sz w:val="18"/>
                              </w:rPr>
                              <w:t>研究対象者等及びその関係者の人権又は研究者等及びその関係者の権利利益の保護のため非公開とすることが必要な内容として、臨床研究倫理審査委員会の意見を受けて研究機関の長が許可したものについては、この限りでない。</w:t>
                            </w:r>
                          </w:p>
                          <w:p>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sz w:val="18"/>
                              </w:rPr>
                              <w:t>2</w:t>
                            </w:r>
                            <w:r>
                              <w:rPr>
                                <w:rFonts w:ascii="Times New Roman" w:hAnsi="ＭＳ 明朝"/>
                                <w:sz w:val="18"/>
                              </w:rPr>
                              <w:t>：</w:t>
                            </w:r>
                            <w:r>
                              <w:rPr>
                                <w:rFonts w:ascii="Times New Roman" w:hAnsi="ＭＳ 明朝" w:hint="eastAsia"/>
                                <w:sz w:val="18"/>
                              </w:rPr>
                              <w:t>公開データベースに</w:t>
                            </w:r>
                            <w:r>
                              <w:rPr>
                                <w:rFonts w:ascii="Times New Roman" w:hAnsi="ＭＳ 明朝"/>
                                <w:sz w:val="18"/>
                              </w:rPr>
                              <w:t>ついて、</w:t>
                            </w:r>
                            <w:r>
                              <w:rPr>
                                <w:rFonts w:ascii="Times New Roman" w:hAnsi="ＭＳ 明朝" w:hint="eastAsia"/>
                                <w:sz w:val="18"/>
                              </w:rPr>
                              <w:t>さらに海外の公開データベースへも登録するかどうかは、各研究機関において判断してよい。</w:t>
                            </w:r>
                          </w:p>
                          <w:p>
                            <w:pPr>
                              <w:ind w:leftChars="100" w:left="709" w:hangingChars="277" w:hanging="499"/>
                              <w:rPr>
                                <w:rFonts w:ascii="Times New Roman" w:hAnsi="ＭＳ 明朝"/>
                                <w:sz w:val="18"/>
                              </w:rPr>
                            </w:pPr>
                            <w:r>
                              <w:rPr>
                                <w:rFonts w:ascii="Times New Roman" w:hAnsi="ＭＳ 明朝" w:hint="eastAsia"/>
                                <w:sz w:val="18"/>
                              </w:rPr>
                              <w:t>参考：</w:t>
                            </w:r>
                          </w:p>
                          <w:p>
                            <w:pPr>
                              <w:ind w:leftChars="100" w:left="709" w:hangingChars="277" w:hanging="499"/>
                              <w:rPr>
                                <w:rFonts w:ascii="Times New Roman" w:hAnsi="ＭＳ 明朝"/>
                                <w:sz w:val="18"/>
                              </w:rPr>
                            </w:pPr>
                            <w:r>
                              <w:rPr>
                                <w:rFonts w:ascii="Times New Roman" w:hAnsi="ＭＳ 明朝" w:hint="eastAsia"/>
                                <w:sz w:val="18"/>
                              </w:rPr>
                              <w:t>○大学病院医療情報ネットワーク研究センター</w:t>
                            </w:r>
                            <w:r>
                              <w:rPr>
                                <w:rFonts w:ascii="Times New Roman" w:hAnsi="ＭＳ 明朝" w:hint="eastAsia"/>
                                <w:sz w:val="18"/>
                              </w:rPr>
                              <w:t xml:space="preserve"> </w:t>
                            </w:r>
                            <w:r>
                              <w:rPr>
                                <w:rFonts w:ascii="Times New Roman" w:hAnsi="ＭＳ 明朝" w:hint="eastAsia"/>
                                <w:sz w:val="18"/>
                              </w:rPr>
                              <w:t>臨床試験登録システム（</w:t>
                            </w:r>
                            <w:r>
                              <w:rPr>
                                <w:rFonts w:ascii="Times New Roman" w:hAnsi="ＭＳ 明朝" w:hint="eastAsia"/>
                                <w:sz w:val="18"/>
                              </w:rPr>
                              <w:t>UMIN-CTR</w:t>
                            </w:r>
                            <w:r>
                              <w:rPr>
                                <w:rFonts w:ascii="Times New Roman" w:hAnsi="ＭＳ 明朝" w:hint="eastAsia"/>
                                <w:sz w:val="18"/>
                              </w:rPr>
                              <w:t>）</w:t>
                            </w:r>
                          </w:p>
                          <w:p>
                            <w:pPr>
                              <w:ind w:leftChars="100" w:left="709" w:hangingChars="277" w:hanging="499"/>
                              <w:rPr>
                                <w:rFonts w:ascii="Times New Roman" w:hAnsi="ＭＳ 明朝"/>
                                <w:sz w:val="18"/>
                              </w:rPr>
                            </w:pPr>
                            <w:r>
                              <w:rPr>
                                <w:rFonts w:ascii="Times New Roman" w:hAnsi="ＭＳ 明朝"/>
                                <w:sz w:val="18"/>
                              </w:rPr>
                              <w:t>http://www.umin.ac.jp/ctr/index-j.htm</w:t>
                            </w:r>
                          </w:p>
                          <w:p>
                            <w:pPr>
                              <w:ind w:leftChars="100" w:left="709" w:hangingChars="277" w:hanging="499"/>
                              <w:rPr>
                                <w:rFonts w:ascii="Times New Roman" w:hAnsi="ＭＳ 明朝"/>
                                <w:sz w:val="18"/>
                              </w:rPr>
                            </w:pPr>
                            <w:r>
                              <w:rPr>
                                <w:rFonts w:ascii="Times New Roman" w:hAnsi="ＭＳ 明朝" w:hint="eastAsia"/>
                                <w:sz w:val="18"/>
                              </w:rPr>
                              <w:t>○一般財団法人日本医薬情報センター</w:t>
                            </w:r>
                            <w:r>
                              <w:rPr>
                                <w:rFonts w:ascii="Times New Roman" w:hAnsi="ＭＳ 明朝" w:hint="eastAsia"/>
                                <w:sz w:val="18"/>
                              </w:rPr>
                              <w:t xml:space="preserve"> iyaku Search</w:t>
                            </w:r>
                            <w:r>
                              <w:rPr>
                                <w:rFonts w:ascii="Times New Roman" w:hAnsi="ＭＳ 明朝" w:hint="eastAsia"/>
                                <w:sz w:val="18"/>
                              </w:rPr>
                              <w:t>（医薬品データベース）</w:t>
                            </w:r>
                          </w:p>
                          <w:p>
                            <w:pPr>
                              <w:ind w:leftChars="100" w:left="709" w:hangingChars="277" w:hanging="499"/>
                              <w:rPr>
                                <w:rFonts w:ascii="Times New Roman" w:hAnsi="ＭＳ 明朝"/>
                                <w:sz w:val="18"/>
                              </w:rPr>
                            </w:pPr>
                            <w:r>
                              <w:rPr>
                                <w:rFonts w:ascii="Times New Roman" w:hAnsi="ＭＳ 明朝"/>
                                <w:sz w:val="18"/>
                              </w:rPr>
                              <w:t>http://database.japic.or.jp/is/top/index.jsp</w:t>
                            </w:r>
                          </w:p>
                          <w:p>
                            <w:pPr>
                              <w:ind w:leftChars="100" w:left="709" w:hangingChars="277" w:hanging="499"/>
                              <w:rPr>
                                <w:rFonts w:ascii="Times New Roman" w:hAnsi="ＭＳ 明朝"/>
                                <w:sz w:val="18"/>
                              </w:rPr>
                            </w:pPr>
                            <w:r>
                              <w:rPr>
                                <w:rFonts w:ascii="Times New Roman" w:hAnsi="ＭＳ 明朝" w:hint="eastAsia"/>
                                <w:sz w:val="18"/>
                              </w:rPr>
                              <w:t>○公益社団法人日本医師会</w:t>
                            </w:r>
                            <w:r>
                              <w:rPr>
                                <w:rFonts w:ascii="Times New Roman" w:hAnsi="ＭＳ 明朝" w:hint="eastAsia"/>
                                <w:sz w:val="18"/>
                              </w:rPr>
                              <w:t xml:space="preserve"> </w:t>
                            </w:r>
                            <w:r>
                              <w:rPr>
                                <w:rFonts w:ascii="Times New Roman" w:hAnsi="ＭＳ 明朝" w:hint="eastAsia"/>
                                <w:sz w:val="18"/>
                              </w:rPr>
                              <w:t>治験促進センター臨床試験登録システム（</w:t>
                            </w:r>
                            <w:r>
                              <w:rPr>
                                <w:rFonts w:ascii="Times New Roman" w:hAnsi="ＭＳ 明朝" w:hint="eastAsia"/>
                                <w:sz w:val="18"/>
                              </w:rPr>
                              <w:t>JMA CCT</w:t>
                            </w:r>
                            <w:r>
                              <w:rPr>
                                <w:rFonts w:ascii="Times New Roman" w:hAnsi="ＭＳ 明朝" w:hint="eastAsia"/>
                                <w:sz w:val="18"/>
                              </w:rPr>
                              <w:t>）</w:t>
                            </w:r>
                          </w:p>
                          <w:p>
                            <w:pPr>
                              <w:ind w:leftChars="100" w:left="709" w:hangingChars="277" w:hanging="499"/>
                              <w:rPr>
                                <w:rFonts w:ascii="Times New Roman" w:hAnsi="ＭＳ 明朝"/>
                                <w:sz w:val="18"/>
                              </w:rPr>
                            </w:pPr>
                            <w:r>
                              <w:rPr>
                                <w:rFonts w:ascii="Times New Roman" w:hAnsi="ＭＳ 明朝"/>
                                <w:sz w:val="18"/>
                              </w:rPr>
                              <w:t>https://dbcentre3.jmacct.med.or.jp/jmactr/</w:t>
                            </w:r>
                          </w:p>
                          <w:p>
                            <w:pPr>
                              <w:ind w:leftChars="100" w:left="709" w:hangingChars="277" w:hanging="499"/>
                              <w:rPr>
                                <w:rFonts w:ascii="Times New Roman" w:hAnsi="ＭＳ 明朝"/>
                                <w:sz w:val="18"/>
                              </w:rPr>
                            </w:pPr>
                            <w:r>
                              <w:rPr>
                                <w:rFonts w:ascii="Times New Roman" w:hAnsi="ＭＳ 明朝" w:hint="eastAsia"/>
                                <w:sz w:val="18"/>
                              </w:rPr>
                              <w:t>○国立保健医療科学院のホームページ</w:t>
                            </w:r>
                          </w:p>
                          <w:p>
                            <w:pPr>
                              <w:ind w:leftChars="100" w:left="709" w:hangingChars="277" w:hanging="499"/>
                              <w:rPr>
                                <w:rFonts w:ascii="Times New Roman" w:hAnsi="ＭＳ 明朝"/>
                                <w:sz w:val="18"/>
                              </w:rPr>
                            </w:pPr>
                            <w:r>
                              <w:rPr>
                                <w:rFonts w:ascii="Times New Roman" w:hAnsi="ＭＳ 明朝"/>
                                <w:sz w:val="18"/>
                              </w:rPr>
                              <w:t>http://www.niph.go.jp/entrance/index1.html</w:t>
                            </w:r>
                          </w:p>
                        </w:txbxContent>
                      </wps:txbx>
                      <wps:bodyPr rot="0" vert="horz" wrap="square" lIns="74295" tIns="8890" rIns="74295" bIns="8890" anchor="t" anchorCtr="0" upright="1">
                        <a:noAutofit/>
                      </wps:bodyPr>
                    </wps:wsp>
                  </a:graphicData>
                </a:graphic>
              </wp:inline>
            </w:drawing>
          </mc:Choice>
          <mc:Fallback>
            <w:pict>
              <v:shape w14:anchorId="44B74FB3" id="_x0000_s1153" type="#_x0000_t202" style="width:450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" strokecolor="#ed7d31" strokeweight="5pt">
                <v:stroke linestyle="thickThin"/>
                <v:shadow color="#868686"/>
                <v:textbox inset="5.85pt,.7pt,5.85pt,.7pt">
                  <w:txbxContent>
                    <w:p w14:paraId="0034439C" w14:textId="1572EA53" w:rsidR="00047F1E" w:rsidRDefault="00047F1E" w:rsidP="00662006">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hint="eastAsia"/>
                          <w:sz w:val="18"/>
                        </w:rPr>
                        <w:t>1</w:t>
                      </w:r>
                      <w:r>
                        <w:rPr>
                          <w:rFonts w:ascii="Times New Roman" w:hAnsi="ＭＳ 明朝"/>
                          <w:sz w:val="18"/>
                        </w:rPr>
                        <w:t>：</w:t>
                      </w:r>
                      <w:r w:rsidRPr="005740FB" w:rsidDel="00662006">
                        <w:rPr>
                          <w:rFonts w:ascii="Times New Roman" w:hAnsi="ＭＳ 明朝" w:hint="eastAsia"/>
                          <w:sz w:val="18"/>
                        </w:rPr>
                        <w:t xml:space="preserve"> </w:t>
                      </w:r>
                      <w:r w:rsidRPr="00662006">
                        <w:rPr>
                          <w:rFonts w:ascii="Times New Roman" w:hAnsi="ＭＳ 明朝" w:hint="eastAsia"/>
                          <w:sz w:val="18"/>
                        </w:rPr>
                        <w:t>研究対象者等及びその関係者の人権又は研究者等及びその関係者の権利利益の保護のため非公開とすることが必要な内容として、</w:t>
                      </w:r>
                      <w:r>
                        <w:rPr>
                          <w:rFonts w:ascii="Times New Roman" w:hAnsi="ＭＳ 明朝" w:hint="eastAsia"/>
                          <w:sz w:val="18"/>
                        </w:rPr>
                        <w:t>臨床研究倫理審査委員会</w:t>
                      </w:r>
                      <w:r w:rsidRPr="00662006">
                        <w:rPr>
                          <w:rFonts w:ascii="Times New Roman" w:hAnsi="ＭＳ 明朝" w:hint="eastAsia"/>
                          <w:sz w:val="18"/>
                        </w:rPr>
                        <w:t>の意見を受けて研究機関の長が許可したものについては、この限りでない。</w:t>
                      </w:r>
                    </w:p>
                    <w:p w14:paraId="6204A5CD" w14:textId="3015E4A6" w:rsidR="00047F1E" w:rsidRPr="00662006" w:rsidRDefault="00047F1E" w:rsidP="00136BEA">
                      <w:pPr>
                        <w:ind w:leftChars="100" w:left="709" w:hangingChars="277" w:hanging="499"/>
                        <w:rPr>
                          <w:rFonts w:ascii="Times New Roman" w:hAnsi="ＭＳ 明朝"/>
                          <w:sz w:val="18"/>
                        </w:rPr>
                      </w:pPr>
                      <w:r>
                        <w:rPr>
                          <w:rFonts w:ascii="Times New Roman" w:hAnsi="ＭＳ 明朝" w:hint="eastAsia"/>
                          <w:sz w:val="18"/>
                        </w:rPr>
                        <w:t>注意</w:t>
                      </w:r>
                      <w:r>
                        <w:rPr>
                          <w:rFonts w:ascii="Times New Roman" w:hAnsi="ＭＳ 明朝"/>
                          <w:sz w:val="18"/>
                        </w:rPr>
                        <w:t>2</w:t>
                      </w:r>
                      <w:r>
                        <w:rPr>
                          <w:rFonts w:ascii="Times New Roman" w:hAnsi="ＭＳ 明朝"/>
                          <w:sz w:val="18"/>
                        </w:rPr>
                        <w:t>：</w:t>
                      </w:r>
                      <w:r>
                        <w:rPr>
                          <w:rFonts w:ascii="Times New Roman" w:hAnsi="ＭＳ 明朝" w:hint="eastAsia"/>
                          <w:sz w:val="18"/>
                        </w:rPr>
                        <w:t>公開データベースに</w:t>
                      </w:r>
                      <w:r>
                        <w:rPr>
                          <w:rFonts w:ascii="Times New Roman" w:hAnsi="ＭＳ 明朝"/>
                          <w:sz w:val="18"/>
                        </w:rPr>
                        <w:t>ついて、</w:t>
                      </w:r>
                      <w:r w:rsidRPr="00136BEA">
                        <w:rPr>
                          <w:rFonts w:ascii="Times New Roman" w:hAnsi="ＭＳ 明朝" w:hint="eastAsia"/>
                          <w:sz w:val="18"/>
                        </w:rPr>
                        <w:t>さらに海外の公開データベースへも登録するかどうかは、各研究機関において判断してよい。</w:t>
                      </w:r>
                    </w:p>
                    <w:p w14:paraId="70126DD8" w14:textId="054470C5" w:rsidR="00047F1E" w:rsidRPr="005740FB" w:rsidRDefault="00047F1E" w:rsidP="00662006">
                      <w:pPr>
                        <w:ind w:leftChars="100" w:left="709" w:hangingChars="277" w:hanging="499"/>
                        <w:rPr>
                          <w:rFonts w:ascii="Times New Roman" w:hAnsi="ＭＳ 明朝"/>
                          <w:sz w:val="18"/>
                        </w:rPr>
                      </w:pPr>
                      <w:r>
                        <w:rPr>
                          <w:rFonts w:ascii="Times New Roman" w:hAnsi="ＭＳ 明朝" w:hint="eastAsia"/>
                          <w:sz w:val="18"/>
                        </w:rPr>
                        <w:t>参考：</w:t>
                      </w:r>
                    </w:p>
                    <w:p w14:paraId="258C62C9" w14:textId="77777777" w:rsidR="00047F1E" w:rsidRPr="00662006" w:rsidRDefault="00047F1E" w:rsidP="00662006">
                      <w:pPr>
                        <w:ind w:leftChars="100" w:left="709" w:hangingChars="277" w:hanging="499"/>
                        <w:rPr>
                          <w:rFonts w:ascii="Times New Roman" w:hAnsi="ＭＳ 明朝"/>
                          <w:sz w:val="18"/>
                        </w:rPr>
                      </w:pPr>
                      <w:r w:rsidRPr="00662006">
                        <w:rPr>
                          <w:rFonts w:ascii="Times New Roman" w:hAnsi="ＭＳ 明朝" w:hint="eastAsia"/>
                          <w:sz w:val="18"/>
                        </w:rPr>
                        <w:t>○大学病院医療情報ネットワーク研究センター</w:t>
                      </w:r>
                      <w:r w:rsidRPr="00662006">
                        <w:rPr>
                          <w:rFonts w:ascii="Times New Roman" w:hAnsi="ＭＳ 明朝" w:hint="eastAsia"/>
                          <w:sz w:val="18"/>
                        </w:rPr>
                        <w:t xml:space="preserve"> </w:t>
                      </w:r>
                      <w:r w:rsidRPr="00662006">
                        <w:rPr>
                          <w:rFonts w:ascii="Times New Roman" w:hAnsi="ＭＳ 明朝" w:hint="eastAsia"/>
                          <w:sz w:val="18"/>
                        </w:rPr>
                        <w:t>臨床試験登録システム（</w:t>
                      </w:r>
                      <w:r w:rsidRPr="00662006">
                        <w:rPr>
                          <w:rFonts w:ascii="Times New Roman" w:hAnsi="ＭＳ 明朝" w:hint="eastAsia"/>
                          <w:sz w:val="18"/>
                        </w:rPr>
                        <w:t>UMIN-CTR</w:t>
                      </w:r>
                      <w:r w:rsidRPr="00662006">
                        <w:rPr>
                          <w:rFonts w:ascii="Times New Roman" w:hAnsi="ＭＳ 明朝" w:hint="eastAsia"/>
                          <w:sz w:val="18"/>
                        </w:rPr>
                        <w:t>）</w:t>
                      </w:r>
                    </w:p>
                    <w:p w14:paraId="15B66CB9" w14:textId="77777777" w:rsidR="00047F1E" w:rsidRPr="00662006" w:rsidRDefault="00047F1E" w:rsidP="00662006">
                      <w:pPr>
                        <w:ind w:leftChars="100" w:left="709" w:hangingChars="277" w:hanging="499"/>
                        <w:rPr>
                          <w:rFonts w:ascii="Times New Roman" w:hAnsi="ＭＳ 明朝"/>
                          <w:sz w:val="18"/>
                        </w:rPr>
                      </w:pPr>
                      <w:r w:rsidRPr="00662006">
                        <w:rPr>
                          <w:rFonts w:ascii="Times New Roman" w:hAnsi="ＭＳ 明朝"/>
                          <w:sz w:val="18"/>
                        </w:rPr>
                        <w:t>http://www.umin.ac.jp/ctr/index-j.htm</w:t>
                      </w:r>
                    </w:p>
                    <w:p w14:paraId="1275B56C" w14:textId="77777777" w:rsidR="00047F1E" w:rsidRPr="00662006" w:rsidRDefault="00047F1E" w:rsidP="00662006">
                      <w:pPr>
                        <w:ind w:leftChars="100" w:left="709" w:hangingChars="277" w:hanging="499"/>
                        <w:rPr>
                          <w:rFonts w:ascii="Times New Roman" w:hAnsi="ＭＳ 明朝"/>
                          <w:sz w:val="18"/>
                        </w:rPr>
                      </w:pPr>
                      <w:r w:rsidRPr="00662006">
                        <w:rPr>
                          <w:rFonts w:ascii="Times New Roman" w:hAnsi="ＭＳ 明朝" w:hint="eastAsia"/>
                          <w:sz w:val="18"/>
                        </w:rPr>
                        <w:t>○一般財団法人日本医薬情報センター</w:t>
                      </w:r>
                      <w:r w:rsidRPr="00662006">
                        <w:rPr>
                          <w:rFonts w:ascii="Times New Roman" w:hAnsi="ＭＳ 明朝" w:hint="eastAsia"/>
                          <w:sz w:val="18"/>
                        </w:rPr>
                        <w:t xml:space="preserve"> iyaku Search</w:t>
                      </w:r>
                      <w:r w:rsidRPr="00662006">
                        <w:rPr>
                          <w:rFonts w:ascii="Times New Roman" w:hAnsi="ＭＳ 明朝" w:hint="eastAsia"/>
                          <w:sz w:val="18"/>
                        </w:rPr>
                        <w:t>（医薬品データベース）</w:t>
                      </w:r>
                    </w:p>
                    <w:p w14:paraId="48BDBD43" w14:textId="77777777" w:rsidR="00047F1E" w:rsidRPr="00662006" w:rsidRDefault="00047F1E" w:rsidP="00662006">
                      <w:pPr>
                        <w:ind w:leftChars="100" w:left="709" w:hangingChars="277" w:hanging="499"/>
                        <w:rPr>
                          <w:rFonts w:ascii="Times New Roman" w:hAnsi="ＭＳ 明朝"/>
                          <w:sz w:val="18"/>
                        </w:rPr>
                      </w:pPr>
                      <w:r w:rsidRPr="00662006">
                        <w:rPr>
                          <w:rFonts w:ascii="Times New Roman" w:hAnsi="ＭＳ 明朝"/>
                          <w:sz w:val="18"/>
                        </w:rPr>
                        <w:t>http://database.japic.or.jp/is/top/index.jsp</w:t>
                      </w:r>
                    </w:p>
                    <w:p w14:paraId="0B2C817E" w14:textId="53E51C1D" w:rsidR="00047F1E" w:rsidRPr="00662006" w:rsidRDefault="00047F1E" w:rsidP="00662006">
                      <w:pPr>
                        <w:ind w:leftChars="100" w:left="709" w:hangingChars="277" w:hanging="499"/>
                        <w:rPr>
                          <w:rFonts w:ascii="Times New Roman" w:hAnsi="ＭＳ 明朝"/>
                          <w:sz w:val="18"/>
                        </w:rPr>
                      </w:pPr>
                      <w:r w:rsidRPr="00662006">
                        <w:rPr>
                          <w:rFonts w:ascii="Times New Roman" w:hAnsi="ＭＳ 明朝" w:hint="eastAsia"/>
                          <w:sz w:val="18"/>
                        </w:rPr>
                        <w:t>○公益社団法人日本医師会</w:t>
                      </w:r>
                      <w:r w:rsidRPr="00662006">
                        <w:rPr>
                          <w:rFonts w:ascii="Times New Roman" w:hAnsi="ＭＳ 明朝" w:hint="eastAsia"/>
                          <w:sz w:val="18"/>
                        </w:rPr>
                        <w:t xml:space="preserve"> </w:t>
                      </w:r>
                      <w:r w:rsidRPr="00662006">
                        <w:rPr>
                          <w:rFonts w:ascii="Times New Roman" w:hAnsi="ＭＳ 明朝" w:hint="eastAsia"/>
                          <w:sz w:val="18"/>
                        </w:rPr>
                        <w:t>治験促進センター臨床試験登録システム（</w:t>
                      </w:r>
                      <w:r w:rsidRPr="00662006">
                        <w:rPr>
                          <w:rFonts w:ascii="Times New Roman" w:hAnsi="ＭＳ 明朝" w:hint="eastAsia"/>
                          <w:sz w:val="18"/>
                        </w:rPr>
                        <w:t>JMA CCT</w:t>
                      </w:r>
                      <w:r w:rsidRPr="00662006">
                        <w:rPr>
                          <w:rFonts w:ascii="Times New Roman" w:hAnsi="ＭＳ 明朝" w:hint="eastAsia"/>
                          <w:sz w:val="18"/>
                        </w:rPr>
                        <w:t>）</w:t>
                      </w:r>
                    </w:p>
                    <w:p w14:paraId="4570734C" w14:textId="77777777" w:rsidR="00047F1E" w:rsidRPr="00662006" w:rsidRDefault="00047F1E" w:rsidP="00662006">
                      <w:pPr>
                        <w:ind w:leftChars="100" w:left="709" w:hangingChars="277" w:hanging="499"/>
                        <w:rPr>
                          <w:rFonts w:ascii="Times New Roman" w:hAnsi="ＭＳ 明朝"/>
                          <w:sz w:val="18"/>
                        </w:rPr>
                      </w:pPr>
                      <w:r w:rsidRPr="00662006">
                        <w:rPr>
                          <w:rFonts w:ascii="Times New Roman" w:hAnsi="ＭＳ 明朝"/>
                          <w:sz w:val="18"/>
                        </w:rPr>
                        <w:t>https://dbcentre3.jmacct.med.or.jp/jmactr/</w:t>
                      </w:r>
                    </w:p>
                    <w:p w14:paraId="0604111D" w14:textId="77777777" w:rsidR="00047F1E" w:rsidRPr="00662006" w:rsidRDefault="00047F1E" w:rsidP="00662006">
                      <w:pPr>
                        <w:ind w:leftChars="100" w:left="709" w:hangingChars="277" w:hanging="499"/>
                        <w:rPr>
                          <w:rFonts w:ascii="Times New Roman" w:hAnsi="ＭＳ 明朝"/>
                          <w:sz w:val="18"/>
                        </w:rPr>
                      </w:pPr>
                      <w:r w:rsidRPr="00662006">
                        <w:rPr>
                          <w:rFonts w:ascii="Times New Roman" w:hAnsi="ＭＳ 明朝" w:hint="eastAsia"/>
                          <w:sz w:val="18"/>
                        </w:rPr>
                        <w:t>○国立保健医療科学院のホームページ</w:t>
                      </w:r>
                    </w:p>
                    <w:p w14:paraId="7CE84CB2" w14:textId="65114B97" w:rsidR="00047F1E" w:rsidRPr="005740FB" w:rsidRDefault="00047F1E" w:rsidP="00662006">
                      <w:pPr>
                        <w:ind w:leftChars="100" w:left="709" w:hangingChars="277" w:hanging="499"/>
                        <w:rPr>
                          <w:rFonts w:ascii="Times New Roman" w:hAnsi="ＭＳ 明朝"/>
                          <w:sz w:val="18"/>
                        </w:rPr>
                      </w:pPr>
                      <w:r w:rsidRPr="00662006">
                        <w:rPr>
                          <w:rFonts w:ascii="Times New Roman" w:hAnsi="ＭＳ 明朝"/>
                          <w:sz w:val="18"/>
                        </w:rPr>
                        <w:t>http://www.niph.go.jp/entrance/index1.html</w:t>
                      </w:r>
                    </w:p>
                  </w:txbxContent>
                </v:textbox>
                <w10:anchorlock/>
              </v:shape>
            </w:pict>
          </mc:Fallback>
        </mc:AlternateContent>
      </w:r>
    </w:p>
    <w:p/>
    <w:p>
      <w:pPr>
        <w:pStyle w:val="1"/>
        <w:numPr>
          <w:ilvl w:val="0"/>
          <w:numId w:val="9"/>
        </w:numPr>
      </w:pPr>
      <w:r>
        <w:rPr>
          <w:rFonts w:hint="eastAsia"/>
        </w:rPr>
        <w:t>結果の公表</w:t>
      </w:r>
    </w:p>
    <w:p>
      <w:pPr>
        <w:pStyle w:val="2"/>
        <w:numPr>
          <w:ilvl w:val="1"/>
          <w:numId w:val="9"/>
        </w:numPr>
      </w:pPr>
      <w:r>
        <w:rPr>
          <w:rFonts w:hint="eastAsia"/>
        </w:rPr>
        <w:t>公表の方法</w:t>
      </w:r>
    </w:p>
    <w:p>
      <w:r>
        <w:rPr>
          <w:rFonts w:hint="eastAsia"/>
        </w:rPr>
        <w:t>試験責任医師は、試験を終了したときは、遅滞なく、被験者等及びその関係者の人権又は研究者等及びその関係者の権利利益の保護のために必要な措置を講じた上で、当該試験の結果を公表する。結果の公表方法としては、学会発表や論文掲載、公開データベースへの登録等を含む。</w:t>
      </w:r>
    </w:p>
    <w:p/>
    <w:p>
      <w:pPr>
        <w:pStyle w:val="2"/>
        <w:numPr>
          <w:ilvl w:val="1"/>
          <w:numId w:val="9"/>
        </w:numPr>
      </w:pPr>
      <w:r>
        <w:rPr>
          <w:rFonts w:hint="eastAsia"/>
        </w:rPr>
        <w:t>公表についての取り決め</w:t>
      </w:r>
    </w:p>
    <w:p>
      <w:r>
        <w:rPr>
          <w:rFonts w:ascii="Times New Roman" w:hAnsi="ＭＳ 明朝"/>
          <w:noProof/>
        </w:rPr>
        <mc:AlternateContent>
          <mc:Choice Requires="wps">
            <w:drawing>
              <wp:inline distT="0" distB="0" distL="0" distR="0">
                <wp:extent cx="2155190" cy="5735320"/>
                <wp:effectExtent l="18415" t="16510" r="18415" b="19685"/>
                <wp:docPr id="3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rPr>
                                <w:rFonts w:ascii="Times New Roman" w:hAnsi="Times New Roman"/>
                              </w:rPr>
                            </w:pPr>
                            <w:r>
                              <w:rPr>
                                <w:rFonts w:ascii="Times New Roman" w:hAnsi="Times New Roman" w:hint="eastAsia"/>
                              </w:rPr>
                              <w:t>学会や</w:t>
                            </w:r>
                            <w:r>
                              <w:rPr>
                                <w:rFonts w:ascii="Times New Roman" w:hAnsi="Times New Roman"/>
                              </w:rPr>
                              <w:t>論文で</w:t>
                            </w:r>
                            <w:r>
                              <w:rPr>
                                <w:rFonts w:ascii="Times New Roman" w:hAnsi="Times New Roman" w:hint="eastAsia"/>
                              </w:rPr>
                              <w:t>、</w:t>
                            </w:r>
                            <w:r>
                              <w:rPr>
                                <w:rFonts w:ascii="Times New Roman" w:hAnsi="Times New Roman"/>
                              </w:rPr>
                              <w:t>試験について結果を公表する場合</w:t>
                            </w:r>
                            <w:r>
                              <w:rPr>
                                <w:rFonts w:ascii="Times New Roman" w:hAnsi="Times New Roman" w:hint="eastAsia"/>
                              </w:rPr>
                              <w:t>の</w:t>
                            </w:r>
                            <w:r>
                              <w:rPr>
                                <w:rFonts w:ascii="Times New Roman" w:hAnsi="Times New Roman"/>
                              </w:rPr>
                              <w:t>、</w:t>
                            </w:r>
                            <w:r>
                              <w:rPr>
                                <w:rFonts w:ascii="Times New Roman" w:hAnsi="Times New Roman" w:hint="eastAsia"/>
                              </w:rPr>
                              <w:t>発表者</w:t>
                            </w:r>
                            <w:r>
                              <w:rPr>
                                <w:rFonts w:ascii="Times New Roman" w:hAnsi="Times New Roman"/>
                              </w:rPr>
                              <w:t>や著者についての取り決めを記載する。</w:t>
                            </w:r>
                          </w:p>
                        </w:txbxContent>
                      </wps:txbx>
                      <wps:bodyPr rot="0" vert="horz" wrap="square" lIns="74295" tIns="8890" rIns="74295" bIns="8890" anchor="t" anchorCtr="0" upright="1">
                        <a:spAutoFit/>
                      </wps:bodyPr>
                    </wps:wsp>
                  </a:graphicData>
                </a:graphic>
              </wp:inline>
            </w:drawing>
          </mc:Choice>
          <mc:Fallback>
            <w:pict>
              <v:shape w14:anchorId="6A606808" id="_x0000_s1154"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AqZXim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2FF0EACE" w14:textId="77777777" w:rsidR="00047F1E" w:rsidRPr="00A90252" w:rsidRDefault="00047F1E" w:rsidP="000C7F5A">
                      <w:pPr>
                        <w:ind w:leftChars="100" w:left="210"/>
                        <w:rPr>
                          <w:rFonts w:ascii="Times New Roman" w:hAnsi="ＭＳ 明朝"/>
                          <w:u w:val="single"/>
                        </w:rPr>
                      </w:pPr>
                      <w:r w:rsidRPr="00A90252">
                        <w:rPr>
                          <w:rFonts w:ascii="Times New Roman" w:hAnsi="ＭＳ 明朝" w:hint="eastAsia"/>
                          <w:u w:val="single"/>
                        </w:rPr>
                        <w:t>記載事項</w:t>
                      </w:r>
                    </w:p>
                    <w:p w14:paraId="0A263FDB" w14:textId="0B567110" w:rsidR="00047F1E" w:rsidRPr="000C7F5A" w:rsidRDefault="00047F1E" w:rsidP="000C7F5A">
                      <w:pPr>
                        <w:numPr>
                          <w:ilvl w:val="0"/>
                          <w:numId w:val="8"/>
                        </w:numPr>
                        <w:rPr>
                          <w:rFonts w:ascii="Times New Roman" w:hAnsi="Times New Roman"/>
                        </w:rPr>
                      </w:pPr>
                      <w:r>
                        <w:rPr>
                          <w:rFonts w:ascii="Times New Roman" w:hAnsi="Times New Roman" w:hint="eastAsia"/>
                        </w:rPr>
                        <w:t>学会や</w:t>
                      </w:r>
                      <w:r>
                        <w:rPr>
                          <w:rFonts w:ascii="Times New Roman" w:hAnsi="Times New Roman"/>
                        </w:rPr>
                        <w:t>論文で</w:t>
                      </w:r>
                      <w:r>
                        <w:rPr>
                          <w:rFonts w:ascii="Times New Roman" w:hAnsi="Times New Roman" w:hint="eastAsia"/>
                        </w:rPr>
                        <w:t>、</w:t>
                      </w:r>
                      <w:r>
                        <w:rPr>
                          <w:rFonts w:ascii="Times New Roman" w:hAnsi="Times New Roman"/>
                        </w:rPr>
                        <w:t>試験について結果を公表する場合</w:t>
                      </w:r>
                      <w:r>
                        <w:rPr>
                          <w:rFonts w:ascii="Times New Roman" w:hAnsi="Times New Roman" w:hint="eastAsia"/>
                        </w:rPr>
                        <w:t>の</w:t>
                      </w:r>
                      <w:r>
                        <w:rPr>
                          <w:rFonts w:ascii="Times New Roman" w:hAnsi="Times New Roman"/>
                        </w:rPr>
                        <w:t>、</w:t>
                      </w:r>
                      <w:r>
                        <w:rPr>
                          <w:rFonts w:ascii="Times New Roman" w:hAnsi="Times New Roman" w:hint="eastAsia"/>
                        </w:rPr>
                        <w:t>発表者</w:t>
                      </w:r>
                      <w:r>
                        <w:rPr>
                          <w:rFonts w:ascii="Times New Roman" w:hAnsi="Times New Roman"/>
                        </w:rPr>
                        <w:t>や著者についての取り決めを記載する。</w:t>
                      </w:r>
                    </w:p>
                  </w:txbxContent>
                </v:textbox>
                <w10:anchorlock/>
              </v:shape>
            </w:pict>
          </mc:Fallback>
        </mc:AlternateContent>
      </w:r>
    </w:p>
    <w:p>
      <w:r>
        <w:rPr>
          <w:rFonts w:hint="eastAsia"/>
        </w:rPr>
        <w:t>（例：単施設の臨床試験の場合）</w:t>
      </w:r>
    </w:p>
    <w:p>
      <w:r>
        <w:rPr>
          <w:rFonts w:hint="eastAsia"/>
        </w:rPr>
        <w:t>主たる公表論文は英文誌に投稿する。</w:t>
      </w:r>
    </w:p>
    <w:p>
      <w:r>
        <w:rPr>
          <w:rFonts w:hint="eastAsia"/>
        </w:rPr>
        <w:t>研究代表者または試験責任医師等による、研究のエンドポイントの解析結果を含まない、研究の紹介目的の学会・論文（総説）発表や、登録終了後の、患者背景の分布や安全性データの学会・論文発表は研究代表者の了承を得て行うことができる。これらに該当しない、主たる解析と最終解</w:t>
      </w:r>
      <w:r>
        <w:rPr>
          <w:rFonts w:hint="eastAsia"/>
        </w:rPr>
        <w:lastRenderedPageBreak/>
        <w:t>析以外の発表については、事前に独立データモニタリング委員会の承認を得た場合を除いて行わない。原則として、研究結果の主たる公表論文（</w:t>
      </w:r>
      <w:r>
        <w:rPr>
          <w:rFonts w:hint="eastAsia"/>
        </w:rPr>
        <w:t>primary endpoint</w:t>
      </w:r>
      <w:r>
        <w:rPr>
          <w:rFonts w:hint="eastAsia"/>
        </w:rPr>
        <w:t>の結果を初めて公表する論文）の著者は筆頭を試験責任医師とし、以下、研究代表者、統計解析担当（公表のための解析を行った時点での担当者</w:t>
      </w:r>
      <w:r>
        <w:rPr>
          <w:rFonts w:hint="eastAsia"/>
        </w:rPr>
        <w:t xml:space="preserve"> 1 </w:t>
      </w:r>
      <w:r>
        <w:rPr>
          <w:rFonts w:hint="eastAsia"/>
        </w:rPr>
        <w:t>名）する。それ以下は、論文の投稿規定による制限に従って、貢献度の高い者を選んで共著者とし、最終著者は研究グループ代表（又は研究代表者）とする。試験事務局の担当者を著者に含めるかどうかは、貢献度に応じて研究代表者が決定する。主たる公表論文以外の論文（</w:t>
      </w:r>
      <w:r>
        <w:rPr>
          <w:rFonts w:hint="eastAsia"/>
        </w:rPr>
        <w:t xml:space="preserve">Secondary endpoints </w:t>
      </w:r>
      <w:r>
        <w:rPr>
          <w:rFonts w:hint="eastAsia"/>
        </w:rPr>
        <w:t>に関する論文、副次的解析の論文など）の著者は、研究代表者が決定する。</w:t>
      </w:r>
    </w:p>
    <w:p>
      <w:r>
        <w:rPr>
          <w:rFonts w:hint="eastAsia"/>
        </w:rPr>
        <w:t>すべての共著者は、投稿前に論文内容をレビューし、発表内容に合意した者のみとする。内容に関して、議論にても合意が得られない場合、研究代表者は、その研究者を共著者に含めないことができる。</w:t>
      </w:r>
    </w:p>
    <w:p>
      <w:r>
        <w:rPr>
          <w:rFonts w:hint="eastAsia"/>
        </w:rPr>
        <w:t>主たる学会発表（</w:t>
      </w:r>
      <w:r>
        <w:rPr>
          <w:rFonts w:hint="eastAsia"/>
        </w:rPr>
        <w:t xml:space="preserve">primary endpoint </w:t>
      </w:r>
      <w:r>
        <w:rPr>
          <w:rFonts w:hint="eastAsia"/>
        </w:rPr>
        <w:t>の結果の初めての学会発表）の筆頭演者は原則として試験責任医師とする。その他の学会発表は複数回に及ぶ可能性があるため、試験分担医師、研究代表者から持ち回りで発表を行うこととする。</w:t>
      </w:r>
    </w:p>
    <w:p>
      <w:r>
        <w:rPr>
          <w:rFonts w:hint="eastAsia"/>
        </w:rPr>
        <w:t>発表者は研究代表者の了承を得て決定する。ただし、学会発表に際しては、発表準備および発表内容について試験責任医師が責任を持ち、原則として統計解析担当者との連絡は試験責任医師または試験事務局が行う。試験責任医師以外の発表者が、試験責任医師と統計解析責任者、データセンターの了承なく、直接データセンターから集計・解析結果を受け取ることはできない。</w:t>
      </w:r>
    </w:p>
    <w:p/>
    <w:p>
      <w:r>
        <w:rPr>
          <w:rFonts w:hint="eastAsia"/>
        </w:rPr>
        <w:t>（例：多施設共同臨床試験の場合）</w:t>
      </w:r>
    </w:p>
    <w:p>
      <w:r>
        <w:rPr>
          <w:rFonts w:hint="eastAsia"/>
        </w:rPr>
        <w:t>主たる公表論文は英文誌に投稿する。</w:t>
      </w:r>
    </w:p>
    <w:p>
      <w:r>
        <w:rPr>
          <w:rFonts w:hint="eastAsia"/>
        </w:rPr>
        <w:t>研究代表者または試験調整医師による、研究のエンドポイントの解析結果を含まない、研究の紹介目的の学会・論文（総説）発表や、登録終了後の、患者背景の分布や安全性データの学会・論文発表は試験調整員会の了承を得て行うことができる。これらに該当しない、主たる解析と最終解析以外の発表については、事前に独立データモニタリング委員会の承認を得た場合を除いて行わない。原則として、研究結果の主たる公表論文（</w:t>
      </w:r>
      <w:r>
        <w:rPr>
          <w:rFonts w:hint="eastAsia"/>
        </w:rPr>
        <w:t>primary endpoint</w:t>
      </w:r>
      <w:r>
        <w:rPr>
          <w:rFonts w:hint="eastAsia"/>
        </w:rPr>
        <w:t>の結果を初めて公表する論文）の著者は筆頭を試験調整医師とし、以下、研究代表者、統計解析担当（公表のための解析を行った時点での担当者</w:t>
      </w:r>
      <w:r>
        <w:rPr>
          <w:rFonts w:hint="eastAsia"/>
        </w:rPr>
        <w:t xml:space="preserve"> 1 </w:t>
      </w:r>
      <w:r>
        <w:rPr>
          <w:rFonts w:hint="eastAsia"/>
        </w:rPr>
        <w:t>名）する。それ以下は、論文の投稿規定による制限に従って、登録数の多い順に貢献度の高かった施設研究者を施設毎に選んで共著者とし、最終著者は研究グループ代表（又は研究代表者）とする。試験調整事務局の担当者を著者に含めるかどうかは、貢献度に応じて研究代表者が決定する。主たる公表論文以外の論文（</w:t>
      </w:r>
      <w:r>
        <w:rPr>
          <w:rFonts w:hint="eastAsia"/>
        </w:rPr>
        <w:t xml:space="preserve">Secondary endpoints </w:t>
      </w:r>
      <w:r>
        <w:rPr>
          <w:rFonts w:hint="eastAsia"/>
        </w:rPr>
        <w:t>に関する論文、副次的解析の論文など）の著者は、研究代表者が試験調整委員会の了承を得て決定する。</w:t>
      </w:r>
    </w:p>
    <w:p>
      <w:r>
        <w:rPr>
          <w:rFonts w:hint="eastAsia"/>
        </w:rPr>
        <w:t>すべての共著者は、投稿前に論文内容をレビューし、発表内容に合意した者のみとする。内容に関して、議論にても合意が得られない場合、研究代表者は試験調整委員会の了承を得て、その研究者を共著者に含めないことができる。</w:t>
      </w:r>
    </w:p>
    <w:p>
      <w:r>
        <w:rPr>
          <w:rFonts w:hint="eastAsia"/>
        </w:rPr>
        <w:t>主たる学会発表（</w:t>
      </w:r>
      <w:r>
        <w:rPr>
          <w:rFonts w:hint="eastAsia"/>
        </w:rPr>
        <w:t xml:space="preserve">primary endpoint </w:t>
      </w:r>
      <w:r>
        <w:rPr>
          <w:rFonts w:hint="eastAsia"/>
        </w:rPr>
        <w:t>の結果の初めての学会発表）の筆頭演者は原則として試験調整医師とする。その他の学会発表は複数回に及ぶ可能性があるため、試験調整医師、研究代表者、登録の多い施設の研究責任者の中から、持ち回りで発表を行うこととする。</w:t>
      </w:r>
    </w:p>
    <w:p>
      <w:r>
        <w:rPr>
          <w:rFonts w:hint="eastAsia"/>
        </w:rPr>
        <w:t>発表者は研究代表者の了承を得て決定する。ただし、学会発表に際しては、発表準備および発表内容について試験調整委員会が責任を持ち、原則として統計解析担当者との連絡は試験調整事務局が行う。試験調整委員会以外の発表者が、試験調整委員会と統計解析責任者、データセンターの了承なく、直接データセンターから集計・解析結果を受け取ることはできない。</w:t>
      </w:r>
    </w:p>
    <w:p>
      <w:pPr>
        <w:pStyle w:val="1"/>
        <w:numPr>
          <w:ilvl w:val="0"/>
          <w:numId w:val="9"/>
        </w:numPr>
        <w:rPr>
          <w:b/>
        </w:rPr>
      </w:pPr>
      <w:bookmarkStart w:id="158" w:name="_Toc430855360"/>
      <w:r>
        <w:rPr>
          <w:rFonts w:hint="eastAsia"/>
          <w:b/>
        </w:rPr>
        <w:lastRenderedPageBreak/>
        <w:t>試験実施体制</w:t>
      </w:r>
      <w:bookmarkEnd w:id="158"/>
    </w:p>
    <w:p>
      <w:r>
        <w:rPr>
          <w:rFonts w:ascii="Times New Roman" w:hAnsi="ＭＳ 明朝"/>
          <w:noProof/>
        </w:rPr>
        <mc:AlternateContent>
          <mc:Choice Requires="wps">
            <w:drawing>
              <wp:inline distT="0" distB="0" distL="0" distR="0">
                <wp:extent cx="3340100" cy="5735320"/>
                <wp:effectExtent l="21590" t="16510" r="15240" b="15240"/>
                <wp:docPr id="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2124075" y="3343275"/>
                          <a:ext cx="3340100"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Times New Roman"/>
                              </w:rPr>
                            </w:pPr>
                            <w:r>
                              <w:rPr>
                                <w:rFonts w:ascii="Times New Roman" w:hAnsi="ＭＳ 明朝"/>
                              </w:rPr>
                              <w:t>研究組織構成者の所属機関、診療科（部）、職名、氏名、</w:t>
                            </w:r>
                            <w:r>
                              <w:rPr>
                                <w:rFonts w:ascii="Times New Roman" w:hAnsi="ＭＳ 明朝" w:hint="eastAsia"/>
                              </w:rPr>
                              <w:t>を記載</w:t>
                            </w:r>
                            <w:r>
                              <w:rPr>
                                <w:rFonts w:ascii="Times New Roman" w:hAnsi="ＭＳ 明朝"/>
                              </w:rPr>
                              <w:t>。</w:t>
                            </w:r>
                            <w:r>
                              <w:rPr>
                                <w:rFonts w:ascii="Times New Roman" w:hAnsi="ＭＳ 明朝" w:hint="eastAsia"/>
                              </w:rPr>
                              <w:t>試験調整</w:t>
                            </w:r>
                            <w:r>
                              <w:rPr>
                                <w:rFonts w:ascii="Times New Roman" w:hAnsi="ＭＳ 明朝"/>
                              </w:rPr>
                              <w:t>委員会事務局や外部</w:t>
                            </w:r>
                            <w:r>
                              <w:rPr>
                                <w:rFonts w:ascii="Times New Roman" w:hAnsi="ＭＳ 明朝" w:hint="eastAsia"/>
                              </w:rPr>
                              <w:t>機関は</w:t>
                            </w:r>
                            <w:r>
                              <w:rPr>
                                <w:rFonts w:ascii="Times New Roman" w:hAnsi="ＭＳ 明朝"/>
                              </w:rPr>
                              <w:t>連絡先（内線番号を含む電話番号）を記載。</w:t>
                            </w:r>
                          </w:p>
                          <w:p>
                            <w:pPr>
                              <w:numPr>
                                <w:ilvl w:val="0"/>
                                <w:numId w:val="8"/>
                              </w:numPr>
                              <w:ind w:left="709" w:hanging="289"/>
                              <w:rPr>
                                <w:rFonts w:ascii="Times New Roman" w:hAnsi="Times New Roman"/>
                              </w:rPr>
                            </w:pPr>
                            <w:r>
                              <w:rPr>
                                <w:rFonts w:ascii="Times New Roman" w:hAnsi="ＭＳ 明朝"/>
                              </w:rPr>
                              <w:t>多施設共同研究の場合には研究代表者および共同研究者（各施設の試験責任医師）とし、各施設にて臨床研究倫理審査委員会または倫理委員会の承認を得ることが必要である。また、各施設において審査申請する場合には、その施設での試験責任医師、試験分担医師、試験協力者などのリストを添えて申請すること。</w:t>
                            </w:r>
                          </w:p>
                          <w:p>
                            <w:pPr>
                              <w:numPr>
                                <w:ilvl w:val="0"/>
                                <w:numId w:val="8"/>
                              </w:numPr>
                              <w:ind w:left="709" w:hanging="289"/>
                              <w:rPr>
                                <w:rFonts w:ascii="Times New Roman" w:hAnsi="Times New Roman"/>
                              </w:rPr>
                            </w:pPr>
                            <w:r>
                              <w:rPr>
                                <w:rFonts w:ascii="Times New Roman" w:hAnsi="ＭＳ 明朝"/>
                              </w:rPr>
                              <w:t>試験薬</w:t>
                            </w:r>
                            <w:r>
                              <w:rPr>
                                <w:rFonts w:ascii="Times New Roman" w:hAnsi="ＭＳ 明朝" w:hint="eastAsia"/>
                              </w:rPr>
                              <w:t>製造者</w:t>
                            </w:r>
                            <w:r>
                              <w:rPr>
                                <w:rFonts w:ascii="Times New Roman" w:hAnsi="ＭＳ 明朝"/>
                              </w:rPr>
                              <w:t>、医学専門家（アドバイザー）、独立データモニタリング委員会</w:t>
                            </w:r>
                            <w:r>
                              <w:rPr>
                                <w:rFonts w:ascii="Times New Roman" w:hAnsi="ＭＳ 明朝" w:hint="eastAsia"/>
                              </w:rPr>
                              <w:t>等</w:t>
                            </w:r>
                            <w:r>
                              <w:rPr>
                                <w:rFonts w:ascii="Times New Roman" w:hAnsi="ＭＳ 明朝"/>
                              </w:rPr>
                              <w:t>を設置する場合は、それらの名称、所在地、代表者、担当者、連絡先等も記載する。</w:t>
                            </w:r>
                          </w:p>
                          <w:p>
                            <w:pPr>
                              <w:numPr>
                                <w:ilvl w:val="0"/>
                                <w:numId w:val="8"/>
                              </w:numPr>
                              <w:ind w:left="709" w:hanging="289"/>
                              <w:rPr>
                                <w:rFonts w:ascii="Times New Roman" w:hAnsi="Times New Roman"/>
                              </w:rPr>
                            </w:pPr>
                            <w:r>
                              <w:rPr>
                                <w:rFonts w:ascii="Times New Roman" w:hAnsi="ＭＳ 明朝" w:hint="eastAsia"/>
                              </w:rPr>
                              <w:t>独立データ</w:t>
                            </w:r>
                            <w:r>
                              <w:rPr>
                                <w:rFonts w:ascii="Times New Roman" w:hAnsi="ＭＳ 明朝"/>
                              </w:rPr>
                              <w:t>モニタリング委員会について　研究組織内に、被験者の安全性を確保することを目的として、委員を指名すること。指名にあたっては、第三者的な立場となる者を指名すること。なお、臨床研究倫理審査委員会の委員を指名することは避けること。</w:t>
                            </w:r>
                          </w:p>
                          <w:p>
                            <w:pPr>
                              <w:numPr>
                                <w:ilvl w:val="0"/>
                                <w:numId w:val="8"/>
                              </w:numPr>
                              <w:ind w:left="709" w:hanging="289"/>
                              <w:rPr>
                                <w:rFonts w:ascii="Times New Roman" w:hAnsi="Times New Roman"/>
                              </w:rPr>
                            </w:pPr>
                            <w:r>
                              <w:rPr>
                                <w:rFonts w:ascii="Times New Roman" w:hAnsi="ＭＳ 明朝" w:hint="eastAsia"/>
                              </w:rPr>
                              <w:t>プロトコル評価</w:t>
                            </w:r>
                            <w:r>
                              <w:rPr>
                                <w:rFonts w:ascii="Times New Roman" w:hAnsi="ＭＳ 明朝"/>
                              </w:rPr>
                              <w:t>専門部会</w:t>
                            </w:r>
                            <w:r>
                              <w:rPr>
                                <w:rFonts w:ascii="Times New Roman" w:hAnsi="ＭＳ 明朝" w:hint="eastAsia"/>
                              </w:rPr>
                              <w:t>は当院で行う臨床試験の計画書や同意説明文書、症例報告書などの</w:t>
                            </w:r>
                            <w:r>
                              <w:rPr>
                                <w:rFonts w:ascii="Times New Roman" w:hAnsi="ＭＳ 明朝"/>
                              </w:rPr>
                              <w:t>作成</w:t>
                            </w:r>
                            <w:r>
                              <w:rPr>
                                <w:rFonts w:ascii="Times New Roman" w:hAnsi="ＭＳ 明朝" w:hint="eastAsia"/>
                              </w:rPr>
                              <w:t>及び試験の実施に関して科学的および倫理的観点から専門的な評価を行うために組織</w:t>
                            </w:r>
                            <w:r>
                              <w:rPr>
                                <w:rFonts w:ascii="Times New Roman" w:hAnsi="ＭＳ 明朝"/>
                              </w:rPr>
                              <w:t>される</w:t>
                            </w:r>
                            <w:r>
                              <w:rPr>
                                <w:rFonts w:ascii="Times New Roman" w:hAnsi="ＭＳ 明朝" w:hint="eastAsia"/>
                              </w:rPr>
                              <w:t>。このため、担当となった「臨床試験企画</w:t>
                            </w:r>
                            <w:r>
                              <w:rPr>
                                <w:rFonts w:ascii="Times New Roman" w:hAnsi="ＭＳ 明朝"/>
                              </w:rPr>
                              <w:t>専門家</w:t>
                            </w:r>
                            <w:r>
                              <w:rPr>
                                <w:rFonts w:ascii="Times New Roman" w:hAnsi="ＭＳ 明朝" w:hint="eastAsia"/>
                              </w:rPr>
                              <w:t>」、「医学専門家」の担当者を必ず記載する。</w:t>
                            </w:r>
                          </w:p>
                        </w:txbxContent>
                      </wps:txbx>
                      <wps:bodyPr rot="0" vert="horz" wrap="square" lIns="74295" tIns="8890" rIns="74295" bIns="8890" anchor="t" anchorCtr="0" upright="1">
                        <a:noAutofit/>
                      </wps:bodyPr>
                    </wps:wsp>
                  </a:graphicData>
                </a:graphic>
              </wp:inline>
            </w:drawing>
          </mc:Choice>
          <mc:Fallback>
            <w:pict>
              <v:shape w14:anchorId="73E3D322" id="_x0000_s1155" type="#_x0000_t185" style="width:263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" adj="0" filled="t" fillcolor="#f2f2f2" strokecolor="#a5a5a5" strokeweight="2.5pt">
                <v:shadow color="#868686"/>
                <v:textbox inset="5.85pt,.7pt,5.85pt,.7pt">
                  <w:txbxContent>
                    <w:p w14:paraId="10D4D8B3" w14:textId="77777777" w:rsidR="00047F1E" w:rsidRPr="00A90252" w:rsidRDefault="00047F1E" w:rsidP="00745569">
                      <w:pPr>
                        <w:ind w:leftChars="100" w:left="210"/>
                        <w:rPr>
                          <w:rFonts w:ascii="Times New Roman" w:hAnsi="ＭＳ 明朝"/>
                          <w:u w:val="single"/>
                        </w:rPr>
                      </w:pPr>
                      <w:r w:rsidRPr="00A90252">
                        <w:rPr>
                          <w:rFonts w:ascii="Times New Roman" w:hAnsi="ＭＳ 明朝" w:hint="eastAsia"/>
                          <w:u w:val="single"/>
                        </w:rPr>
                        <w:t>記載事項</w:t>
                      </w:r>
                    </w:p>
                    <w:p w14:paraId="2D2EAA21" w14:textId="5A1FB366"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研究組織構成者の所属機関、診療科（部）、職名、氏名、</w:t>
                      </w:r>
                      <w:r>
                        <w:rPr>
                          <w:rFonts w:ascii="Times New Roman" w:hAnsi="ＭＳ 明朝" w:hint="eastAsia"/>
                        </w:rPr>
                        <w:t>を記載</w:t>
                      </w:r>
                      <w:r>
                        <w:rPr>
                          <w:rFonts w:ascii="Times New Roman" w:hAnsi="ＭＳ 明朝"/>
                        </w:rPr>
                        <w:t>。</w:t>
                      </w:r>
                      <w:r w:rsidRPr="00393195">
                        <w:rPr>
                          <w:rFonts w:ascii="Times New Roman" w:hAnsi="ＭＳ 明朝" w:hint="eastAsia"/>
                        </w:rPr>
                        <w:t>試験調整</w:t>
                      </w:r>
                      <w:r w:rsidRPr="00393195">
                        <w:rPr>
                          <w:rFonts w:ascii="Times New Roman" w:hAnsi="ＭＳ 明朝"/>
                        </w:rPr>
                        <w:t>委員会事務局や外部</w:t>
                      </w:r>
                      <w:r w:rsidRPr="00393195">
                        <w:rPr>
                          <w:rFonts w:ascii="Times New Roman" w:hAnsi="ＭＳ 明朝" w:hint="eastAsia"/>
                        </w:rPr>
                        <w:t>機関は</w:t>
                      </w:r>
                      <w:r w:rsidRPr="00393195">
                        <w:rPr>
                          <w:rFonts w:ascii="Times New Roman" w:hAnsi="ＭＳ 明朝"/>
                        </w:rPr>
                        <w:t>連絡先（内線番号を含む電話番号）を記載。</w:t>
                      </w:r>
                    </w:p>
                    <w:p w14:paraId="72418223" w14:textId="16EC2944" w:rsidR="00047F1E" w:rsidRPr="00292043" w:rsidRDefault="00047F1E" w:rsidP="000D2C74">
                      <w:pPr>
                        <w:numPr>
                          <w:ilvl w:val="0"/>
                          <w:numId w:val="8"/>
                        </w:numPr>
                        <w:ind w:left="709" w:hanging="289"/>
                        <w:rPr>
                          <w:rFonts w:ascii="Times New Roman" w:hAnsi="Times New Roman"/>
                        </w:rPr>
                      </w:pPr>
                      <w:r w:rsidRPr="00292043">
                        <w:rPr>
                          <w:rFonts w:ascii="Times New Roman" w:hAnsi="ＭＳ 明朝"/>
                        </w:rPr>
                        <w:t>多施設共同研究の場合には研究代表者および共同研究者（各施設の試験責任医師）とし、各施設にて</w:t>
                      </w:r>
                      <w:r>
                        <w:rPr>
                          <w:rFonts w:ascii="Times New Roman" w:hAnsi="ＭＳ 明朝"/>
                        </w:rPr>
                        <w:t>臨床研究倫理審査委員会</w:t>
                      </w:r>
                      <w:r w:rsidRPr="00292043">
                        <w:rPr>
                          <w:rFonts w:ascii="Times New Roman" w:hAnsi="ＭＳ 明朝"/>
                        </w:rPr>
                        <w:t>または倫理委員会の承認を得ることが必要である。また、各施設において審査申請する場合には、その施設での試験責任医師、試験分担医師、試験協力者などのリストを添えて申請すること。</w:t>
                      </w:r>
                    </w:p>
                    <w:p w14:paraId="562A63DC" w14:textId="39CCD4CF" w:rsidR="00047F1E" w:rsidRPr="00292043" w:rsidRDefault="00047F1E" w:rsidP="000D2C74">
                      <w:pPr>
                        <w:numPr>
                          <w:ilvl w:val="0"/>
                          <w:numId w:val="8"/>
                        </w:numPr>
                        <w:ind w:left="709" w:hanging="289"/>
                        <w:rPr>
                          <w:rFonts w:ascii="Times New Roman" w:hAnsi="Times New Roman"/>
                        </w:rPr>
                      </w:pPr>
                      <w:r>
                        <w:rPr>
                          <w:rFonts w:ascii="Times New Roman" w:hAnsi="ＭＳ 明朝"/>
                        </w:rPr>
                        <w:t>試験薬</w:t>
                      </w:r>
                      <w:r>
                        <w:rPr>
                          <w:rFonts w:ascii="Times New Roman" w:hAnsi="ＭＳ 明朝" w:hint="eastAsia"/>
                        </w:rPr>
                        <w:t>製造者</w:t>
                      </w:r>
                      <w:r>
                        <w:rPr>
                          <w:rFonts w:ascii="Times New Roman" w:hAnsi="ＭＳ 明朝"/>
                        </w:rPr>
                        <w:t>、</w:t>
                      </w:r>
                      <w:r w:rsidRPr="00292043">
                        <w:rPr>
                          <w:rFonts w:ascii="Times New Roman" w:hAnsi="ＭＳ 明朝"/>
                        </w:rPr>
                        <w:t>医学専門家（アドバイザー）、独立データモニタリング委員会</w:t>
                      </w:r>
                      <w:r>
                        <w:rPr>
                          <w:rFonts w:ascii="Times New Roman" w:hAnsi="ＭＳ 明朝" w:hint="eastAsia"/>
                        </w:rPr>
                        <w:t>等</w:t>
                      </w:r>
                      <w:r w:rsidRPr="00292043">
                        <w:rPr>
                          <w:rFonts w:ascii="Times New Roman" w:hAnsi="ＭＳ 明朝"/>
                        </w:rPr>
                        <w:t>を設置する場合は、それらの</w:t>
                      </w:r>
                      <w:r w:rsidRPr="00393195">
                        <w:rPr>
                          <w:rFonts w:ascii="Times New Roman" w:hAnsi="ＭＳ 明朝"/>
                        </w:rPr>
                        <w:t>名称、所在地、代表者、担当者、連絡先等も記載する。</w:t>
                      </w:r>
                    </w:p>
                    <w:p w14:paraId="7E82DD19" w14:textId="4BFB9835" w:rsidR="00047F1E" w:rsidRPr="0080289A" w:rsidRDefault="00047F1E" w:rsidP="000D2C74">
                      <w:pPr>
                        <w:numPr>
                          <w:ilvl w:val="0"/>
                          <w:numId w:val="8"/>
                        </w:numPr>
                        <w:ind w:left="709" w:hanging="289"/>
                        <w:rPr>
                          <w:rFonts w:ascii="Times New Roman" w:hAnsi="Times New Roman"/>
                        </w:rPr>
                      </w:pPr>
                      <w:r>
                        <w:rPr>
                          <w:rFonts w:ascii="Times New Roman" w:hAnsi="ＭＳ 明朝" w:hint="eastAsia"/>
                        </w:rPr>
                        <w:t>独立データ</w:t>
                      </w:r>
                      <w:r>
                        <w:rPr>
                          <w:rFonts w:ascii="Times New Roman" w:hAnsi="ＭＳ 明朝"/>
                        </w:rPr>
                        <w:t>モニタリング委員会</w:t>
                      </w:r>
                      <w:r w:rsidRPr="00292043">
                        <w:rPr>
                          <w:rFonts w:ascii="Times New Roman" w:hAnsi="ＭＳ 明朝"/>
                        </w:rPr>
                        <w:t>について　研究組織内に、被験者の安全性を確保することを目的として、委員を指名すること。指名にあたっては、第三者的な立場となる者を指名すること。なお、</w:t>
                      </w:r>
                      <w:r>
                        <w:rPr>
                          <w:rFonts w:ascii="Times New Roman" w:hAnsi="ＭＳ 明朝"/>
                        </w:rPr>
                        <w:t>臨床研究倫理審査委員会</w:t>
                      </w:r>
                      <w:r w:rsidRPr="00292043">
                        <w:rPr>
                          <w:rFonts w:ascii="Times New Roman" w:hAnsi="ＭＳ 明朝"/>
                        </w:rPr>
                        <w:t>の委員を指名することは避けること。</w:t>
                      </w:r>
                    </w:p>
                    <w:p w14:paraId="3719D6FF" w14:textId="7FA9B2D5" w:rsidR="00047F1E" w:rsidRPr="00745569" w:rsidRDefault="00047F1E" w:rsidP="000D2C74">
                      <w:pPr>
                        <w:numPr>
                          <w:ilvl w:val="0"/>
                          <w:numId w:val="8"/>
                        </w:numPr>
                        <w:ind w:left="709" w:hanging="289"/>
                        <w:rPr>
                          <w:rFonts w:ascii="Times New Roman" w:hAnsi="Times New Roman"/>
                        </w:rPr>
                      </w:pPr>
                      <w:r>
                        <w:rPr>
                          <w:rFonts w:ascii="Times New Roman" w:hAnsi="ＭＳ 明朝" w:hint="eastAsia"/>
                        </w:rPr>
                        <w:t>プロトコル評価</w:t>
                      </w:r>
                      <w:r>
                        <w:rPr>
                          <w:rFonts w:ascii="Times New Roman" w:hAnsi="ＭＳ 明朝"/>
                        </w:rPr>
                        <w:t>専門部会</w:t>
                      </w:r>
                      <w:r>
                        <w:rPr>
                          <w:rFonts w:ascii="Times New Roman" w:hAnsi="ＭＳ 明朝" w:hint="eastAsia"/>
                        </w:rPr>
                        <w:t>は当院で行う臨床試験の計画書や同意説明文書、症例報告書などの</w:t>
                      </w:r>
                      <w:r>
                        <w:rPr>
                          <w:rFonts w:ascii="Times New Roman" w:hAnsi="ＭＳ 明朝"/>
                        </w:rPr>
                        <w:t>作成</w:t>
                      </w:r>
                      <w:r>
                        <w:rPr>
                          <w:rFonts w:ascii="Times New Roman" w:hAnsi="ＭＳ 明朝" w:hint="eastAsia"/>
                        </w:rPr>
                        <w:t>及び試験の実施に関して科学的および倫理的観点から専門的な評価を行うために組織</w:t>
                      </w:r>
                      <w:r>
                        <w:rPr>
                          <w:rFonts w:ascii="Times New Roman" w:hAnsi="ＭＳ 明朝"/>
                        </w:rPr>
                        <w:t>される</w:t>
                      </w:r>
                      <w:r>
                        <w:rPr>
                          <w:rFonts w:ascii="Times New Roman" w:hAnsi="ＭＳ 明朝" w:hint="eastAsia"/>
                        </w:rPr>
                        <w:t>。このため、担当となった「臨床試験企画</w:t>
                      </w:r>
                      <w:r>
                        <w:rPr>
                          <w:rFonts w:ascii="Times New Roman" w:hAnsi="ＭＳ 明朝"/>
                        </w:rPr>
                        <w:t>専門家</w:t>
                      </w:r>
                      <w:r>
                        <w:rPr>
                          <w:rFonts w:ascii="Times New Roman" w:hAnsi="ＭＳ 明朝" w:hint="eastAsia"/>
                        </w:rPr>
                        <w:t>」、「医学専門家」の担当者を必ず記載する。</w:t>
                      </w:r>
                    </w:p>
                  </w:txbxContent>
                </v:textbox>
                <w10:anchorlock/>
              </v:shape>
            </w:pict>
          </mc:Fallback>
        </mc:AlternateContent>
      </w:r>
    </w:p>
    <w:p>
      <w:pPr>
        <w:ind w:leftChars="67" w:left="141"/>
        <w:rPr>
          <w:rFonts w:ascii="Times New Roman" w:eastAsia="ＭＳ ゴシック" w:hAnsi="Times New Roman"/>
          <w:sz w:val="20"/>
        </w:rPr>
      </w:pPr>
      <w:r>
        <w:rPr>
          <w:rFonts w:ascii="Times New Roman" w:eastAsia="ＭＳ ゴシック" w:hAnsi="ＭＳ ゴシック"/>
          <w:sz w:val="20"/>
        </w:rPr>
        <w:t>（例）</w:t>
      </w:r>
    </w:p>
    <w:p>
      <w:pPr>
        <w:numPr>
          <w:ilvl w:val="0"/>
          <w:numId w:val="1"/>
        </w:numPr>
        <w:ind w:leftChars="67" w:left="501"/>
        <w:jc w:val="left"/>
        <w:rPr>
          <w:rFonts w:ascii="ＭＳ ゴシック" w:eastAsia="ＭＳ ゴシック" w:hAnsi="ＭＳ ゴシック"/>
          <w:b/>
          <w:bCs/>
          <w:kern w:val="0"/>
          <w:szCs w:val="21"/>
        </w:rPr>
      </w:pPr>
      <w:r>
        <w:rPr>
          <w:rFonts w:ascii="ＭＳ ゴシック" w:eastAsia="ＭＳ ゴシック" w:hAnsi="ＭＳ ゴシック" w:hint="eastAsia"/>
          <w:b/>
          <w:bCs/>
          <w:kern w:val="0"/>
          <w:szCs w:val="21"/>
        </w:rPr>
        <w:t>研究代表者</w:t>
      </w:r>
    </w:p>
    <w:p>
      <w:pPr>
        <w:tabs>
          <w:tab w:val="left" w:pos="6096"/>
          <w:tab w:val="left" w:pos="7088"/>
        </w:tabs>
        <w:ind w:leftChars="67" w:left="141"/>
        <w:jc w:val="left"/>
        <w:rPr>
          <w:rFonts w:ascii="ＭＳ ゴシック" w:eastAsia="ＭＳ ゴシック" w:hAnsi="ＭＳ ゴシック"/>
          <w:b/>
          <w:bCs/>
          <w:kern w:val="0"/>
          <w:szCs w:val="21"/>
        </w:rPr>
      </w:pPr>
      <w:r>
        <w:rPr>
          <w:rFonts w:ascii="ＭＳ 明朝" w:hAnsi="ＭＳ 明朝" w:hint="eastAsia"/>
          <w:szCs w:val="21"/>
        </w:rPr>
        <w:t>○○○○○○○○○</w:t>
      </w:r>
      <w:r>
        <w:rPr>
          <w:rFonts w:ascii="ＭＳ 明朝" w:hAnsi="ＭＳ 明朝"/>
          <w:szCs w:val="21"/>
          <w:lang w:eastAsia="zh-CN"/>
        </w:rPr>
        <w:t xml:space="preserve">病院　</w:t>
      </w:r>
      <w:r>
        <w:rPr>
          <w:rFonts w:ascii="ＭＳ 明朝" w:hAnsi="ＭＳ 明朝" w:hint="eastAsia"/>
          <w:szCs w:val="21"/>
        </w:rPr>
        <w:t>○○○</w:t>
      </w:r>
      <w:r>
        <w:rPr>
          <w:rFonts w:ascii="ＭＳ 明朝" w:hAnsi="ＭＳ 明朝"/>
          <w:szCs w:val="21"/>
          <w:lang w:eastAsia="zh-CN"/>
        </w:rPr>
        <w:t>科</w:t>
      </w:r>
      <w:r>
        <w:rPr>
          <w:rFonts w:ascii="ＭＳ 明朝" w:eastAsia="SimSun" w:hAnsi="ＭＳ 明朝"/>
          <w:szCs w:val="21"/>
          <w:lang w:eastAsia="zh-CN"/>
        </w:rPr>
        <w:tab/>
      </w:r>
      <w:r>
        <w:rPr>
          <w:rFonts w:ascii="ＭＳ 明朝" w:hAnsi="ＭＳ 明朝"/>
          <w:szCs w:val="21"/>
          <w:lang w:eastAsia="zh-CN"/>
        </w:rPr>
        <w:t>○○</w:t>
      </w:r>
      <w:r>
        <w:rPr>
          <w:rFonts w:ascii="ＭＳ 明朝" w:hAnsi="ＭＳ 明朝"/>
          <w:szCs w:val="21"/>
          <w:lang w:eastAsia="zh-CN"/>
        </w:rPr>
        <w:tab/>
        <w:t>○</w:t>
      </w:r>
      <w:r>
        <w:rPr>
          <w:rFonts w:ascii="ＭＳ 明朝" w:hAnsi="ＭＳ 明朝" w:hint="eastAsia"/>
          <w:szCs w:val="21"/>
        </w:rPr>
        <w:t>○　○○（代表）</w:t>
      </w:r>
    </w:p>
    <w:p>
      <w:pPr>
        <w:ind w:leftChars="67" w:left="141"/>
        <w:jc w:val="left"/>
        <w:rPr>
          <w:rFonts w:ascii="ＭＳ 明朝" w:hAnsi="ＭＳ 明朝"/>
          <w:b/>
          <w:bCs/>
          <w:kern w:val="0"/>
          <w:szCs w:val="21"/>
          <w:lang w:eastAsia="zh-TW"/>
        </w:rPr>
      </w:pPr>
    </w:p>
    <w:p>
      <w:pPr>
        <w:numPr>
          <w:ilvl w:val="0"/>
          <w:numId w:val="1"/>
        </w:numPr>
        <w:ind w:leftChars="67" w:left="501"/>
        <w:jc w:val="left"/>
        <w:rPr>
          <w:rFonts w:ascii="ＭＳ ゴシック" w:eastAsia="ＭＳ ゴシック" w:hAnsi="ＭＳ ゴシック"/>
          <w:b/>
          <w:bCs/>
          <w:kern w:val="0"/>
          <w:szCs w:val="21"/>
        </w:rPr>
      </w:pPr>
      <w:r>
        <w:rPr>
          <w:rFonts w:ascii="ＭＳ ゴシック" w:eastAsia="ＭＳ ゴシック" w:hAnsi="ＭＳ ゴシック" w:hint="eastAsia"/>
          <w:b/>
          <w:bCs/>
          <w:kern w:val="0"/>
          <w:szCs w:val="21"/>
        </w:rPr>
        <w:t>試験調整委員会</w:t>
      </w:r>
    </w:p>
    <w:p>
      <w:pPr>
        <w:tabs>
          <w:tab w:val="left" w:pos="6096"/>
        </w:tabs>
        <w:ind w:leftChars="67" w:left="141"/>
        <w:jc w:val="left"/>
        <w:rPr>
          <w:rFonts w:ascii="ＭＳ ゴシック" w:eastAsia="ＭＳ ゴシック" w:hAnsi="ＭＳ ゴシック"/>
          <w:b/>
          <w:bCs/>
          <w:kern w:val="0"/>
          <w:szCs w:val="21"/>
          <w:lang w:eastAsia="zh-TW"/>
        </w:rPr>
      </w:pPr>
      <w:r>
        <w:rPr>
          <w:rFonts w:ascii="ＭＳ 明朝" w:hAnsi="ＭＳ 明朝" w:hint="eastAsia"/>
          <w:szCs w:val="21"/>
          <w:lang w:eastAsia="zh-TW"/>
        </w:rPr>
        <w:t>○○○○○○○○○</w:t>
      </w:r>
      <w:r>
        <w:rPr>
          <w:rFonts w:ascii="ＭＳ 明朝" w:hAnsi="ＭＳ 明朝"/>
          <w:szCs w:val="21"/>
          <w:lang w:eastAsia="zh-CN"/>
        </w:rPr>
        <w:t>病院　○○</w:t>
      </w:r>
      <w:r>
        <w:rPr>
          <w:rFonts w:ascii="ＭＳ 明朝" w:hAnsi="ＭＳ 明朝" w:hint="eastAsia"/>
          <w:szCs w:val="21"/>
          <w:lang w:eastAsia="zh-TW"/>
        </w:rPr>
        <w:t xml:space="preserve">○科　　　　　　</w:t>
      </w:r>
      <w:r>
        <w:rPr>
          <w:rFonts w:ascii="ＭＳ 明朝" w:hAnsi="ＭＳ 明朝" w:hint="eastAsia"/>
          <w:szCs w:val="21"/>
          <w:lang w:eastAsia="zh-TW"/>
        </w:rPr>
        <w:tab/>
        <w:t>○○</w:t>
      </w:r>
      <w:r>
        <w:rPr>
          <w:rFonts w:ascii="ＭＳ 明朝" w:eastAsia="PMingLiU" w:hAnsi="ＭＳ 明朝"/>
          <w:szCs w:val="21"/>
          <w:lang w:eastAsia="zh-TW"/>
        </w:rPr>
        <w:tab/>
      </w:r>
      <w:r>
        <w:rPr>
          <w:rFonts w:ascii="ＭＳ 明朝" w:hAnsi="ＭＳ 明朝" w:hint="eastAsia"/>
          <w:szCs w:val="21"/>
          <w:lang w:eastAsia="zh-TW"/>
        </w:rPr>
        <w:t>○○　○○</w:t>
      </w:r>
    </w:p>
    <w:p>
      <w:pPr>
        <w:tabs>
          <w:tab w:val="left" w:pos="6096"/>
        </w:tabs>
        <w:ind w:leftChars="67" w:left="141"/>
        <w:jc w:val="left"/>
        <w:rPr>
          <w:rFonts w:ascii="ＭＳ 明朝" w:hAnsi="ＭＳ 明朝"/>
          <w:szCs w:val="21"/>
        </w:rPr>
      </w:pPr>
      <w:r>
        <w:rPr>
          <w:rFonts w:ascii="ＭＳ 明朝" w:hAnsi="ＭＳ 明朝" w:hint="eastAsia"/>
          <w:szCs w:val="21"/>
        </w:rPr>
        <w:t>○○○○○○○○○</w:t>
      </w:r>
      <w:r>
        <w:rPr>
          <w:rFonts w:ascii="ＭＳ 明朝" w:hAnsi="ＭＳ 明朝"/>
          <w:szCs w:val="21"/>
          <w:lang w:eastAsia="zh-CN"/>
        </w:rPr>
        <w:t xml:space="preserve">病院　</w:t>
      </w:r>
      <w:r>
        <w:rPr>
          <w:rFonts w:ascii="ＭＳ 明朝" w:hAnsi="ＭＳ 明朝" w:hint="eastAsia"/>
          <w:szCs w:val="21"/>
        </w:rPr>
        <w:t xml:space="preserve">○○○科　</w:t>
      </w:r>
      <w:r>
        <w:rPr>
          <w:rFonts w:ascii="ＭＳ 明朝" w:hAnsi="ＭＳ 明朝" w:hint="eastAsia"/>
          <w:szCs w:val="21"/>
        </w:rPr>
        <w:tab/>
        <w:t>○○</w:t>
      </w:r>
      <w:r>
        <w:rPr>
          <w:rFonts w:ascii="ＭＳ 明朝" w:hAnsi="ＭＳ 明朝"/>
          <w:szCs w:val="21"/>
        </w:rPr>
        <w:tab/>
      </w:r>
      <w:r>
        <w:rPr>
          <w:rFonts w:ascii="ＭＳ 明朝" w:hAnsi="ＭＳ 明朝" w:hint="eastAsia"/>
          <w:szCs w:val="21"/>
        </w:rPr>
        <w:t>○○　○○</w:t>
      </w:r>
    </w:p>
    <w:p>
      <w:pPr>
        <w:tabs>
          <w:tab w:val="left" w:pos="6096"/>
        </w:tabs>
        <w:ind w:leftChars="67" w:left="141" w:firstLineChars="2" w:firstLine="4"/>
        <w:jc w:val="left"/>
        <w:rPr>
          <w:rFonts w:ascii="ＭＳ 明朝" w:hAnsi="ＭＳ 明朝"/>
          <w:szCs w:val="21"/>
          <w:lang w:eastAsia="zh-TW"/>
        </w:rPr>
      </w:pPr>
      <w:r>
        <w:rPr>
          <w:rFonts w:ascii="ＭＳ 明朝" w:hAnsi="ＭＳ 明朝" w:hint="eastAsia"/>
          <w:szCs w:val="21"/>
          <w:lang w:eastAsia="zh-TW"/>
        </w:rPr>
        <w:t>○○○○○○○○○</w:t>
      </w:r>
      <w:r>
        <w:rPr>
          <w:rFonts w:ascii="ＭＳ 明朝" w:hAnsi="ＭＳ 明朝"/>
          <w:szCs w:val="21"/>
          <w:lang w:eastAsia="zh-CN"/>
        </w:rPr>
        <w:t>病院</w:t>
      </w:r>
      <w:r>
        <w:rPr>
          <w:rFonts w:ascii="ＭＳ 明朝" w:hAnsi="ＭＳ 明朝" w:hint="eastAsia"/>
          <w:szCs w:val="21"/>
          <w:lang w:eastAsia="zh-TW"/>
        </w:rPr>
        <w:t xml:space="preserve">　○○○科</w:t>
      </w:r>
      <w:r>
        <w:rPr>
          <w:rFonts w:ascii="ＭＳ 明朝" w:hAnsi="ＭＳ 明朝" w:hint="eastAsia"/>
          <w:szCs w:val="21"/>
          <w:lang w:eastAsia="zh-TW"/>
        </w:rPr>
        <w:tab/>
        <w:t>○○</w:t>
      </w:r>
      <w:r>
        <w:rPr>
          <w:rFonts w:ascii="ＭＳ 明朝" w:hAnsi="ＭＳ 明朝"/>
          <w:szCs w:val="21"/>
          <w:lang w:eastAsia="zh-TW"/>
        </w:rPr>
        <w:tab/>
      </w:r>
      <w:r>
        <w:rPr>
          <w:rFonts w:ascii="ＭＳ 明朝" w:hAnsi="ＭＳ 明朝" w:hint="eastAsia"/>
          <w:szCs w:val="21"/>
          <w:lang w:eastAsia="zh-TW"/>
        </w:rPr>
        <w:t>○○　○○</w:t>
      </w:r>
    </w:p>
    <w:p>
      <w:pPr>
        <w:tabs>
          <w:tab w:val="left" w:pos="6096"/>
          <w:tab w:val="left" w:pos="7230"/>
        </w:tabs>
        <w:ind w:leftChars="67" w:left="141" w:firstLineChars="2" w:firstLine="4"/>
        <w:jc w:val="left"/>
        <w:rPr>
          <w:rFonts w:ascii="ＭＳ 明朝" w:hAnsi="ＭＳ 明朝"/>
          <w:szCs w:val="21"/>
          <w:lang w:eastAsia="zh-TW"/>
        </w:rPr>
      </w:pPr>
      <w:r>
        <w:rPr>
          <w:rFonts w:ascii="ＭＳ 明朝" w:hAnsi="ＭＳ 明朝" w:hint="eastAsia"/>
          <w:szCs w:val="21"/>
          <w:lang w:eastAsia="zh-TW"/>
        </w:rPr>
        <w:t>○○○○○○○○○</w:t>
      </w:r>
      <w:r>
        <w:rPr>
          <w:rFonts w:ascii="ＭＳ 明朝" w:hAnsi="ＭＳ 明朝"/>
          <w:szCs w:val="21"/>
          <w:lang w:eastAsia="zh-CN"/>
        </w:rPr>
        <w:t>病院</w:t>
      </w:r>
      <w:r>
        <w:rPr>
          <w:rFonts w:ascii="ＭＳ 明朝" w:hAnsi="ＭＳ 明朝" w:hint="eastAsia"/>
          <w:szCs w:val="21"/>
          <w:lang w:eastAsia="zh-TW"/>
        </w:rPr>
        <w:t xml:space="preserve">　○○○科</w:t>
      </w:r>
      <w:r>
        <w:rPr>
          <w:rFonts w:ascii="ＭＳ 明朝" w:hAnsi="ＭＳ 明朝" w:hint="eastAsia"/>
          <w:szCs w:val="21"/>
          <w:lang w:eastAsia="zh-TW"/>
        </w:rPr>
        <w:tab/>
        <w:t>○○</w:t>
      </w:r>
      <w:r>
        <w:rPr>
          <w:rFonts w:ascii="ＭＳ 明朝" w:eastAsia="PMingLiU" w:hAnsi="ＭＳ 明朝"/>
          <w:szCs w:val="21"/>
          <w:lang w:eastAsia="zh-TW"/>
        </w:rPr>
        <w:tab/>
      </w:r>
      <w:r>
        <w:rPr>
          <w:rFonts w:ascii="ＭＳ 明朝" w:hAnsi="ＭＳ 明朝" w:hint="eastAsia"/>
          <w:szCs w:val="21"/>
          <w:lang w:eastAsia="zh-TW"/>
        </w:rPr>
        <w:t>○○　○○</w:t>
      </w:r>
    </w:p>
    <w:p>
      <w:pPr>
        <w:ind w:leftChars="67" w:left="141"/>
        <w:jc w:val="left"/>
        <w:rPr>
          <w:rFonts w:ascii="ＭＳ 明朝" w:hAnsi="ＭＳ 明朝"/>
          <w:b/>
          <w:bCs/>
          <w:kern w:val="0"/>
          <w:szCs w:val="21"/>
          <w:lang w:eastAsia="zh-TW"/>
        </w:rPr>
      </w:pPr>
    </w:p>
    <w:p>
      <w:pPr>
        <w:pStyle w:val="af1"/>
        <w:numPr>
          <w:ilvl w:val="0"/>
          <w:numId w:val="1"/>
        </w:numPr>
        <w:ind w:leftChars="67" w:left="501"/>
        <w:jc w:val="left"/>
        <w:rPr>
          <w:rFonts w:ascii="ＭＳ ゴシック" w:eastAsia="ＭＳ ゴシック" w:hAnsi="ＭＳ ゴシック"/>
          <w:b/>
          <w:szCs w:val="21"/>
          <w:lang w:eastAsia="zh-TW"/>
        </w:rPr>
      </w:pPr>
      <w:r>
        <w:rPr>
          <w:rFonts w:ascii="ＭＳ ゴシック" w:eastAsia="ＭＳ ゴシック" w:hAnsi="ＭＳ ゴシック" w:hint="eastAsia"/>
          <w:b/>
          <w:szCs w:val="21"/>
          <w:lang w:eastAsia="zh-TW"/>
        </w:rPr>
        <w:t>試験調整委員会</w:t>
      </w:r>
      <w:r>
        <w:rPr>
          <w:rFonts w:ascii="ＭＳ ゴシック" w:eastAsia="ＭＳ ゴシック" w:hAnsi="ＭＳ ゴシック"/>
          <w:b/>
          <w:szCs w:val="21"/>
          <w:lang w:eastAsia="zh-TW"/>
        </w:rPr>
        <w:t>事務局</w:t>
      </w:r>
      <w:r>
        <w:rPr>
          <w:rFonts w:ascii="ＭＳ ゴシック" w:eastAsia="ＭＳ ゴシック" w:hAnsi="ＭＳ ゴシック" w:hint="eastAsia"/>
          <w:b/>
          <w:color w:val="FF0000"/>
          <w:szCs w:val="21"/>
          <w:vertAlign w:val="superscript"/>
          <w:lang w:eastAsia="zh-TW"/>
        </w:rPr>
        <w:t>（注意</w:t>
      </w:r>
      <w:r>
        <w:rPr>
          <w:rFonts w:ascii="ＭＳ ゴシック" w:eastAsia="ＭＳ ゴシック" w:hAnsi="ＭＳ ゴシック"/>
          <w:b/>
          <w:color w:val="FF0000"/>
          <w:szCs w:val="21"/>
          <w:vertAlign w:val="superscript"/>
        </w:rPr>
        <w:t>1）</w:t>
      </w:r>
    </w:p>
    <w:p>
      <w:pPr>
        <w:tabs>
          <w:tab w:val="left" w:pos="6096"/>
        </w:tabs>
        <w:ind w:leftChars="67" w:left="246" w:hangingChars="50" w:hanging="105"/>
        <w:jc w:val="left"/>
        <w:rPr>
          <w:rFonts w:ascii="ＭＳ 明朝" w:hAnsi="ＭＳ 明朝"/>
          <w:szCs w:val="21"/>
        </w:rPr>
      </w:pPr>
      <w:r>
        <w:rPr>
          <w:rFonts w:ascii="ＭＳ 明朝" w:hAnsi="ＭＳ 明朝" w:hint="eastAsia"/>
          <w:szCs w:val="21"/>
          <w:lang w:eastAsia="zh-TW"/>
        </w:rPr>
        <w:t>○○○○○○○○○</w:t>
      </w:r>
      <w:r>
        <w:rPr>
          <w:rFonts w:ascii="ＭＳ 明朝" w:hAnsi="ＭＳ 明朝"/>
          <w:szCs w:val="21"/>
          <w:lang w:eastAsia="zh-CN"/>
        </w:rPr>
        <w:t>病院</w:t>
      </w:r>
      <w:r>
        <w:rPr>
          <w:rFonts w:ascii="ＭＳ 明朝" w:hAnsi="ＭＳ 明朝" w:hint="eastAsia"/>
          <w:szCs w:val="21"/>
          <w:lang w:eastAsia="zh-TW"/>
        </w:rPr>
        <w:t xml:space="preserve">　○○○科</w:t>
      </w:r>
      <w:r>
        <w:rPr>
          <w:rFonts w:ascii="ＭＳ 明朝" w:hAnsi="ＭＳ 明朝" w:hint="eastAsia"/>
          <w:szCs w:val="21"/>
          <w:lang w:eastAsia="zh-TW"/>
        </w:rPr>
        <w:tab/>
        <w:t>○○</w:t>
      </w:r>
      <w:r>
        <w:rPr>
          <w:rFonts w:ascii="ＭＳ 明朝" w:hAnsi="ＭＳ 明朝"/>
          <w:szCs w:val="21"/>
        </w:rPr>
        <w:tab/>
      </w:r>
      <w:r>
        <w:rPr>
          <w:rFonts w:ascii="ＭＳ 明朝" w:hAnsi="ＭＳ 明朝" w:hint="eastAsia"/>
          <w:szCs w:val="21"/>
          <w:lang w:eastAsia="zh-TW"/>
        </w:rPr>
        <w:t>○○　○○</w:t>
      </w:r>
    </w:p>
    <w:p>
      <w:pPr>
        <w:ind w:leftChars="67" w:left="246" w:hangingChars="50" w:hanging="105"/>
        <w:jc w:val="left"/>
        <w:rPr>
          <w:rFonts w:ascii="ＭＳ 明朝" w:hAnsi="ＭＳ 明朝"/>
          <w:szCs w:val="21"/>
        </w:rPr>
      </w:pPr>
      <w:r>
        <w:rPr>
          <w:rFonts w:ascii="Times New Roman" w:hAnsi="ＭＳ 明朝"/>
          <w:szCs w:val="21"/>
          <w:lang w:eastAsia="zh-TW"/>
        </w:rPr>
        <w:t>〒</w:t>
      </w:r>
      <w:r>
        <w:rPr>
          <w:rFonts w:ascii="Times New Roman" w:hAnsi="Times New Roman" w:hint="eastAsia"/>
          <w:kern w:val="0"/>
        </w:rPr>
        <w:t>XXX</w:t>
      </w:r>
      <w:r>
        <w:rPr>
          <w:rFonts w:hint="eastAsia"/>
          <w:color w:val="333333"/>
          <w:lang w:eastAsia="zh-TW"/>
        </w:rPr>
        <w:t>-</w:t>
      </w:r>
      <w:r>
        <w:rPr>
          <w:rFonts w:hint="eastAsia"/>
          <w:color w:val="333333"/>
        </w:rPr>
        <w:t>XXXX</w:t>
      </w:r>
      <w:r>
        <w:rPr>
          <w:rFonts w:hint="eastAsia"/>
          <w:color w:val="333333"/>
          <w:lang w:eastAsia="zh-TW"/>
        </w:rPr>
        <w:t xml:space="preserve">　住所記載</w:t>
      </w:r>
      <w:r>
        <w:rPr>
          <w:rFonts w:ascii="Times New Roman" w:hAnsi="Times New Roman" w:hint="eastAsia"/>
          <w:kern w:val="0"/>
          <w:lang w:eastAsia="zh-TW"/>
        </w:rPr>
        <w:tab/>
      </w:r>
      <w:r>
        <w:rPr>
          <w:rFonts w:ascii="Times New Roman" w:hAnsi="Times New Roman"/>
          <w:szCs w:val="21"/>
          <w:lang w:eastAsia="zh-TW"/>
        </w:rPr>
        <w:t xml:space="preserve">Tel: </w:t>
      </w:r>
      <w:r>
        <w:rPr>
          <w:rStyle w:val="af5"/>
          <w:rFonts w:hint="eastAsia"/>
          <w:b w:val="0"/>
          <w:color w:val="333333"/>
        </w:rPr>
        <w:t>XX</w:t>
      </w:r>
      <w:r>
        <w:rPr>
          <w:rStyle w:val="af5"/>
          <w:rFonts w:hint="eastAsia"/>
          <w:b w:val="0"/>
          <w:color w:val="333333"/>
          <w:lang w:eastAsia="zh-TW"/>
        </w:rPr>
        <w:t>-</w:t>
      </w:r>
      <w:r>
        <w:rPr>
          <w:rStyle w:val="af5"/>
          <w:rFonts w:hint="eastAsia"/>
          <w:b w:val="0"/>
          <w:color w:val="333333"/>
        </w:rPr>
        <w:t>XXXX</w:t>
      </w:r>
      <w:r>
        <w:rPr>
          <w:rStyle w:val="af5"/>
          <w:rFonts w:hint="eastAsia"/>
          <w:b w:val="0"/>
          <w:color w:val="333333"/>
          <w:lang w:eastAsia="zh-TW"/>
        </w:rPr>
        <w:t>-</w:t>
      </w:r>
      <w:r>
        <w:rPr>
          <w:rStyle w:val="af5"/>
          <w:rFonts w:hint="eastAsia"/>
          <w:b w:val="0"/>
          <w:color w:val="333333"/>
        </w:rPr>
        <w:t>XXXX</w:t>
      </w:r>
    </w:p>
    <w:p>
      <w:pPr>
        <w:ind w:leftChars="67" w:left="141"/>
        <w:jc w:val="left"/>
        <w:rPr>
          <w:rFonts w:ascii="ＭＳ 明朝" w:hAnsi="ＭＳ 明朝"/>
          <w:szCs w:val="21"/>
          <w:lang w:eastAsia="zh-TW"/>
        </w:rPr>
      </w:pPr>
    </w:p>
    <w:p>
      <w:pPr>
        <w:pStyle w:val="af1"/>
        <w:numPr>
          <w:ilvl w:val="0"/>
          <w:numId w:val="1"/>
        </w:numPr>
        <w:ind w:leftChars="67" w:left="501"/>
        <w:jc w:val="left"/>
        <w:rPr>
          <w:rFonts w:ascii="ＭＳ 明朝" w:hAnsi="ＭＳ 明朝"/>
          <w:b/>
          <w:szCs w:val="21"/>
        </w:rPr>
      </w:pPr>
      <w:r>
        <w:rPr>
          <w:rFonts w:ascii="ＭＳ 明朝" w:hAnsi="ＭＳ 明朝" w:hint="eastAsia"/>
          <w:b/>
          <w:szCs w:val="21"/>
        </w:rPr>
        <w:t>モニタリング責任者</w:t>
      </w:r>
      <w:r>
        <w:rPr>
          <w:rFonts w:asciiTheme="minorEastAsia" w:eastAsiaTheme="minorEastAsia" w:hAnsiTheme="minorEastAsia" w:hint="eastAsia"/>
          <w:b/>
          <w:color w:val="FF0000"/>
          <w:szCs w:val="21"/>
          <w:vertAlign w:val="superscript"/>
        </w:rPr>
        <w:t>（注意</w:t>
      </w:r>
      <w:r>
        <w:rPr>
          <w:rFonts w:asciiTheme="minorEastAsia" w:eastAsiaTheme="minorEastAsia" w:hAnsiTheme="minorEastAsia"/>
          <w:b/>
          <w:color w:val="FF0000"/>
          <w:szCs w:val="21"/>
          <w:vertAlign w:val="superscript"/>
        </w:rPr>
        <w:t>2）</w:t>
      </w:r>
    </w:p>
    <w:p>
      <w:pPr>
        <w:tabs>
          <w:tab w:val="left" w:pos="2552"/>
          <w:tab w:val="left" w:pos="6096"/>
        </w:tabs>
        <w:ind w:left="142"/>
        <w:jc w:val="left"/>
        <w:rPr>
          <w:rFonts w:ascii="ＭＳ 明朝" w:hAnsi="ＭＳ 明朝"/>
          <w:szCs w:val="21"/>
        </w:rPr>
      </w:pPr>
      <w:r>
        <w:rPr>
          <w:rFonts w:ascii="ＭＳ 明朝" w:hAnsi="ＭＳ 明朝" w:hint="eastAsia"/>
          <w:szCs w:val="21"/>
        </w:rPr>
        <w:t>千葉大学医学部附属病院</w:t>
      </w:r>
      <w:r>
        <w:rPr>
          <w:rFonts w:ascii="ＭＳ 明朝" w:hAnsi="ＭＳ 明朝" w:hint="eastAsia"/>
          <w:szCs w:val="21"/>
        </w:rPr>
        <w:tab/>
        <w:t>臨床研究データセンター</w:t>
      </w:r>
      <w:r>
        <w:rPr>
          <w:rFonts w:ascii="ＭＳ 明朝" w:hAnsi="ＭＳ 明朝"/>
          <w:szCs w:val="21"/>
        </w:rPr>
        <w:tab/>
      </w:r>
      <w:r>
        <w:rPr>
          <w:rFonts w:ascii="ＭＳ 明朝" w:hAnsi="ＭＳ 明朝" w:hint="eastAsia"/>
          <w:szCs w:val="21"/>
        </w:rPr>
        <w:t>責任者</w:t>
      </w:r>
      <w:r>
        <w:rPr>
          <w:rFonts w:ascii="ＭＳ 明朝" w:hAnsi="ＭＳ 明朝"/>
          <w:szCs w:val="21"/>
        </w:rPr>
        <w:tab/>
      </w:r>
      <w:r>
        <w:rPr>
          <w:rFonts w:ascii="ＭＳ 明朝" w:hAnsi="ＭＳ 明朝" w:hint="eastAsia"/>
          <w:szCs w:val="21"/>
        </w:rPr>
        <w:t>菅原　岳史</w:t>
      </w:r>
    </w:p>
    <w:p>
      <w:pPr>
        <w:tabs>
          <w:tab w:val="left" w:pos="6096"/>
          <w:tab w:val="left" w:pos="7088"/>
        </w:tabs>
        <w:ind w:left="142"/>
        <w:jc w:val="left"/>
        <w:rPr>
          <w:rFonts w:ascii="ＭＳ 明朝" w:hAnsi="ＭＳ 明朝"/>
          <w:szCs w:val="21"/>
        </w:rPr>
      </w:pPr>
    </w:p>
    <w:p>
      <w:pPr>
        <w:pStyle w:val="af1"/>
        <w:numPr>
          <w:ilvl w:val="0"/>
          <w:numId w:val="1"/>
        </w:numPr>
        <w:ind w:leftChars="67" w:left="501"/>
        <w:jc w:val="left"/>
        <w:rPr>
          <w:rFonts w:ascii="ＭＳ 明朝" w:hAnsi="ＭＳ 明朝"/>
          <w:b/>
          <w:szCs w:val="21"/>
        </w:rPr>
      </w:pPr>
      <w:r>
        <w:rPr>
          <w:rFonts w:ascii="ＭＳ 明朝" w:hAnsi="ＭＳ 明朝" w:hint="eastAsia"/>
          <w:b/>
          <w:szCs w:val="21"/>
        </w:rPr>
        <w:t>臨床研究品質管理委員</w:t>
      </w:r>
      <w:r>
        <w:rPr>
          <w:rFonts w:ascii="ＭＳ 明朝" w:hAnsi="ＭＳ 明朝" w:hint="eastAsia"/>
          <w:b/>
          <w:color w:val="FF0000"/>
          <w:szCs w:val="21"/>
          <w:vertAlign w:val="superscript"/>
        </w:rPr>
        <w:t>（注意</w:t>
      </w:r>
      <w:r>
        <w:rPr>
          <w:rFonts w:ascii="ＭＳ 明朝" w:hAnsi="ＭＳ 明朝"/>
          <w:b/>
          <w:color w:val="FF0000"/>
          <w:szCs w:val="21"/>
          <w:vertAlign w:val="superscript"/>
        </w:rPr>
        <w:t>3）</w:t>
      </w:r>
    </w:p>
    <w:p>
      <w:pPr>
        <w:tabs>
          <w:tab w:val="left" w:pos="6096"/>
          <w:tab w:val="left" w:pos="7088"/>
        </w:tabs>
        <w:ind w:left="142"/>
        <w:jc w:val="left"/>
        <w:rPr>
          <w:rFonts w:ascii="ＭＳ 明朝" w:hAnsi="ＭＳ 明朝"/>
          <w:szCs w:val="21"/>
          <w:lang w:eastAsia="zh-TW"/>
        </w:rPr>
      </w:pP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科</w:t>
      </w:r>
      <w:r>
        <w:rPr>
          <w:rFonts w:ascii="ＭＳ 明朝" w:hAnsi="ＭＳ 明朝"/>
          <w:szCs w:val="21"/>
        </w:rPr>
        <w:tab/>
      </w:r>
      <w:r>
        <w:rPr>
          <w:rFonts w:ascii="ＭＳ 明朝" w:hAnsi="ＭＳ 明朝" w:hint="eastAsia"/>
          <w:szCs w:val="21"/>
        </w:rPr>
        <w:t>○◯</w:t>
      </w:r>
      <w:r>
        <w:rPr>
          <w:rFonts w:ascii="ＭＳ 明朝" w:hAnsi="ＭＳ 明朝"/>
          <w:szCs w:val="21"/>
          <w:lang w:eastAsia="zh-TW"/>
        </w:rPr>
        <w:tab/>
      </w:r>
      <w:r>
        <w:rPr>
          <w:rFonts w:ascii="ＭＳ 明朝" w:hAnsi="ＭＳ 明朝"/>
          <w:szCs w:val="21"/>
        </w:rPr>
        <w:tab/>
      </w:r>
      <w:r>
        <w:rPr>
          <w:rFonts w:ascii="ＭＳ 明朝" w:hAnsi="ＭＳ 明朝" w:hint="eastAsia"/>
          <w:szCs w:val="21"/>
          <w:lang w:eastAsia="zh-TW"/>
        </w:rPr>
        <w:t>○○　○○</w:t>
      </w:r>
    </w:p>
    <w:p>
      <w:pPr>
        <w:ind w:leftChars="67" w:left="141"/>
        <w:jc w:val="left"/>
        <w:rPr>
          <w:rFonts w:ascii="ＭＳ 明朝" w:eastAsia="PMingLiU" w:hAnsi="ＭＳ 明朝"/>
          <w:szCs w:val="21"/>
          <w:lang w:eastAsia="zh-TW"/>
        </w:rPr>
      </w:pPr>
    </w:p>
    <w:p>
      <w:pPr>
        <w:pStyle w:val="af1"/>
        <w:numPr>
          <w:ilvl w:val="0"/>
          <w:numId w:val="1"/>
        </w:numPr>
        <w:ind w:leftChars="0"/>
        <w:jc w:val="left"/>
        <w:rPr>
          <w:rFonts w:ascii="ＭＳ 明朝" w:eastAsia="PMingLiU" w:hAnsi="ＭＳ 明朝"/>
          <w:b/>
          <w:szCs w:val="21"/>
          <w:lang w:eastAsia="zh-TW"/>
        </w:rPr>
      </w:pPr>
      <w:r>
        <w:rPr>
          <w:rFonts w:asciiTheme="minorEastAsia" w:eastAsiaTheme="minorEastAsia" w:hAnsiTheme="minorEastAsia" w:hint="eastAsia"/>
          <w:b/>
          <w:szCs w:val="21"/>
        </w:rPr>
        <w:t>監査</w:t>
      </w:r>
      <w:r>
        <w:rPr>
          <w:rFonts w:asciiTheme="minorEastAsia" w:eastAsiaTheme="minorEastAsia" w:hAnsiTheme="minorEastAsia" w:hint="eastAsia"/>
          <w:b/>
          <w:color w:val="FF0000"/>
          <w:szCs w:val="21"/>
          <w:vertAlign w:val="superscript"/>
        </w:rPr>
        <w:t>（注意</w:t>
      </w:r>
      <w:r>
        <w:rPr>
          <w:rFonts w:asciiTheme="minorEastAsia" w:eastAsiaTheme="minorEastAsia" w:hAnsiTheme="minorEastAsia"/>
          <w:b/>
          <w:color w:val="FF0000"/>
          <w:szCs w:val="21"/>
          <w:vertAlign w:val="superscript"/>
        </w:rPr>
        <w:t>2）</w:t>
      </w:r>
    </w:p>
    <w:p>
      <w:pPr>
        <w:tabs>
          <w:tab w:val="left" w:pos="6096"/>
          <w:tab w:val="left" w:pos="6237"/>
          <w:tab w:val="left" w:pos="7088"/>
        </w:tabs>
        <w:ind w:left="142"/>
        <w:jc w:val="left"/>
        <w:rPr>
          <w:rFonts w:ascii="ＭＳ 明朝" w:hAnsi="ＭＳ 明朝"/>
          <w:szCs w:val="21"/>
          <w:lang w:eastAsia="zh-TW"/>
        </w:rPr>
      </w:pP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r>
        <w:rPr>
          <w:rFonts w:ascii="ＭＳ 明朝" w:hAnsi="ＭＳ 明朝" w:hint="eastAsia"/>
          <w:szCs w:val="21"/>
          <w:lang w:eastAsia="zh-TW"/>
        </w:rPr>
        <w:tab/>
      </w:r>
      <w:r>
        <w:rPr>
          <w:rFonts w:ascii="ＭＳ 明朝" w:hAnsi="ＭＳ 明朝" w:hint="eastAsia"/>
          <w:szCs w:val="21"/>
        </w:rPr>
        <w:t>責任者</w:t>
      </w:r>
      <w:r>
        <w:rPr>
          <w:rFonts w:ascii="ＭＳ 明朝" w:hAnsi="ＭＳ 明朝" w:hint="eastAsia"/>
          <w:szCs w:val="21"/>
        </w:rPr>
        <w:tab/>
      </w:r>
      <w:r>
        <w:rPr>
          <w:rFonts w:ascii="ＭＳ 明朝" w:hAnsi="ＭＳ 明朝" w:hint="eastAsia"/>
          <w:szCs w:val="21"/>
          <w:lang w:eastAsia="zh-TW"/>
        </w:rPr>
        <w:t>○○　○○</w:t>
      </w:r>
    </w:p>
    <w:p>
      <w:pPr>
        <w:ind w:leftChars="67" w:left="141"/>
        <w:jc w:val="left"/>
        <w:rPr>
          <w:rFonts w:ascii="ＭＳ 明朝" w:eastAsia="PMingLiU" w:hAnsi="ＭＳ 明朝"/>
          <w:szCs w:val="21"/>
          <w:lang w:eastAsia="zh-TW"/>
        </w:rPr>
      </w:pPr>
    </w:p>
    <w:p>
      <w:pPr>
        <w:pStyle w:val="af1"/>
        <w:numPr>
          <w:ilvl w:val="0"/>
          <w:numId w:val="1"/>
        </w:numPr>
        <w:ind w:leftChars="67" w:left="501"/>
        <w:jc w:val="left"/>
        <w:rPr>
          <w:rFonts w:ascii="ＭＳ ゴシック" w:eastAsia="ＭＳ ゴシック" w:hAnsi="ＭＳ ゴシック"/>
          <w:b/>
          <w:szCs w:val="21"/>
        </w:rPr>
      </w:pPr>
      <w:r>
        <w:rPr>
          <w:rFonts w:ascii="ＭＳ ゴシック" w:eastAsia="ＭＳ ゴシック" w:hAnsi="ＭＳ ゴシック" w:hint="eastAsia"/>
          <w:b/>
          <w:szCs w:val="21"/>
        </w:rPr>
        <w:t>症例登録・割付</w:t>
      </w:r>
    </w:p>
    <w:p>
      <w:pPr>
        <w:tabs>
          <w:tab w:val="left" w:pos="3969"/>
          <w:tab w:val="left" w:pos="5103"/>
          <w:tab w:val="left" w:pos="6096"/>
          <w:tab w:val="left" w:pos="7088"/>
        </w:tabs>
        <w:ind w:leftChars="67" w:left="141"/>
        <w:jc w:val="left"/>
        <w:rPr>
          <w:rFonts w:ascii="ＭＳ 明朝" w:hAnsi="ＭＳ 明朝"/>
          <w:szCs w:val="21"/>
          <w:lang w:eastAsia="zh-TW"/>
        </w:rPr>
      </w:pPr>
      <w:r>
        <w:rPr>
          <w:rFonts w:ascii="ＭＳ 明朝" w:hAnsi="ＭＳ 明朝" w:hint="eastAsia"/>
          <w:szCs w:val="21"/>
        </w:rPr>
        <w:t>千葉大学医学部附属病院 臨床試験部 臨床研究データセンター</w:t>
      </w:r>
      <w:r>
        <w:rPr>
          <w:rFonts w:ascii="ＭＳ 明朝" w:eastAsia="PMingLiU" w:hAnsi="ＭＳ 明朝"/>
          <w:szCs w:val="21"/>
          <w:lang w:eastAsia="zh-TW"/>
        </w:rPr>
        <w:tab/>
      </w:r>
      <w:r>
        <w:rPr>
          <w:rFonts w:ascii="ＭＳ 明朝" w:hAnsi="ＭＳ 明朝" w:hint="eastAsia"/>
          <w:szCs w:val="21"/>
        </w:rPr>
        <w:t>担当者</w:t>
      </w:r>
      <w:r>
        <w:rPr>
          <w:rFonts w:ascii="ＭＳ 明朝" w:hAnsi="ＭＳ 明朝"/>
          <w:szCs w:val="21"/>
        </w:rPr>
        <w:tab/>
      </w:r>
      <w:r>
        <w:rPr>
          <w:rFonts w:ascii="ＭＳ 明朝" w:hAnsi="ＭＳ 明朝"/>
          <w:szCs w:val="21"/>
        </w:rPr>
        <w:tab/>
      </w:r>
      <w:r>
        <w:rPr>
          <w:rFonts w:ascii="ＭＳ 明朝" w:hAnsi="ＭＳ 明朝" w:hint="eastAsia"/>
          <w:szCs w:val="21"/>
          <w:lang w:eastAsia="zh-TW"/>
        </w:rPr>
        <w:t>○○　○○</w:t>
      </w:r>
    </w:p>
    <w:p>
      <w:pPr>
        <w:tabs>
          <w:tab w:val="left" w:pos="4890"/>
        </w:tabs>
        <w:ind w:leftChars="67" w:left="141"/>
        <w:jc w:val="left"/>
        <w:rPr>
          <w:rFonts w:ascii="ＭＳ 明朝" w:eastAsia="PMingLiU" w:hAnsi="ＭＳ 明朝"/>
          <w:szCs w:val="21"/>
          <w:lang w:eastAsia="zh-TW"/>
        </w:rPr>
      </w:pPr>
      <w:r>
        <w:rPr>
          <w:rFonts w:ascii="ＭＳ 明朝" w:hAnsi="ＭＳ 明朝" w:hint="eastAsia"/>
          <w:szCs w:val="21"/>
          <w:lang w:eastAsia="zh-TW"/>
        </w:rPr>
        <w:lastRenderedPageBreak/>
        <w:t>受付FAX番号：043-226-2644</w:t>
      </w:r>
      <w:r>
        <w:rPr>
          <w:rFonts w:asciiTheme="minorEastAsia" w:eastAsiaTheme="minorEastAsia" w:hAnsiTheme="minorEastAsia" w:hint="eastAsia"/>
          <w:szCs w:val="21"/>
        </w:rPr>
        <w:t xml:space="preserve">　　</w:t>
      </w:r>
      <w:r>
        <w:rPr>
          <w:rFonts w:ascii="ＭＳ 明朝" w:hAnsi="ＭＳ 明朝" w:hint="eastAsia"/>
          <w:szCs w:val="21"/>
          <w:lang w:eastAsia="zh-TW"/>
        </w:rPr>
        <w:t>問合せ番号（電話番号）：043-222-7171（内線 6593）</w:t>
      </w:r>
    </w:p>
    <w:p>
      <w:pPr>
        <w:ind w:leftChars="67" w:left="141"/>
        <w:jc w:val="left"/>
        <w:rPr>
          <w:rFonts w:ascii="ＭＳ ゴシック" w:eastAsia="PMingLiU" w:hAnsi="ＭＳ ゴシック"/>
          <w:b/>
          <w:szCs w:val="21"/>
          <w:lang w:eastAsia="zh-TW"/>
        </w:rPr>
      </w:pPr>
    </w:p>
    <w:p>
      <w:pPr>
        <w:pStyle w:val="af1"/>
        <w:numPr>
          <w:ilvl w:val="0"/>
          <w:numId w:val="1"/>
        </w:numPr>
        <w:ind w:leftChars="0"/>
        <w:jc w:val="left"/>
        <w:rPr>
          <w:rFonts w:ascii="ＭＳ ゴシック" w:eastAsia="PMingLiU" w:hAnsi="ＭＳ ゴシック"/>
          <w:b/>
          <w:szCs w:val="21"/>
          <w:lang w:eastAsia="zh-TW"/>
        </w:rPr>
      </w:pPr>
      <w:r>
        <w:rPr>
          <w:rFonts w:asciiTheme="minorEastAsia" w:eastAsiaTheme="minorEastAsia" w:hAnsiTheme="minorEastAsia" w:hint="eastAsia"/>
          <w:b/>
          <w:szCs w:val="21"/>
        </w:rPr>
        <w:t>データマネジメント・中央モニタリング</w:t>
      </w:r>
      <w:r>
        <w:rPr>
          <w:rFonts w:ascii="ＭＳ ゴシック" w:eastAsia="ＭＳ ゴシック" w:hAnsi="ＭＳ ゴシック" w:hint="eastAsia"/>
          <w:b/>
          <w:color w:val="FF0000"/>
          <w:szCs w:val="21"/>
          <w:vertAlign w:val="superscript"/>
        </w:rPr>
        <w:t>（</w:t>
      </w:r>
      <w:r>
        <w:rPr>
          <w:rFonts w:ascii="ＭＳ ゴシック" w:eastAsia="ＭＳ ゴシック" w:hAnsi="ＭＳ ゴシック"/>
          <w:b/>
          <w:color w:val="FF0000"/>
          <w:szCs w:val="21"/>
          <w:vertAlign w:val="superscript"/>
        </w:rPr>
        <w:t xml:space="preserve"> </w:t>
      </w:r>
      <w:r>
        <w:rPr>
          <w:rFonts w:ascii="ＭＳ ゴシック" w:eastAsia="ＭＳ ゴシック" w:hAnsi="ＭＳ ゴシック" w:hint="eastAsia"/>
          <w:b/>
          <w:color w:val="FF0000"/>
          <w:szCs w:val="21"/>
          <w:vertAlign w:val="superscript"/>
        </w:rPr>
        <w:t>注意4）</w:t>
      </w:r>
    </w:p>
    <w:p>
      <w:pPr>
        <w:tabs>
          <w:tab w:val="left" w:pos="6096"/>
          <w:tab w:val="left" w:pos="6237"/>
          <w:tab w:val="left" w:pos="7088"/>
        </w:tabs>
        <w:ind w:left="142"/>
        <w:jc w:val="left"/>
        <w:rPr>
          <w:rFonts w:ascii="ＭＳ 明朝" w:hAnsi="ＭＳ 明朝"/>
          <w:szCs w:val="21"/>
          <w:lang w:eastAsia="zh-TW"/>
        </w:rPr>
      </w:pP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r>
        <w:rPr>
          <w:rFonts w:ascii="ＭＳ 明朝" w:hAnsi="ＭＳ 明朝" w:hint="eastAsia"/>
          <w:szCs w:val="21"/>
          <w:lang w:eastAsia="zh-TW"/>
        </w:rPr>
        <w:tab/>
      </w:r>
      <w:r>
        <w:rPr>
          <w:rFonts w:ascii="ＭＳ 明朝" w:hAnsi="ＭＳ 明朝" w:hint="eastAsia"/>
          <w:szCs w:val="21"/>
        </w:rPr>
        <w:t>責任者</w:t>
      </w:r>
      <w:r>
        <w:rPr>
          <w:rFonts w:ascii="ＭＳ 明朝" w:hAnsi="ＭＳ 明朝" w:hint="eastAsia"/>
          <w:szCs w:val="21"/>
        </w:rPr>
        <w:tab/>
      </w:r>
      <w:r>
        <w:rPr>
          <w:rFonts w:ascii="ＭＳ 明朝" w:hAnsi="ＭＳ 明朝" w:hint="eastAsia"/>
          <w:szCs w:val="21"/>
          <w:lang w:eastAsia="zh-TW"/>
        </w:rPr>
        <w:t>○○　○○</w:t>
      </w:r>
    </w:p>
    <w:p>
      <w:pPr>
        <w:tabs>
          <w:tab w:val="left" w:pos="6096"/>
          <w:tab w:val="left" w:pos="6237"/>
          <w:tab w:val="left" w:pos="7088"/>
        </w:tabs>
        <w:ind w:left="142"/>
        <w:jc w:val="left"/>
        <w:rPr>
          <w:rFonts w:ascii="ＭＳ 明朝" w:eastAsia="PMingLiU" w:hAnsi="ＭＳ 明朝"/>
          <w:szCs w:val="21"/>
          <w:lang w:eastAsia="zh-TW"/>
        </w:rPr>
      </w:pP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r>
        <w:rPr>
          <w:rFonts w:ascii="ＭＳ 明朝" w:hAnsi="ＭＳ 明朝"/>
          <w:szCs w:val="21"/>
          <w:lang w:eastAsia="zh-TW"/>
        </w:rPr>
        <w:tab/>
      </w:r>
      <w:r>
        <w:rPr>
          <w:rFonts w:ascii="ＭＳ 明朝" w:hAnsi="ＭＳ 明朝" w:hint="eastAsia"/>
          <w:szCs w:val="21"/>
        </w:rPr>
        <w:t>担当者</w:t>
      </w:r>
      <w:r>
        <w:rPr>
          <w:rFonts w:ascii="ＭＳ 明朝" w:hAnsi="ＭＳ 明朝"/>
          <w:szCs w:val="21"/>
          <w:lang w:eastAsia="zh-TW"/>
        </w:rPr>
        <w:tab/>
      </w:r>
      <w:r>
        <w:rPr>
          <w:rFonts w:ascii="ＭＳ 明朝" w:hAnsi="ＭＳ 明朝" w:hint="eastAsia"/>
          <w:szCs w:val="21"/>
          <w:lang w:eastAsia="zh-TW"/>
        </w:rPr>
        <w:t>○○　○○</w:t>
      </w:r>
    </w:p>
    <w:p>
      <w:pPr>
        <w:tabs>
          <w:tab w:val="left" w:pos="6096"/>
          <w:tab w:val="left" w:pos="6237"/>
          <w:tab w:val="left" w:pos="7088"/>
        </w:tabs>
        <w:ind w:left="142"/>
        <w:jc w:val="left"/>
        <w:rPr>
          <w:rFonts w:ascii="ＭＳ 明朝" w:eastAsia="PMingLiU" w:hAnsi="ＭＳ 明朝"/>
          <w:szCs w:val="21"/>
          <w:lang w:eastAsia="zh-TW"/>
        </w:rPr>
      </w:pPr>
      <w:r>
        <w:rPr>
          <w:rFonts w:ascii="ＭＳ 明朝" w:hAnsi="ＭＳ 明朝"/>
          <w:szCs w:val="21"/>
          <w:lang w:eastAsia="zh-TW"/>
        </w:rPr>
        <w:tab/>
      </w:r>
      <w:r>
        <w:rPr>
          <w:rFonts w:ascii="ＭＳ 明朝" w:hAnsi="ＭＳ 明朝" w:hint="eastAsia"/>
          <w:szCs w:val="21"/>
        </w:rPr>
        <w:t>担当者</w:t>
      </w:r>
      <w:r>
        <w:rPr>
          <w:rFonts w:ascii="ＭＳ 明朝" w:hAnsi="ＭＳ 明朝"/>
          <w:szCs w:val="21"/>
          <w:lang w:eastAsia="zh-TW"/>
        </w:rPr>
        <w:tab/>
      </w:r>
      <w:r>
        <w:rPr>
          <w:rFonts w:ascii="ＭＳ 明朝" w:hAnsi="ＭＳ 明朝" w:hint="eastAsia"/>
          <w:szCs w:val="21"/>
          <w:lang w:eastAsia="zh-TW"/>
        </w:rPr>
        <w:t>○○　○○</w:t>
      </w:r>
    </w:p>
    <w:p>
      <w:pPr>
        <w:ind w:leftChars="67" w:left="141"/>
        <w:jc w:val="left"/>
        <w:rPr>
          <w:rFonts w:ascii="ＭＳ ゴシック" w:eastAsia="PMingLiU" w:hAnsi="ＭＳ ゴシック"/>
          <w:b/>
          <w:szCs w:val="21"/>
          <w:lang w:eastAsia="zh-TW"/>
        </w:rPr>
      </w:pPr>
    </w:p>
    <w:p>
      <w:pPr>
        <w:pStyle w:val="af1"/>
        <w:numPr>
          <w:ilvl w:val="0"/>
          <w:numId w:val="1"/>
        </w:numPr>
        <w:ind w:leftChars="67" w:left="501"/>
        <w:jc w:val="left"/>
        <w:rPr>
          <w:rFonts w:ascii="ＭＳ ゴシック" w:eastAsia="ＭＳ ゴシック" w:hAnsi="ＭＳ ゴシック"/>
          <w:b/>
          <w:szCs w:val="21"/>
        </w:rPr>
      </w:pPr>
      <w:r>
        <w:rPr>
          <w:rFonts w:ascii="ＭＳ ゴシック" w:eastAsia="ＭＳ ゴシック" w:hAnsi="ＭＳ ゴシック" w:hint="eastAsia"/>
          <w:b/>
          <w:szCs w:val="21"/>
        </w:rPr>
        <w:t>統計解析責任者／統計解析アドバイザー</w:t>
      </w:r>
    </w:p>
    <w:p>
      <w:pPr>
        <w:tabs>
          <w:tab w:val="left" w:pos="6096"/>
          <w:tab w:val="left" w:pos="7088"/>
        </w:tabs>
        <w:ind w:leftChars="67" w:left="141" w:firstLine="1"/>
        <w:jc w:val="left"/>
        <w:rPr>
          <w:rFonts w:ascii="ＭＳ 明朝" w:hAnsi="ＭＳ 明朝"/>
          <w:szCs w:val="21"/>
        </w:rPr>
      </w:pPr>
      <w:r>
        <w:rPr>
          <w:rFonts w:ascii="ＭＳ 明朝" w:hAnsi="ＭＳ 明朝" w:hint="eastAsia"/>
          <w:szCs w:val="21"/>
          <w:lang w:eastAsia="zh-TW"/>
        </w:rPr>
        <w:t xml:space="preserve">○○○○○○○○○○○　○○○○　</w:t>
      </w:r>
      <w:r>
        <w:rPr>
          <w:rFonts w:ascii="ＭＳ 明朝" w:hAnsi="ＭＳ 明朝" w:hint="eastAsia"/>
          <w:szCs w:val="21"/>
          <w:lang w:eastAsia="zh-TW"/>
        </w:rPr>
        <w:tab/>
      </w:r>
      <w:r>
        <w:rPr>
          <w:rFonts w:ascii="ＭＳ 明朝" w:eastAsia="PMingLiU" w:hAnsi="ＭＳ 明朝"/>
          <w:szCs w:val="21"/>
          <w:lang w:eastAsia="zh-TW"/>
        </w:rPr>
        <w:tab/>
      </w: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p>
    <w:p>
      <w:pPr>
        <w:ind w:leftChars="67" w:left="141"/>
        <w:jc w:val="left"/>
        <w:rPr>
          <w:rFonts w:ascii="ＭＳ ゴシック" w:eastAsia="ＭＳ ゴシック" w:hAnsi="ＭＳ ゴシック"/>
          <w:b/>
          <w:szCs w:val="21"/>
          <w:lang w:eastAsia="zh-TW"/>
        </w:rPr>
      </w:pPr>
    </w:p>
    <w:p>
      <w:pPr>
        <w:pStyle w:val="af1"/>
        <w:numPr>
          <w:ilvl w:val="0"/>
          <w:numId w:val="1"/>
        </w:numPr>
        <w:ind w:leftChars="67" w:left="501"/>
        <w:jc w:val="left"/>
        <w:rPr>
          <w:rFonts w:ascii="ＭＳ ゴシック" w:eastAsia="ＭＳ ゴシック" w:hAnsi="ＭＳ ゴシック"/>
          <w:b/>
          <w:szCs w:val="21"/>
        </w:rPr>
      </w:pPr>
      <w:r>
        <w:rPr>
          <w:rFonts w:ascii="ＭＳ ゴシック" w:eastAsia="ＭＳ ゴシック" w:hAnsi="ＭＳ ゴシック" w:hint="eastAsia"/>
          <w:b/>
          <w:szCs w:val="21"/>
        </w:rPr>
        <w:t>独立データモニタリング委員会</w:t>
      </w:r>
    </w:p>
    <w:p>
      <w:pPr>
        <w:tabs>
          <w:tab w:val="left" w:pos="284"/>
          <w:tab w:val="left" w:pos="6096"/>
          <w:tab w:val="left" w:pos="7088"/>
        </w:tabs>
        <w:ind w:leftChars="67" w:left="246" w:hangingChars="50" w:hanging="105"/>
        <w:jc w:val="left"/>
        <w:rPr>
          <w:rFonts w:ascii="ＭＳ 明朝" w:hAnsi="ＭＳ 明朝"/>
          <w:szCs w:val="21"/>
          <w:lang w:eastAsia="zh-TW"/>
        </w:rPr>
      </w:pPr>
      <w:r>
        <w:rPr>
          <w:rFonts w:ascii="ＭＳ 明朝" w:hAnsi="ＭＳ 明朝" w:hint="eastAsia"/>
          <w:szCs w:val="21"/>
        </w:rPr>
        <w:t>○○○○○○○○○</w:t>
      </w:r>
      <w:r>
        <w:rPr>
          <w:rFonts w:ascii="ＭＳ 明朝" w:hAnsi="ＭＳ 明朝"/>
          <w:szCs w:val="21"/>
          <w:lang w:eastAsia="zh-CN"/>
        </w:rPr>
        <w:t>病院</w:t>
      </w:r>
      <w:r>
        <w:rPr>
          <w:rFonts w:ascii="ＭＳ 明朝" w:hAnsi="ＭＳ 明朝" w:hint="eastAsia"/>
          <w:szCs w:val="21"/>
          <w:lang w:eastAsia="zh-TW"/>
        </w:rPr>
        <w:t xml:space="preserve">　○○○科　</w:t>
      </w:r>
      <w:r>
        <w:rPr>
          <w:rFonts w:ascii="ＭＳ 明朝" w:hAnsi="ＭＳ 明朝" w:hint="eastAsia"/>
          <w:szCs w:val="21"/>
          <w:lang w:eastAsia="zh-TW"/>
        </w:rPr>
        <w:tab/>
        <w:t>○○</w:t>
      </w:r>
      <w:r>
        <w:rPr>
          <w:rFonts w:ascii="ＭＳ 明朝" w:eastAsia="PMingLiU" w:hAnsi="ＭＳ 明朝"/>
          <w:szCs w:val="21"/>
          <w:lang w:eastAsia="zh-TW"/>
        </w:rPr>
        <w:tab/>
      </w: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p>
    <w:p>
      <w:pPr>
        <w:tabs>
          <w:tab w:val="left" w:pos="284"/>
          <w:tab w:val="left" w:pos="6096"/>
          <w:tab w:val="left" w:pos="7088"/>
        </w:tabs>
        <w:ind w:leftChars="67" w:left="246" w:hangingChars="50" w:hanging="105"/>
        <w:jc w:val="left"/>
        <w:rPr>
          <w:rFonts w:ascii="ＭＳ 明朝" w:hAnsi="ＭＳ 明朝"/>
          <w:szCs w:val="21"/>
          <w:lang w:eastAsia="zh-TW"/>
        </w:rPr>
      </w:pPr>
      <w:r>
        <w:rPr>
          <w:rFonts w:ascii="ＭＳ 明朝" w:hAnsi="ＭＳ 明朝" w:hint="eastAsia"/>
          <w:szCs w:val="21"/>
        </w:rPr>
        <w:t>○○○○○○○○○</w:t>
      </w:r>
      <w:r>
        <w:rPr>
          <w:rFonts w:ascii="ＭＳ 明朝" w:hAnsi="ＭＳ 明朝"/>
          <w:szCs w:val="21"/>
          <w:lang w:eastAsia="zh-CN"/>
        </w:rPr>
        <w:t>病院</w:t>
      </w:r>
      <w:r>
        <w:rPr>
          <w:rFonts w:ascii="ＭＳ 明朝" w:hAnsi="ＭＳ 明朝" w:hint="eastAsia"/>
          <w:szCs w:val="21"/>
          <w:lang w:eastAsia="zh-TW"/>
        </w:rPr>
        <w:t xml:space="preserve">　○○○科　</w:t>
      </w:r>
      <w:r>
        <w:rPr>
          <w:rFonts w:ascii="ＭＳ 明朝" w:hAnsi="ＭＳ 明朝" w:hint="eastAsia"/>
          <w:szCs w:val="21"/>
          <w:lang w:eastAsia="zh-TW"/>
        </w:rPr>
        <w:tab/>
        <w:t>○○</w:t>
      </w:r>
      <w:r>
        <w:rPr>
          <w:rFonts w:ascii="ＭＳ 明朝" w:eastAsia="PMingLiU" w:hAnsi="ＭＳ 明朝"/>
          <w:szCs w:val="21"/>
          <w:lang w:eastAsia="zh-TW"/>
        </w:rPr>
        <w:tab/>
      </w: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p>
    <w:p>
      <w:pPr>
        <w:tabs>
          <w:tab w:val="left" w:pos="284"/>
          <w:tab w:val="left" w:pos="6096"/>
          <w:tab w:val="left" w:pos="7088"/>
        </w:tabs>
        <w:ind w:leftChars="67" w:left="246" w:hangingChars="50" w:hanging="105"/>
        <w:jc w:val="left"/>
        <w:rPr>
          <w:rFonts w:ascii="ＭＳ 明朝" w:hAnsi="ＭＳ 明朝"/>
          <w:szCs w:val="21"/>
          <w:lang w:eastAsia="zh-TW"/>
        </w:rPr>
      </w:pPr>
      <w:r>
        <w:rPr>
          <w:rFonts w:ascii="ＭＳ 明朝" w:hAnsi="ＭＳ 明朝" w:hint="eastAsia"/>
          <w:szCs w:val="21"/>
        </w:rPr>
        <w:t>○○○○○○○○○</w:t>
      </w:r>
      <w:r>
        <w:rPr>
          <w:rFonts w:ascii="ＭＳ 明朝" w:hAnsi="ＭＳ 明朝"/>
          <w:szCs w:val="21"/>
          <w:lang w:eastAsia="zh-CN"/>
        </w:rPr>
        <w:t>病院</w:t>
      </w:r>
      <w:r>
        <w:rPr>
          <w:rFonts w:ascii="ＭＳ 明朝" w:hAnsi="ＭＳ 明朝" w:hint="eastAsia"/>
          <w:szCs w:val="21"/>
          <w:lang w:eastAsia="zh-TW"/>
        </w:rPr>
        <w:t xml:space="preserve">　○○○科　</w:t>
      </w:r>
      <w:r>
        <w:rPr>
          <w:rFonts w:ascii="ＭＳ 明朝" w:hAnsi="ＭＳ 明朝" w:hint="eastAsia"/>
          <w:szCs w:val="21"/>
          <w:lang w:eastAsia="zh-TW"/>
        </w:rPr>
        <w:tab/>
        <w:t>○○</w:t>
      </w:r>
      <w:r>
        <w:rPr>
          <w:rFonts w:ascii="ＭＳ 明朝" w:eastAsia="PMingLiU" w:hAnsi="ＭＳ 明朝"/>
          <w:szCs w:val="21"/>
          <w:lang w:eastAsia="zh-TW"/>
        </w:rPr>
        <w:tab/>
      </w: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p>
    <w:p>
      <w:pPr>
        <w:ind w:leftChars="67" w:left="141"/>
        <w:jc w:val="left"/>
        <w:rPr>
          <w:rFonts w:ascii="Times New Roman" w:hAnsi="Times New Roman"/>
          <w:kern w:val="0"/>
          <w:szCs w:val="21"/>
          <w:lang w:eastAsia="zh-TW"/>
        </w:rPr>
      </w:pPr>
    </w:p>
    <w:p>
      <w:pPr>
        <w:pStyle w:val="af1"/>
        <w:numPr>
          <w:ilvl w:val="0"/>
          <w:numId w:val="1"/>
        </w:numPr>
        <w:ind w:leftChars="67" w:left="501"/>
        <w:jc w:val="left"/>
        <w:rPr>
          <w:rFonts w:ascii="ＭＳ ゴシック" w:eastAsia="ＭＳ ゴシック" w:hAnsi="ＭＳ ゴシック"/>
          <w:b/>
          <w:szCs w:val="21"/>
          <w:lang w:eastAsia="zh-TW"/>
        </w:rPr>
      </w:pPr>
      <w:r>
        <w:rPr>
          <w:rFonts w:ascii="ＭＳ ゴシック" w:eastAsia="ＭＳ ゴシック" w:hAnsi="ＭＳ ゴシック"/>
          <w:b/>
          <w:szCs w:val="21"/>
          <w:lang w:eastAsia="zh-TW"/>
        </w:rPr>
        <w:t>検査実施機関</w:t>
      </w:r>
      <w:r>
        <w:rPr>
          <w:rFonts w:ascii="ＭＳ ゴシック" w:eastAsia="ＭＳ ゴシック" w:hAnsi="ＭＳ ゴシック" w:hint="eastAsia"/>
          <w:b/>
          <w:szCs w:val="21"/>
          <w:lang w:eastAsia="zh-TW"/>
        </w:rPr>
        <w:t>（</w:t>
      </w:r>
      <w:r>
        <w:rPr>
          <w:rFonts w:ascii="ＭＳ ゴシック" w:eastAsia="ＭＳ ゴシック" w:hAnsi="ＭＳ ゴシック" w:hint="eastAsia"/>
          <w:b/>
          <w:szCs w:val="21"/>
        </w:rPr>
        <w:t>検査項目：</w:t>
      </w:r>
      <w:r>
        <w:rPr>
          <w:rFonts w:ascii="Times New Roman" w:eastAsia="ＭＳ ゴシック" w:hAnsi="Times New Roman" w:hint="eastAsia"/>
          <w:b/>
          <w:szCs w:val="21"/>
          <w:lang w:eastAsia="zh-TW"/>
        </w:rPr>
        <w:t>○○</w:t>
      </w:r>
      <w:r>
        <w:rPr>
          <w:rFonts w:ascii="Times New Roman" w:eastAsia="ＭＳ ゴシック" w:hAnsi="Times New Roman" w:hint="eastAsia"/>
          <w:b/>
          <w:szCs w:val="21"/>
        </w:rPr>
        <w:t>・</w:t>
      </w:r>
      <w:r>
        <w:rPr>
          <w:rFonts w:ascii="Times New Roman" w:eastAsia="ＭＳ ゴシック" w:hAnsi="Times New Roman" w:hint="eastAsia"/>
          <w:b/>
          <w:szCs w:val="21"/>
          <w:lang w:eastAsia="zh-TW"/>
        </w:rPr>
        <w:t>○○</w:t>
      </w:r>
      <w:r>
        <w:rPr>
          <w:rFonts w:ascii="Times New Roman" w:eastAsia="ＭＳ ゴシック" w:hAnsi="Times New Roman" w:hint="eastAsia"/>
          <w:b/>
          <w:szCs w:val="21"/>
        </w:rPr>
        <w:t>・</w:t>
      </w:r>
      <w:r>
        <w:rPr>
          <w:rFonts w:ascii="Times New Roman" w:eastAsia="ＭＳ ゴシック" w:hAnsi="Times New Roman" w:hint="eastAsia"/>
          <w:b/>
          <w:szCs w:val="21"/>
          <w:lang w:eastAsia="zh-TW"/>
        </w:rPr>
        <w:t>○○</w:t>
      </w:r>
      <w:r>
        <w:rPr>
          <w:rFonts w:ascii="ＭＳ ゴシック" w:eastAsia="ＭＳ ゴシック" w:hAnsi="ＭＳ ゴシック" w:hint="eastAsia"/>
          <w:b/>
          <w:szCs w:val="21"/>
          <w:lang w:eastAsia="zh-TW"/>
        </w:rPr>
        <w:t>）</w:t>
      </w:r>
      <w:r>
        <w:rPr>
          <w:rFonts w:ascii="ＭＳ ゴシック" w:eastAsia="ＭＳ ゴシック" w:hAnsi="ＭＳ ゴシック" w:hint="eastAsia"/>
          <w:b/>
          <w:color w:val="FF0000"/>
          <w:szCs w:val="21"/>
          <w:vertAlign w:val="superscript"/>
          <w:lang w:eastAsia="zh-TW"/>
        </w:rPr>
        <w:t>（注意</w:t>
      </w:r>
      <w:r>
        <w:rPr>
          <w:rFonts w:ascii="ＭＳ ゴシック" w:eastAsia="ＭＳ ゴシック" w:hAnsi="ＭＳ ゴシック" w:hint="eastAsia"/>
          <w:b/>
          <w:color w:val="FF0000"/>
          <w:szCs w:val="21"/>
          <w:vertAlign w:val="superscript"/>
        </w:rPr>
        <w:t>5</w:t>
      </w:r>
      <w:r>
        <w:rPr>
          <w:rFonts w:ascii="ＭＳ ゴシック" w:eastAsia="ＭＳ ゴシック" w:hAnsi="ＭＳ ゴシック" w:hint="eastAsia"/>
          <w:b/>
          <w:color w:val="FF0000"/>
          <w:szCs w:val="21"/>
          <w:vertAlign w:val="superscript"/>
          <w:lang w:eastAsia="zh-TW"/>
        </w:rPr>
        <w:t>）</w:t>
      </w:r>
    </w:p>
    <w:p>
      <w:pPr>
        <w:ind w:leftChars="67" w:left="246" w:hangingChars="50" w:hanging="105"/>
        <w:jc w:val="left"/>
        <w:rPr>
          <w:rFonts w:ascii="ＭＳ 明朝" w:hAnsi="ＭＳ 明朝"/>
          <w:szCs w:val="21"/>
          <w:lang w:eastAsia="zh-TW"/>
        </w:rPr>
      </w:pPr>
      <w:r>
        <w:rPr>
          <w:rFonts w:ascii="ＭＳ 明朝" w:hAnsi="ＭＳ 明朝" w:hint="eastAsia"/>
          <w:szCs w:val="21"/>
          <w:lang w:eastAsia="zh-TW"/>
        </w:rPr>
        <w:t>株式会社△△△△</w:t>
      </w:r>
    </w:p>
    <w:p>
      <w:pPr>
        <w:ind w:leftChars="67" w:left="246" w:hangingChars="50" w:hanging="105"/>
        <w:jc w:val="left"/>
        <w:rPr>
          <w:rFonts w:ascii="ＭＳ 明朝" w:hAnsi="ＭＳ 明朝"/>
          <w:szCs w:val="21"/>
          <w:lang w:eastAsia="zh-TW"/>
        </w:rPr>
      </w:pPr>
      <w:r>
        <w:rPr>
          <w:rFonts w:ascii="Times New Roman" w:hAnsi="ＭＳ 明朝"/>
          <w:szCs w:val="21"/>
          <w:lang w:eastAsia="zh-TW"/>
        </w:rPr>
        <w:t>〒</w:t>
      </w:r>
      <w:r>
        <w:rPr>
          <w:rFonts w:ascii="Times New Roman" w:hAnsi="Times New Roman" w:hint="eastAsia"/>
          <w:kern w:val="0"/>
        </w:rPr>
        <w:t>XXX</w:t>
      </w:r>
      <w:r>
        <w:rPr>
          <w:rFonts w:hint="eastAsia"/>
          <w:color w:val="333333"/>
          <w:lang w:eastAsia="zh-TW"/>
        </w:rPr>
        <w:t>-</w:t>
      </w:r>
      <w:r>
        <w:rPr>
          <w:rFonts w:hint="eastAsia"/>
          <w:color w:val="333333"/>
        </w:rPr>
        <w:t>XXXX</w:t>
      </w:r>
      <w:r>
        <w:rPr>
          <w:rFonts w:hint="eastAsia"/>
          <w:color w:val="333333"/>
          <w:lang w:eastAsia="zh-TW"/>
        </w:rPr>
        <w:t xml:space="preserve">　住所記載</w:t>
      </w:r>
      <w:r>
        <w:rPr>
          <w:rFonts w:ascii="Times New Roman" w:hAnsi="Times New Roman" w:hint="eastAsia"/>
          <w:kern w:val="0"/>
          <w:lang w:eastAsia="zh-TW"/>
        </w:rPr>
        <w:tab/>
      </w:r>
      <w:r>
        <w:rPr>
          <w:rFonts w:ascii="Times New Roman" w:hAnsi="Times New Roman"/>
          <w:szCs w:val="21"/>
          <w:lang w:eastAsia="zh-TW"/>
        </w:rPr>
        <w:t xml:space="preserve">Tel: </w:t>
      </w:r>
      <w:r>
        <w:rPr>
          <w:rStyle w:val="af5"/>
          <w:rFonts w:hint="eastAsia"/>
          <w:b w:val="0"/>
          <w:color w:val="333333"/>
        </w:rPr>
        <w:t>XX</w:t>
      </w:r>
      <w:r>
        <w:rPr>
          <w:rStyle w:val="af5"/>
          <w:rFonts w:hint="eastAsia"/>
          <w:b w:val="0"/>
          <w:color w:val="333333"/>
          <w:lang w:eastAsia="zh-TW"/>
        </w:rPr>
        <w:t>-</w:t>
      </w:r>
      <w:r>
        <w:rPr>
          <w:rStyle w:val="af5"/>
          <w:rFonts w:hint="eastAsia"/>
          <w:b w:val="0"/>
          <w:color w:val="333333"/>
        </w:rPr>
        <w:t>XXXX</w:t>
      </w:r>
      <w:r>
        <w:rPr>
          <w:rStyle w:val="af5"/>
          <w:rFonts w:hint="eastAsia"/>
          <w:b w:val="0"/>
          <w:color w:val="333333"/>
          <w:lang w:eastAsia="zh-TW"/>
        </w:rPr>
        <w:t>-</w:t>
      </w:r>
      <w:r>
        <w:rPr>
          <w:rStyle w:val="af5"/>
          <w:rFonts w:hint="eastAsia"/>
          <w:b w:val="0"/>
          <w:color w:val="333333"/>
        </w:rPr>
        <w:t>XXXX</w:t>
      </w:r>
    </w:p>
    <w:p>
      <w:pPr>
        <w:ind w:leftChars="67" w:left="141"/>
        <w:jc w:val="left"/>
        <w:rPr>
          <w:rFonts w:ascii="ＭＳ 明朝" w:hAnsi="ＭＳ 明朝"/>
          <w:szCs w:val="21"/>
        </w:rPr>
      </w:pPr>
      <w:r>
        <w:rPr>
          <w:rFonts w:ascii="ＭＳ 明朝" w:hAnsi="ＭＳ 明朝" w:hint="eastAsia"/>
          <w:szCs w:val="21"/>
        </w:rPr>
        <w:t xml:space="preserve">　　</w:t>
      </w:r>
    </w:p>
    <w:p>
      <w:pPr>
        <w:pStyle w:val="af1"/>
        <w:numPr>
          <w:ilvl w:val="0"/>
          <w:numId w:val="1"/>
        </w:numPr>
        <w:ind w:leftChars="0"/>
        <w:jc w:val="left"/>
        <w:rPr>
          <w:rFonts w:asciiTheme="majorEastAsia" w:eastAsiaTheme="majorEastAsia" w:hAnsiTheme="majorEastAsia"/>
          <w:b/>
          <w:szCs w:val="21"/>
        </w:rPr>
      </w:pPr>
      <w:r>
        <w:rPr>
          <w:rFonts w:asciiTheme="majorEastAsia" w:eastAsiaTheme="majorEastAsia" w:hAnsiTheme="majorEastAsia" w:hint="eastAsia"/>
          <w:b/>
          <w:szCs w:val="21"/>
        </w:rPr>
        <w:t>プロトコル評価専門部会</w:t>
      </w:r>
    </w:p>
    <w:p>
      <w:pPr>
        <w:tabs>
          <w:tab w:val="left" w:pos="2694"/>
        </w:tabs>
        <w:ind w:leftChars="67" w:left="141"/>
        <w:jc w:val="left"/>
        <w:rPr>
          <w:rFonts w:ascii="ＭＳ 明朝" w:hAnsi="ＭＳ 明朝"/>
          <w:szCs w:val="21"/>
        </w:rPr>
      </w:pPr>
      <w:r>
        <w:rPr>
          <w:rFonts w:ascii="ＭＳ 明朝" w:hAnsi="ＭＳ 明朝" w:hint="eastAsia"/>
          <w:szCs w:val="21"/>
        </w:rPr>
        <w:t>【臨床試験企画専門家】</w:t>
      </w:r>
    </w:p>
    <w:p>
      <w:pPr>
        <w:tabs>
          <w:tab w:val="left" w:pos="2694"/>
          <w:tab w:val="left" w:pos="6096"/>
          <w:tab w:val="left" w:pos="7088"/>
        </w:tabs>
        <w:ind w:leftChars="67" w:left="141"/>
        <w:jc w:val="left"/>
        <w:rPr>
          <w:rFonts w:ascii="ＭＳ 明朝" w:hAnsi="ＭＳ 明朝"/>
          <w:szCs w:val="21"/>
        </w:rPr>
      </w:pPr>
      <w:r>
        <w:rPr>
          <w:rFonts w:ascii="ＭＳ 明朝" w:hAnsi="ＭＳ 明朝" w:hint="eastAsia"/>
          <w:szCs w:val="21"/>
        </w:rPr>
        <w:t>千葉大学医学部附属病院</w:t>
      </w:r>
      <w:r>
        <w:rPr>
          <w:rFonts w:ascii="ＭＳ 明朝" w:hAnsi="ＭＳ 明朝"/>
          <w:szCs w:val="21"/>
        </w:rPr>
        <w:tab/>
      </w:r>
      <w:r>
        <w:rPr>
          <w:rFonts w:ascii="ＭＳ 明朝" w:hAnsi="ＭＳ 明朝" w:hint="eastAsia"/>
          <w:szCs w:val="21"/>
        </w:rPr>
        <w:t>臨床試験部</w:t>
      </w:r>
      <w:r>
        <w:rPr>
          <w:rFonts w:ascii="ＭＳ 明朝" w:hAnsi="ＭＳ 明朝" w:hint="eastAsia"/>
          <w:szCs w:val="21"/>
          <w:lang w:eastAsia="zh-TW"/>
        </w:rPr>
        <w:tab/>
      </w:r>
      <w:r>
        <w:rPr>
          <w:rFonts w:ascii="ＭＳ 明朝" w:eastAsia="PMingLiU" w:hAnsi="ＭＳ 明朝"/>
          <w:szCs w:val="21"/>
          <w:lang w:eastAsia="zh-TW"/>
        </w:rPr>
        <w:tab/>
      </w: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p>
    <w:p>
      <w:pPr>
        <w:tabs>
          <w:tab w:val="left" w:pos="2694"/>
          <w:tab w:val="left" w:pos="5103"/>
          <w:tab w:val="left" w:pos="6521"/>
        </w:tabs>
        <w:ind w:leftChars="67" w:left="141"/>
        <w:jc w:val="left"/>
        <w:rPr>
          <w:rFonts w:ascii="ＭＳ 明朝" w:hAnsi="ＭＳ 明朝"/>
          <w:szCs w:val="21"/>
        </w:rPr>
      </w:pPr>
      <w:r>
        <w:rPr>
          <w:rFonts w:ascii="ＭＳ 明朝" w:hAnsi="ＭＳ 明朝" w:hint="eastAsia"/>
          <w:szCs w:val="21"/>
        </w:rPr>
        <w:t>【医学専門家】</w:t>
      </w:r>
    </w:p>
    <w:p>
      <w:pPr>
        <w:tabs>
          <w:tab w:val="left" w:pos="2694"/>
          <w:tab w:val="left" w:pos="6096"/>
          <w:tab w:val="left" w:pos="7088"/>
        </w:tabs>
        <w:ind w:leftChars="67" w:left="141"/>
        <w:jc w:val="left"/>
        <w:rPr>
          <w:rFonts w:ascii="ＭＳ 明朝" w:hAnsi="ＭＳ 明朝"/>
          <w:szCs w:val="21"/>
        </w:rPr>
      </w:pPr>
      <w:r>
        <w:rPr>
          <w:rFonts w:ascii="ＭＳ 明朝" w:hAnsi="ＭＳ 明朝" w:hint="eastAsia"/>
          <w:szCs w:val="21"/>
        </w:rPr>
        <w:t>千葉大学医学部附属病院</w:t>
      </w:r>
      <w:r>
        <w:rPr>
          <w:rFonts w:ascii="ＭＳ 明朝" w:hAnsi="ＭＳ 明朝"/>
          <w:szCs w:val="21"/>
        </w:rPr>
        <w:tab/>
      </w:r>
      <w:r>
        <w:rPr>
          <w:rFonts w:ascii="ＭＳ 明朝" w:hAnsi="ＭＳ 明朝" w:hint="eastAsia"/>
          <w:szCs w:val="21"/>
        </w:rPr>
        <w:t>臨床試験部</w:t>
      </w:r>
      <w:r>
        <w:rPr>
          <w:rFonts w:ascii="ＭＳ 明朝" w:hAnsi="ＭＳ 明朝" w:hint="eastAsia"/>
          <w:szCs w:val="21"/>
          <w:lang w:eastAsia="zh-TW"/>
        </w:rPr>
        <w:tab/>
      </w:r>
      <w:r>
        <w:rPr>
          <w:rFonts w:ascii="ＭＳ 明朝" w:eastAsia="PMingLiU" w:hAnsi="ＭＳ 明朝"/>
          <w:szCs w:val="21"/>
          <w:lang w:eastAsia="zh-TW"/>
        </w:rPr>
        <w:tab/>
      </w:r>
      <w:r>
        <w:rPr>
          <w:rFonts w:ascii="ＭＳ 明朝" w:hAnsi="ＭＳ 明朝" w:hint="eastAsia"/>
          <w:szCs w:val="21"/>
        </w:rPr>
        <w:t>○○</w:t>
      </w:r>
      <w:r>
        <w:rPr>
          <w:rFonts w:ascii="ＭＳ 明朝" w:hAnsi="ＭＳ 明朝" w:hint="eastAsia"/>
          <w:szCs w:val="21"/>
          <w:lang w:eastAsia="zh-TW"/>
        </w:rPr>
        <w:t xml:space="preserve">　</w:t>
      </w:r>
      <w:r>
        <w:rPr>
          <w:rFonts w:ascii="ＭＳ 明朝" w:hAnsi="ＭＳ 明朝" w:hint="eastAsia"/>
          <w:szCs w:val="21"/>
        </w:rPr>
        <w:t>○○</w:t>
      </w:r>
    </w:p>
    <w:p>
      <w:pPr>
        <w:ind w:leftChars="67" w:left="141"/>
        <w:jc w:val="left"/>
        <w:rPr>
          <w:rFonts w:ascii="ＭＳ 明朝" w:hAnsi="ＭＳ 明朝"/>
          <w:szCs w:val="21"/>
        </w:rPr>
      </w:pPr>
    </w:p>
    <w:p>
      <w:pPr>
        <w:pStyle w:val="af1"/>
        <w:numPr>
          <w:ilvl w:val="0"/>
          <w:numId w:val="1"/>
        </w:numPr>
        <w:ind w:leftChars="67" w:left="501"/>
        <w:jc w:val="left"/>
        <w:rPr>
          <w:rFonts w:ascii="ＭＳ 明朝" w:hAnsi="ＭＳ 明朝"/>
          <w:b/>
          <w:szCs w:val="21"/>
        </w:rPr>
      </w:pPr>
      <w:r>
        <w:rPr>
          <w:rFonts w:ascii="ＭＳ 明朝" w:hAnsi="ＭＳ 明朝" w:hint="eastAsia"/>
          <w:b/>
          <w:szCs w:val="21"/>
        </w:rPr>
        <w:t>その他</w:t>
      </w:r>
    </w:p>
    <w:p>
      <w:pPr>
        <w:pStyle w:val="af1"/>
        <w:tabs>
          <w:tab w:val="left" w:pos="2694"/>
          <w:tab w:val="left" w:pos="6096"/>
          <w:tab w:val="left" w:pos="7088"/>
        </w:tabs>
        <w:ind w:leftChars="67" w:left="141"/>
        <w:jc w:val="left"/>
        <w:rPr>
          <w:rFonts w:ascii="ＭＳ 明朝" w:hAnsi="ＭＳ 明朝"/>
          <w:b/>
          <w:szCs w:val="21"/>
        </w:rPr>
      </w:pPr>
      <w:r>
        <w:rPr>
          <w:rFonts w:ascii="ＭＳ 明朝" w:hAnsi="ＭＳ 明朝" w:hint="eastAsia"/>
          <w:szCs w:val="21"/>
        </w:rPr>
        <w:t>○○○○○○○○○○○</w:t>
      </w:r>
      <w:r>
        <w:rPr>
          <w:rFonts w:ascii="ＭＳ 明朝" w:hAnsi="ＭＳ 明朝"/>
          <w:szCs w:val="21"/>
        </w:rPr>
        <w:tab/>
      </w:r>
      <w:r>
        <w:rPr>
          <w:rFonts w:ascii="ＭＳ 明朝" w:hAnsi="ＭＳ 明朝" w:hint="eastAsia"/>
          <w:szCs w:val="21"/>
        </w:rPr>
        <w:t>○○○○</w:t>
      </w:r>
      <w:r>
        <w:rPr>
          <w:rFonts w:ascii="ＭＳ 明朝" w:hAnsi="ＭＳ 明朝"/>
          <w:szCs w:val="21"/>
        </w:rPr>
        <w:tab/>
      </w:r>
      <w:r>
        <w:rPr>
          <w:rFonts w:ascii="ＭＳ 明朝" w:hAnsi="ＭＳ 明朝" w:hint="eastAsia"/>
          <w:szCs w:val="21"/>
        </w:rPr>
        <w:t>○○</w:t>
      </w:r>
      <w:r>
        <w:rPr>
          <w:rFonts w:ascii="ＭＳ 明朝" w:hAnsi="ＭＳ 明朝"/>
          <w:szCs w:val="21"/>
        </w:rPr>
        <w:tab/>
      </w:r>
      <w:r>
        <w:rPr>
          <w:rFonts w:ascii="ＭＳ 明朝" w:hAnsi="ＭＳ 明朝" w:hint="eastAsia"/>
          <w:szCs w:val="21"/>
        </w:rPr>
        <w:t>○○　○○</w:t>
      </w:r>
    </w:p>
    <w:p>
      <w:pPr>
        <w:rPr>
          <w:rFonts w:ascii="Times New Roman" w:eastAsia="ＭＳ ゴシック" w:hAnsi="ＭＳ ゴシック"/>
          <w:sz w:val="20"/>
        </w:rPr>
      </w:pPr>
    </w:p>
    <w:p>
      <w:r>
        <w:rPr>
          <w:rFonts w:ascii="Times New Roman" w:hAnsi="Times New Roman"/>
          <w:noProof/>
        </w:rPr>
        <mc:AlternateContent>
          <mc:Choice Requires="wps">
            <w:drawing>
              <wp:inline distT="0" distB="0" distL="0" distR="0">
                <wp:extent cx="5715000" cy="1171575"/>
                <wp:effectExtent l="19050" t="19050" r="38100" b="29210"/>
                <wp:docPr id="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7157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930" w:hangingChars="400" w:hanging="720"/>
                              <w:rPr>
                                <w:rFonts w:ascii="Times New Roman" w:hAnsi="Times New Roman"/>
                                <w:sz w:val="18"/>
                              </w:rPr>
                            </w:pPr>
                            <w:r>
                              <w:rPr>
                                <w:rFonts w:ascii="Times New Roman" w:hAnsi="ＭＳ 明朝"/>
                                <w:color w:val="FF0000"/>
                                <w:sz w:val="18"/>
                              </w:rPr>
                              <w:t>注意１</w:t>
                            </w:r>
                            <w:r>
                              <w:rPr>
                                <w:rFonts w:ascii="Times New Roman" w:hAnsi="ＭＳ 明朝"/>
                                <w:sz w:val="18"/>
                              </w:rPr>
                              <w:t>：</w:t>
                            </w:r>
                            <w:r>
                              <w:rPr>
                                <w:rFonts w:ascii="Times New Roman" w:hAnsi="Times New Roman" w:hint="eastAsia"/>
                                <w:sz w:val="18"/>
                              </w:rPr>
                              <w:t>「試験調整委員会」がない場合は「試験調整委員会事務局」ではなく「試験事務局」と記載する。</w:t>
                            </w:r>
                          </w:p>
                          <w:p>
                            <w:pPr>
                              <w:ind w:leftChars="100" w:left="930" w:hangingChars="400" w:hanging="720"/>
                              <w:rPr>
                                <w:rFonts w:ascii="Times New Roman" w:hAnsi="Times New Roman"/>
                                <w:sz w:val="18"/>
                              </w:rPr>
                            </w:pPr>
                            <w:r>
                              <w:rPr>
                                <w:rFonts w:ascii="Times New Roman" w:hAnsi="Times New Roman" w:hint="eastAsia"/>
                                <w:color w:val="FF0000"/>
                                <w:sz w:val="18"/>
                              </w:rPr>
                              <w:t>注意</w:t>
                            </w:r>
                            <w:r>
                              <w:rPr>
                                <w:rFonts w:ascii="Times New Roman" w:hAnsi="Times New Roman"/>
                                <w:color w:val="FF0000"/>
                                <w:sz w:val="18"/>
                              </w:rPr>
                              <w:t>2</w:t>
                            </w:r>
                            <w:r>
                              <w:rPr>
                                <w:rFonts w:ascii="Times New Roman" w:hAnsi="Times New Roman"/>
                                <w:color w:val="FF0000"/>
                                <w:sz w:val="18"/>
                              </w:rPr>
                              <w:t>：</w:t>
                            </w:r>
                            <w:r>
                              <w:rPr>
                                <w:rFonts w:ascii="Times New Roman" w:hAnsi="Times New Roman"/>
                                <w:color w:val="FF0000"/>
                                <w:sz w:val="18"/>
                              </w:rPr>
                              <w:t xml:space="preserve"> </w:t>
                            </w:r>
                            <w:r>
                              <w:rPr>
                                <w:rFonts w:ascii="Times New Roman" w:hAnsi="Times New Roman" w:hint="eastAsia"/>
                                <w:sz w:val="18"/>
                              </w:rPr>
                              <w:t>モニタリングおよび監査における研究責任者の責務は以下の通りである。</w:t>
                            </w:r>
                          </w:p>
                          <w:p>
                            <w:pPr>
                              <w:ind w:leftChars="100" w:left="930" w:hangingChars="400" w:hanging="720"/>
                              <w:rPr>
                                <w:rFonts w:ascii="Times New Roman" w:hAnsi="Times New Roman"/>
                                <w:sz w:val="18"/>
                              </w:rPr>
                            </w:pPr>
                            <w:r>
                              <w:rPr>
                                <w:rFonts w:ascii="Times New Roman" w:hAnsi="Times New Roman"/>
                                <w:sz w:val="18"/>
                              </w:rPr>
                              <w:tab/>
                            </w:r>
                            <w:r>
                              <w:rPr>
                                <w:rFonts w:ascii="Times New Roman" w:hAnsi="Times New Roman" w:hint="eastAsia"/>
                                <w:sz w:val="18"/>
                              </w:rPr>
                              <w:t>（</w:t>
                            </w:r>
                            <w:r>
                              <w:rPr>
                                <w:rFonts w:ascii="Times New Roman" w:hAnsi="Times New Roman"/>
                                <w:sz w:val="18"/>
                              </w:rPr>
                              <w:t>1</w:t>
                            </w:r>
                            <w:r>
                              <w:rPr>
                                <w:rFonts w:ascii="Times New Roman" w:hAnsi="Times New Roman" w:hint="eastAsia"/>
                                <w:sz w:val="18"/>
                              </w:rPr>
                              <w:t>）研究責任者は研究の信頼性確保に努めなければならず、侵襲（軽微な侵襲を除く）を伴うものを実施する場合には、研究機関の長の許可を受けた研究計画に定めるところにより、モニタリング及び監査を実施しなければならない。</w:t>
                            </w:r>
                          </w:p>
                          <w:p>
                            <w:pPr>
                              <w:ind w:leftChars="100" w:left="930" w:hangingChars="400" w:hanging="720"/>
                              <w:rPr>
                                <w:rFonts w:ascii="Times New Roman" w:hAnsi="Times New Roman"/>
                                <w:sz w:val="18"/>
                              </w:rPr>
                            </w:pPr>
                            <w:r>
                              <w:rPr>
                                <w:rFonts w:ascii="Times New Roman" w:hAnsi="Times New Roman"/>
                                <w:sz w:val="18"/>
                              </w:rPr>
                              <w:tab/>
                            </w:r>
                            <w:r>
                              <w:rPr>
                                <w:rFonts w:ascii="Times New Roman" w:hAnsi="Times New Roman" w:hint="eastAsia"/>
                                <w:sz w:val="18"/>
                              </w:rPr>
                              <w:t>（</w:t>
                            </w:r>
                            <w:r>
                              <w:rPr>
                                <w:rFonts w:ascii="Times New Roman" w:hAnsi="Times New Roman"/>
                                <w:sz w:val="18"/>
                              </w:rPr>
                              <w:t>2</w:t>
                            </w:r>
                            <w:r>
                              <w:rPr>
                                <w:rFonts w:ascii="Times New Roman" w:hAnsi="Times New Roman" w:hint="eastAsia"/>
                                <w:sz w:val="18"/>
                              </w:rPr>
                              <w:t>）研究責任者は、研究機関の長の許可を受けた研究計画に定めるところにより適切にモニタリング及び監査が行われるよう、モニタリングに従事する者及び監査に従事する者に対して必要な指導・管理を行わせてはならない。</w:t>
                            </w:r>
                          </w:p>
                          <w:p>
                            <w:pPr>
                              <w:ind w:leftChars="100" w:left="930" w:hangingChars="400" w:hanging="720"/>
                              <w:rPr>
                                <w:rFonts w:ascii="Times New Roman" w:hAnsi="Times New Roman"/>
                                <w:color w:val="FF0000"/>
                                <w:sz w:val="18"/>
                              </w:rPr>
                            </w:pPr>
                            <w:r>
                              <w:rPr>
                                <w:rFonts w:ascii="Times New Roman" w:hAnsi="Times New Roman"/>
                                <w:sz w:val="18"/>
                              </w:rPr>
                              <w:tab/>
                            </w:r>
                            <w:r>
                              <w:rPr>
                                <w:rFonts w:ascii="Times New Roman" w:hAnsi="Times New Roman" w:hint="eastAsia"/>
                                <w:sz w:val="18"/>
                              </w:rPr>
                              <w:t>（</w:t>
                            </w:r>
                            <w:r>
                              <w:rPr>
                                <w:rFonts w:ascii="Times New Roman" w:hAnsi="Times New Roman"/>
                                <w:sz w:val="18"/>
                              </w:rPr>
                              <w:t>3</w:t>
                            </w:r>
                            <w:r>
                              <w:rPr>
                                <w:rFonts w:ascii="Times New Roman" w:hAnsi="Times New Roman" w:hint="eastAsia"/>
                                <w:sz w:val="18"/>
                              </w:rPr>
                              <w:t>）研究責任者は、監査の対象となる研究の実施に携わる者及びそのモニタリングに従事する者に監査を行わせてはならない。</w:t>
                            </w:r>
                          </w:p>
                          <w:p>
                            <w:pPr>
                              <w:ind w:leftChars="100" w:left="930" w:hangingChars="400" w:hanging="720"/>
                              <w:rPr>
                                <w:rFonts w:ascii="Times New Roman" w:hAnsi="Times New Roman"/>
                                <w:color w:val="FF0000"/>
                                <w:sz w:val="18"/>
                              </w:rPr>
                            </w:pPr>
                            <w:r>
                              <w:rPr>
                                <w:rFonts w:ascii="Times New Roman" w:hAnsi="Times New Roman" w:hint="eastAsia"/>
                                <w:color w:val="FF0000"/>
                                <w:sz w:val="18"/>
                              </w:rPr>
                              <w:t>注意</w:t>
                            </w:r>
                            <w:r>
                              <w:rPr>
                                <w:rFonts w:ascii="Times New Roman" w:hAnsi="Times New Roman" w:hint="eastAsia"/>
                                <w:color w:val="FF0000"/>
                                <w:sz w:val="18"/>
                              </w:rPr>
                              <w:t xml:space="preserve"> </w:t>
                            </w:r>
                            <w:r>
                              <w:rPr>
                                <w:rFonts w:ascii="Times New Roman" w:hAnsi="Times New Roman"/>
                                <w:color w:val="FF0000"/>
                                <w:sz w:val="18"/>
                              </w:rPr>
                              <w:t>3</w:t>
                            </w:r>
                            <w:r>
                              <w:rPr>
                                <w:rFonts w:ascii="Times New Roman" w:hAnsi="Times New Roman" w:hint="eastAsia"/>
                                <w:color w:val="FF0000"/>
                                <w:sz w:val="18"/>
                              </w:rPr>
                              <w:t>：</w:t>
                            </w:r>
                            <w:r>
                              <w:rPr>
                                <w:rFonts w:ascii="Times New Roman" w:hAnsi="Times New Roman" w:hint="eastAsia"/>
                                <w:sz w:val="18"/>
                              </w:rPr>
                              <w:t>診療科の品質管理委員より一名臨床研究品質管理責任者を決め、</w:t>
                            </w:r>
                            <w:r>
                              <w:rPr>
                                <w:rFonts w:ascii="Times New Roman" w:hAnsi="Times New Roman"/>
                                <w:sz w:val="18"/>
                              </w:rPr>
                              <w:t>5</w:t>
                            </w:r>
                            <w:r>
                              <w:rPr>
                                <w:rFonts w:ascii="Times New Roman" w:hAnsi="Times New Roman" w:hint="eastAsia"/>
                                <w:sz w:val="18"/>
                              </w:rPr>
                              <w:t>の項目に追記する。なお、当該試験の責任医師・分担医師になっている場合は兼任できません。</w:t>
                            </w:r>
                          </w:p>
                          <w:p>
                            <w:pPr>
                              <w:ind w:leftChars="100" w:left="930" w:hangingChars="400" w:hanging="720"/>
                              <w:rPr>
                                <w:rFonts w:ascii="Times New Roman" w:hAnsi="Times New Roman"/>
                                <w:color w:val="FF0000"/>
                                <w:sz w:val="18"/>
                              </w:rPr>
                            </w:pPr>
                            <w:r>
                              <w:rPr>
                                <w:rFonts w:ascii="Times New Roman" w:hAnsi="Times New Roman" w:hint="eastAsia"/>
                                <w:color w:val="FF0000"/>
                                <w:sz w:val="18"/>
                              </w:rPr>
                              <w:t>注意</w:t>
                            </w:r>
                            <w:r>
                              <w:rPr>
                                <w:rFonts w:ascii="Times New Roman" w:hAnsi="Times New Roman" w:hint="eastAsia"/>
                                <w:color w:val="FF0000"/>
                                <w:sz w:val="18"/>
                              </w:rPr>
                              <w:t>3</w:t>
                            </w:r>
                            <w:r>
                              <w:rPr>
                                <w:rFonts w:ascii="Times New Roman" w:hAnsi="Times New Roman" w:hint="eastAsia"/>
                                <w:sz w:val="18"/>
                              </w:rPr>
                              <w:t>：「モニタリング」担当者が決まって</w:t>
                            </w:r>
                            <w:r>
                              <w:rPr>
                                <w:rFonts w:ascii="Times New Roman" w:hAnsi="Times New Roman"/>
                                <w:sz w:val="18"/>
                              </w:rPr>
                              <w:t>いない</w:t>
                            </w:r>
                            <w:r>
                              <w:rPr>
                                <w:rFonts w:ascii="Times New Roman" w:hAnsi="Times New Roman" w:hint="eastAsia"/>
                                <w:sz w:val="18"/>
                              </w:rPr>
                              <w:t>場合は、「データマネジメント」ではなく「データマネジメント・中央モニタリング」と記載する。</w:t>
                            </w:r>
                          </w:p>
                          <w:p>
                            <w:pPr>
                              <w:ind w:leftChars="100" w:left="930" w:hangingChars="400" w:hanging="720"/>
                              <w:rPr>
                                <w:rFonts w:ascii="Times New Roman" w:hAnsi="Times New Roman"/>
                                <w:sz w:val="18"/>
                              </w:rPr>
                            </w:pPr>
                            <w:r>
                              <w:rPr>
                                <w:rFonts w:ascii="Times New Roman" w:hAnsi="Times New Roman" w:hint="eastAsia"/>
                                <w:color w:val="FF0000"/>
                                <w:sz w:val="18"/>
                              </w:rPr>
                              <w:t>注意</w:t>
                            </w:r>
                            <w:r>
                              <w:rPr>
                                <w:rFonts w:ascii="Times New Roman" w:hAnsi="Times New Roman" w:hint="eastAsia"/>
                                <w:color w:val="FF0000"/>
                                <w:sz w:val="18"/>
                              </w:rPr>
                              <w:t>4</w:t>
                            </w:r>
                            <w:r>
                              <w:rPr>
                                <w:rFonts w:ascii="Times New Roman" w:hAnsi="Times New Roman" w:hint="eastAsia"/>
                                <w:sz w:val="18"/>
                              </w:rPr>
                              <w:t>：検査を</w:t>
                            </w:r>
                            <w:r>
                              <w:rPr>
                                <w:rFonts w:ascii="Times New Roman" w:hAnsi="Times New Roman"/>
                                <w:sz w:val="18"/>
                              </w:rPr>
                              <w:t>外注</w:t>
                            </w:r>
                            <w:r>
                              <w:rPr>
                                <w:rFonts w:ascii="Times New Roman" w:hAnsi="Times New Roman" w:hint="eastAsia"/>
                                <w:sz w:val="18"/>
                              </w:rPr>
                              <w:t>する場合は記載する。</w:t>
                            </w:r>
                          </w:p>
                        </w:txbxContent>
                      </wps:txbx>
                      <wps:bodyPr rot="0" vert="horz" wrap="square" lIns="74295" tIns="8890" rIns="74295" bIns="8890" anchor="t" anchorCtr="0" upright="1">
                        <a:spAutoFit/>
                      </wps:bodyPr>
                    </wps:wsp>
                  </a:graphicData>
                </a:graphic>
              </wp:inline>
            </w:drawing>
          </mc:Choice>
          <mc:Fallback>
            <w:pict>
              <v:shape w14:anchorId="0BE2372D" id="_x0000_s1156" type="#_x0000_t202" style="width:450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" strokecolor="#ed7d31" strokeweight="5pt">
                <v:stroke linestyle="thickThin"/>
                <v:shadow color="#868686"/>
                <v:textbox style="mso-fit-shape-to-text:t" inset="5.85pt,.7pt,5.85pt,.7pt">
                  <w:txbxContent>
                    <w:p w14:paraId="73527214" w14:textId="0BDB969A" w:rsidR="00047F1E" w:rsidRPr="00A81947" w:rsidRDefault="00047F1E" w:rsidP="00A81947">
                      <w:pPr>
                        <w:ind w:leftChars="100" w:left="930" w:hangingChars="400" w:hanging="720"/>
                        <w:rPr>
                          <w:rFonts w:ascii="Times New Roman" w:hAnsi="Times New Roman"/>
                          <w:sz w:val="18"/>
                        </w:rPr>
                      </w:pPr>
                      <w:r w:rsidRPr="00A81947">
                        <w:rPr>
                          <w:rFonts w:ascii="Times New Roman" w:hAnsi="ＭＳ 明朝"/>
                          <w:color w:val="FF0000"/>
                          <w:sz w:val="18"/>
                        </w:rPr>
                        <w:t>注意１</w:t>
                      </w:r>
                      <w:r w:rsidRPr="00F9008B">
                        <w:rPr>
                          <w:rFonts w:ascii="Times New Roman" w:hAnsi="ＭＳ 明朝"/>
                          <w:sz w:val="18"/>
                        </w:rPr>
                        <w:t>：</w:t>
                      </w:r>
                      <w:r w:rsidRPr="00A81947">
                        <w:rPr>
                          <w:rFonts w:ascii="Times New Roman" w:hAnsi="Times New Roman" w:hint="eastAsia"/>
                          <w:sz w:val="18"/>
                        </w:rPr>
                        <w:t>「試験調整委員会」がない場合は「試験調整委員会事務局」ではなく「試験事務局」と記載する。</w:t>
                      </w:r>
                    </w:p>
                    <w:p w14:paraId="716F35D4" w14:textId="6CD97B6F" w:rsidR="00047F1E" w:rsidRPr="00F2589A" w:rsidRDefault="00047F1E" w:rsidP="00A81947">
                      <w:pPr>
                        <w:ind w:leftChars="100" w:left="930" w:hangingChars="400" w:hanging="720"/>
                        <w:rPr>
                          <w:rFonts w:ascii="Times New Roman" w:hAnsi="Times New Roman"/>
                          <w:sz w:val="18"/>
                        </w:rPr>
                      </w:pPr>
                      <w:r w:rsidRPr="00F71CF9">
                        <w:rPr>
                          <w:rFonts w:ascii="Times New Roman" w:hAnsi="Times New Roman" w:hint="eastAsia"/>
                          <w:color w:val="FF0000"/>
                          <w:sz w:val="18"/>
                        </w:rPr>
                        <w:t>注意</w:t>
                      </w:r>
                      <w:r w:rsidRPr="00F71CF9">
                        <w:rPr>
                          <w:rFonts w:ascii="Times New Roman" w:hAnsi="Times New Roman"/>
                          <w:color w:val="FF0000"/>
                          <w:sz w:val="18"/>
                        </w:rPr>
                        <w:t>2</w:t>
                      </w:r>
                      <w:r>
                        <w:rPr>
                          <w:rFonts w:ascii="Times New Roman" w:hAnsi="Times New Roman"/>
                          <w:color w:val="FF0000"/>
                          <w:sz w:val="18"/>
                        </w:rPr>
                        <w:t>：</w:t>
                      </w:r>
                      <w:r>
                        <w:rPr>
                          <w:rFonts w:ascii="Times New Roman" w:hAnsi="Times New Roman"/>
                          <w:color w:val="FF0000"/>
                          <w:sz w:val="18"/>
                        </w:rPr>
                        <w:t xml:space="preserve"> </w:t>
                      </w:r>
                      <w:r w:rsidRPr="00F2589A">
                        <w:rPr>
                          <w:rFonts w:ascii="Times New Roman" w:hAnsi="Times New Roman" w:hint="eastAsia"/>
                          <w:sz w:val="18"/>
                        </w:rPr>
                        <w:t>モニタリングおよび監査における研究責任者の責務は以下の通りである。</w:t>
                      </w:r>
                    </w:p>
                    <w:p w14:paraId="119E22CE" w14:textId="550B43E3" w:rsidR="00047F1E" w:rsidRPr="00F2589A" w:rsidRDefault="00047F1E" w:rsidP="00A81947">
                      <w:pPr>
                        <w:ind w:leftChars="100" w:left="930" w:hangingChars="400" w:hanging="720"/>
                        <w:rPr>
                          <w:rFonts w:ascii="Times New Roman" w:hAnsi="Times New Roman"/>
                          <w:sz w:val="18"/>
                        </w:rPr>
                      </w:pPr>
                      <w:r w:rsidRPr="00F2589A">
                        <w:rPr>
                          <w:rFonts w:ascii="Times New Roman" w:hAnsi="Times New Roman"/>
                          <w:sz w:val="18"/>
                        </w:rPr>
                        <w:tab/>
                      </w:r>
                      <w:r w:rsidRPr="00F2589A">
                        <w:rPr>
                          <w:rFonts w:ascii="Times New Roman" w:hAnsi="Times New Roman" w:hint="eastAsia"/>
                          <w:sz w:val="18"/>
                        </w:rPr>
                        <w:t>（</w:t>
                      </w:r>
                      <w:r w:rsidRPr="00F2589A">
                        <w:rPr>
                          <w:rFonts w:ascii="Times New Roman" w:hAnsi="Times New Roman"/>
                          <w:sz w:val="18"/>
                        </w:rPr>
                        <w:t>1</w:t>
                      </w:r>
                      <w:r w:rsidRPr="00F2589A">
                        <w:rPr>
                          <w:rFonts w:ascii="Times New Roman" w:hAnsi="Times New Roman" w:hint="eastAsia"/>
                          <w:sz w:val="18"/>
                        </w:rPr>
                        <w:t>）研究責任者は研究の信頼性確保に努めなければならず、侵襲（軽微な侵襲を除く）を伴うものを実施する場合には、研究機関の長の許可を受けた研究計画に定めるところにより、モニタリング及び監査を実施しなければならない。</w:t>
                      </w:r>
                    </w:p>
                    <w:p w14:paraId="68BB5BD5" w14:textId="05AC0D65" w:rsidR="00047F1E" w:rsidRPr="00F2589A" w:rsidRDefault="00047F1E" w:rsidP="00A81947">
                      <w:pPr>
                        <w:ind w:leftChars="100" w:left="930" w:hangingChars="400" w:hanging="720"/>
                        <w:rPr>
                          <w:rFonts w:ascii="Times New Roman" w:hAnsi="Times New Roman"/>
                          <w:sz w:val="18"/>
                        </w:rPr>
                      </w:pPr>
                      <w:r w:rsidRPr="00F2589A">
                        <w:rPr>
                          <w:rFonts w:ascii="Times New Roman" w:hAnsi="Times New Roman"/>
                          <w:sz w:val="18"/>
                        </w:rPr>
                        <w:tab/>
                      </w:r>
                      <w:r w:rsidRPr="00F2589A">
                        <w:rPr>
                          <w:rFonts w:ascii="Times New Roman" w:hAnsi="Times New Roman" w:hint="eastAsia"/>
                          <w:sz w:val="18"/>
                        </w:rPr>
                        <w:t>（</w:t>
                      </w:r>
                      <w:r w:rsidRPr="00F2589A">
                        <w:rPr>
                          <w:rFonts w:ascii="Times New Roman" w:hAnsi="Times New Roman"/>
                          <w:sz w:val="18"/>
                        </w:rPr>
                        <w:t>2</w:t>
                      </w:r>
                      <w:r w:rsidRPr="00F2589A">
                        <w:rPr>
                          <w:rFonts w:ascii="Times New Roman" w:hAnsi="Times New Roman" w:hint="eastAsia"/>
                          <w:sz w:val="18"/>
                        </w:rPr>
                        <w:t>）研究責任者は、研究機関の長の許可を受けた研究計画に定めるところにより適切にモニタリング及び監査が行われるよう、モニタリングに従事する者及び監査に従事する者に対して必要な指導・管理を行わせてはならない。</w:t>
                      </w:r>
                    </w:p>
                    <w:p w14:paraId="14DBB0E5" w14:textId="77777777" w:rsidR="00047F1E" w:rsidRDefault="00047F1E" w:rsidP="00A81947">
                      <w:pPr>
                        <w:ind w:leftChars="100" w:left="930" w:hangingChars="400" w:hanging="720"/>
                        <w:rPr>
                          <w:rFonts w:ascii="Times New Roman" w:hAnsi="Times New Roman"/>
                          <w:color w:val="FF0000"/>
                          <w:sz w:val="18"/>
                        </w:rPr>
                      </w:pPr>
                      <w:r w:rsidRPr="00F2589A">
                        <w:rPr>
                          <w:rFonts w:ascii="Times New Roman" w:hAnsi="Times New Roman"/>
                          <w:sz w:val="18"/>
                        </w:rPr>
                        <w:tab/>
                      </w:r>
                      <w:r w:rsidRPr="00F2589A">
                        <w:rPr>
                          <w:rFonts w:ascii="Times New Roman" w:hAnsi="Times New Roman" w:hint="eastAsia"/>
                          <w:sz w:val="18"/>
                        </w:rPr>
                        <w:t>（</w:t>
                      </w:r>
                      <w:r w:rsidRPr="00F2589A">
                        <w:rPr>
                          <w:rFonts w:ascii="Times New Roman" w:hAnsi="Times New Roman"/>
                          <w:sz w:val="18"/>
                        </w:rPr>
                        <w:t>3</w:t>
                      </w:r>
                      <w:r w:rsidRPr="00F2589A">
                        <w:rPr>
                          <w:rFonts w:ascii="Times New Roman" w:hAnsi="Times New Roman" w:hint="eastAsia"/>
                          <w:sz w:val="18"/>
                        </w:rPr>
                        <w:t>）研究責任者は、監査の対象となる研究の実施に携わる者及びそのモニタリングに従事する者に監査を行わせてはならない。</w:t>
                      </w:r>
                    </w:p>
                    <w:p w14:paraId="22E5395B" w14:textId="0F7ECF96" w:rsidR="00047F1E" w:rsidRDefault="00047F1E" w:rsidP="00A81947">
                      <w:pPr>
                        <w:ind w:leftChars="100" w:left="930" w:hangingChars="400" w:hanging="720"/>
                        <w:rPr>
                          <w:rFonts w:ascii="Times New Roman" w:hAnsi="Times New Roman"/>
                          <w:color w:val="FF0000"/>
                          <w:sz w:val="18"/>
                        </w:rPr>
                      </w:pPr>
                      <w:r>
                        <w:rPr>
                          <w:rFonts w:ascii="Times New Roman" w:hAnsi="Times New Roman" w:hint="eastAsia"/>
                          <w:color w:val="FF0000"/>
                          <w:sz w:val="18"/>
                        </w:rPr>
                        <w:t>注意</w:t>
                      </w:r>
                      <w:r>
                        <w:rPr>
                          <w:rFonts w:ascii="Times New Roman" w:hAnsi="Times New Roman" w:hint="eastAsia"/>
                          <w:color w:val="FF0000"/>
                          <w:sz w:val="18"/>
                        </w:rPr>
                        <w:t xml:space="preserve"> </w:t>
                      </w:r>
                      <w:r>
                        <w:rPr>
                          <w:rFonts w:ascii="Times New Roman" w:hAnsi="Times New Roman"/>
                          <w:color w:val="FF0000"/>
                          <w:sz w:val="18"/>
                        </w:rPr>
                        <w:t>3</w:t>
                      </w:r>
                      <w:r>
                        <w:rPr>
                          <w:rFonts w:ascii="Times New Roman" w:hAnsi="Times New Roman" w:hint="eastAsia"/>
                          <w:color w:val="FF0000"/>
                          <w:sz w:val="18"/>
                        </w:rPr>
                        <w:t>：</w:t>
                      </w:r>
                      <w:r w:rsidRPr="00F2589A">
                        <w:rPr>
                          <w:rFonts w:ascii="Times New Roman" w:hAnsi="Times New Roman" w:hint="eastAsia"/>
                          <w:sz w:val="18"/>
                        </w:rPr>
                        <w:t>診療科の品質管理委員より一名臨床研究品質管理責任者を決め、</w:t>
                      </w:r>
                      <w:r w:rsidRPr="00F2589A">
                        <w:rPr>
                          <w:rFonts w:ascii="Times New Roman" w:hAnsi="Times New Roman"/>
                          <w:sz w:val="18"/>
                        </w:rPr>
                        <w:t>5</w:t>
                      </w:r>
                      <w:r w:rsidRPr="00F2589A">
                        <w:rPr>
                          <w:rFonts w:ascii="Times New Roman" w:hAnsi="Times New Roman" w:hint="eastAsia"/>
                          <w:sz w:val="18"/>
                        </w:rPr>
                        <w:t>の項目に追記する。なお、当該試験の責任医師・分担医師になっている場合は兼任できません。</w:t>
                      </w:r>
                    </w:p>
                    <w:p w14:paraId="3CEF69EB" w14:textId="483B7C85" w:rsidR="00047F1E" w:rsidRPr="006A406E" w:rsidRDefault="00047F1E" w:rsidP="00A81947">
                      <w:pPr>
                        <w:ind w:leftChars="100" w:left="930" w:hangingChars="400" w:hanging="720"/>
                        <w:rPr>
                          <w:rFonts w:ascii="Times New Roman" w:hAnsi="Times New Roman"/>
                          <w:color w:val="FF0000"/>
                          <w:sz w:val="18"/>
                        </w:rPr>
                      </w:pPr>
                      <w:r w:rsidRPr="00A81947">
                        <w:rPr>
                          <w:rFonts w:ascii="Times New Roman" w:hAnsi="Times New Roman" w:hint="eastAsia"/>
                          <w:color w:val="FF0000"/>
                          <w:sz w:val="18"/>
                        </w:rPr>
                        <w:t>注意</w:t>
                      </w:r>
                      <w:r>
                        <w:rPr>
                          <w:rFonts w:ascii="Times New Roman" w:hAnsi="Times New Roman" w:hint="eastAsia"/>
                          <w:color w:val="FF0000"/>
                          <w:sz w:val="18"/>
                        </w:rPr>
                        <w:t>3</w:t>
                      </w:r>
                      <w:r w:rsidRPr="00A81947">
                        <w:rPr>
                          <w:rFonts w:ascii="Times New Roman" w:hAnsi="Times New Roman" w:hint="eastAsia"/>
                          <w:sz w:val="18"/>
                        </w:rPr>
                        <w:t>：「モニタリング」担当者が</w:t>
                      </w:r>
                      <w:r>
                        <w:rPr>
                          <w:rFonts w:ascii="Times New Roman" w:hAnsi="Times New Roman" w:hint="eastAsia"/>
                          <w:sz w:val="18"/>
                        </w:rPr>
                        <w:t>決まって</w:t>
                      </w:r>
                      <w:r>
                        <w:rPr>
                          <w:rFonts w:ascii="Times New Roman" w:hAnsi="Times New Roman"/>
                          <w:sz w:val="18"/>
                        </w:rPr>
                        <w:t>いない</w:t>
                      </w:r>
                      <w:r w:rsidRPr="00A81947">
                        <w:rPr>
                          <w:rFonts w:ascii="Times New Roman" w:hAnsi="Times New Roman" w:hint="eastAsia"/>
                          <w:sz w:val="18"/>
                        </w:rPr>
                        <w:t>場合は、「データマネジメント」ではなく「データマネジメント・中央モニタリング」と記載する。</w:t>
                      </w:r>
                    </w:p>
                    <w:p w14:paraId="33DE9BB2" w14:textId="56351064" w:rsidR="00047F1E" w:rsidRPr="0005111E" w:rsidRDefault="00047F1E" w:rsidP="00A81947">
                      <w:pPr>
                        <w:ind w:leftChars="100" w:left="930" w:hangingChars="400" w:hanging="720"/>
                        <w:rPr>
                          <w:rFonts w:ascii="Times New Roman" w:hAnsi="Times New Roman"/>
                          <w:sz w:val="18"/>
                        </w:rPr>
                      </w:pPr>
                      <w:r w:rsidRPr="00A81947">
                        <w:rPr>
                          <w:rFonts w:ascii="Times New Roman" w:hAnsi="Times New Roman" w:hint="eastAsia"/>
                          <w:color w:val="FF0000"/>
                          <w:sz w:val="18"/>
                        </w:rPr>
                        <w:t>注意</w:t>
                      </w:r>
                      <w:r>
                        <w:rPr>
                          <w:rFonts w:ascii="Times New Roman" w:hAnsi="Times New Roman" w:hint="eastAsia"/>
                          <w:color w:val="FF0000"/>
                          <w:sz w:val="18"/>
                        </w:rPr>
                        <w:t>4</w:t>
                      </w:r>
                      <w:r w:rsidRPr="00A81947">
                        <w:rPr>
                          <w:rFonts w:ascii="Times New Roman" w:hAnsi="Times New Roman" w:hint="eastAsia"/>
                          <w:sz w:val="18"/>
                        </w:rPr>
                        <w:t>：検査</w:t>
                      </w:r>
                      <w:r>
                        <w:rPr>
                          <w:rFonts w:ascii="Times New Roman" w:hAnsi="Times New Roman" w:hint="eastAsia"/>
                          <w:sz w:val="18"/>
                        </w:rPr>
                        <w:t>を</w:t>
                      </w:r>
                      <w:r>
                        <w:rPr>
                          <w:rFonts w:ascii="Times New Roman" w:hAnsi="Times New Roman"/>
                          <w:sz w:val="18"/>
                        </w:rPr>
                        <w:t>外注</w:t>
                      </w:r>
                      <w:r>
                        <w:rPr>
                          <w:rFonts w:ascii="Times New Roman" w:hAnsi="Times New Roman" w:hint="eastAsia"/>
                          <w:sz w:val="18"/>
                        </w:rPr>
                        <w:t>する</w:t>
                      </w:r>
                      <w:r w:rsidRPr="00A81947">
                        <w:rPr>
                          <w:rFonts w:ascii="Times New Roman" w:hAnsi="Times New Roman" w:hint="eastAsia"/>
                          <w:sz w:val="18"/>
                        </w:rPr>
                        <w:t>場合は記載する。</w:t>
                      </w:r>
                    </w:p>
                  </w:txbxContent>
                </v:textbox>
                <w10:anchorlock/>
              </v:shape>
            </w:pict>
          </mc:Fallback>
        </mc:AlternateContent>
      </w:r>
    </w:p>
    <w:p>
      <w:pPr>
        <w:widowControl/>
        <w:jc w:val="left"/>
        <w:rPr>
          <w:rFonts w:ascii="Times New Roman" w:hAnsi="Times New Roman"/>
        </w:rPr>
      </w:pPr>
      <w:r>
        <w:rPr>
          <w:rFonts w:ascii="Times New Roman" w:hAnsi="Times New Roman"/>
        </w:rPr>
        <w:br w:type="page"/>
      </w:r>
    </w:p>
    <w:p>
      <w:pPr>
        <w:rPr>
          <w:rFonts w:ascii="Times New Roman" w:hAnsi="Times New Roman"/>
        </w:rPr>
      </w:pPr>
    </w:p>
    <w:p>
      <w:pPr>
        <w:pStyle w:val="1"/>
        <w:numPr>
          <w:ilvl w:val="0"/>
          <w:numId w:val="9"/>
        </w:numPr>
        <w:rPr>
          <w:b/>
        </w:rPr>
      </w:pPr>
      <w:bookmarkStart w:id="159" w:name="_Toc430855361"/>
      <w:r>
        <w:rPr>
          <w:b/>
        </w:rPr>
        <w:t>参考資料・文献リスト</w:t>
      </w:r>
      <w:bookmarkEnd w:id="159"/>
    </w:p>
    <w:p>
      <w:r>
        <w:rPr>
          <w:rFonts w:ascii="Times New Roman" w:hAnsi="ＭＳ 明朝"/>
          <w:noProof/>
        </w:rPr>
        <mc:AlternateContent>
          <mc:Choice Requires="wps">
            <w:drawing>
              <wp:inline distT="0" distB="0" distL="0" distR="0">
                <wp:extent cx="2155190" cy="5735320"/>
                <wp:effectExtent l="18415" t="16510" r="18415" b="19685"/>
                <wp:docPr id="75"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4555" cy="5735320"/>
                        </a:xfrm>
                        <a:prstGeom prst="bracketPair">
                          <a:avLst>
                            <a:gd name="adj" fmla="val 0"/>
                          </a:avLst>
                        </a:prstGeom>
                        <a:solidFill>
                          <a:srgbClr val="F2F2F2"/>
                        </a:solidFill>
                        <a:ln w="31750" algn="ctr">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ind w:leftChars="100" w:left="210"/>
                              <w:rPr>
                                <w:rFonts w:ascii="Times New Roman" w:hAnsi="ＭＳ 明朝"/>
                                <w:u w:val="single"/>
                              </w:rPr>
                            </w:pPr>
                            <w:r>
                              <w:rPr>
                                <w:rFonts w:ascii="Times New Roman" w:hAnsi="ＭＳ 明朝" w:hint="eastAsia"/>
                                <w:u w:val="single"/>
                              </w:rPr>
                              <w:t>記載事項</w:t>
                            </w:r>
                          </w:p>
                          <w:p>
                            <w:pPr>
                              <w:numPr>
                                <w:ilvl w:val="0"/>
                                <w:numId w:val="8"/>
                              </w:numPr>
                              <w:ind w:left="709" w:hanging="289"/>
                              <w:rPr>
                                <w:rFonts w:ascii="Times New Roman" w:hAnsi="ＭＳ 明朝"/>
                              </w:rPr>
                            </w:pPr>
                            <w:r>
                              <w:rPr>
                                <w:rFonts w:ascii="Times New Roman" w:hAnsi="ＭＳ 明朝"/>
                              </w:rPr>
                              <w:t>実施計画書に引用された参考資料・文献はふられた番号順にリストを作成する。</w:t>
                            </w:r>
                          </w:p>
                          <w:p>
                            <w:pPr>
                              <w:numPr>
                                <w:ilvl w:val="0"/>
                                <w:numId w:val="8"/>
                              </w:numPr>
                              <w:ind w:left="709" w:hanging="289"/>
                              <w:rPr>
                                <w:rFonts w:ascii="Times New Roman" w:hAnsi="ＭＳ 明朝"/>
                              </w:rPr>
                            </w:pPr>
                            <w:r>
                              <w:rPr>
                                <w:rFonts w:ascii="Times New Roman" w:hAnsi="ＭＳ 明朝"/>
                              </w:rPr>
                              <w:t>引用の記載方法については</w:t>
                            </w:r>
                            <w:r>
                              <w:rPr>
                                <w:rFonts w:ascii="Times New Roman" w:hAnsi="ＭＳ 明朝" w:hint="eastAsia"/>
                              </w:rPr>
                              <w:t>バンクーバー方式</w:t>
                            </w:r>
                            <w:r>
                              <w:rPr>
                                <w:rFonts w:ascii="Times New Roman" w:hAnsi="ＭＳ 明朝"/>
                              </w:rPr>
                              <w:t>で記載する</w:t>
                            </w:r>
                            <w:r>
                              <w:rPr>
                                <w:rFonts w:ascii="Times New Roman" w:hAnsi="ＭＳ 明朝" w:hint="eastAsia"/>
                              </w:rPr>
                              <w:t>こと</w:t>
                            </w:r>
                            <w:r>
                              <w:rPr>
                                <w:rFonts w:ascii="Times New Roman" w:hAnsi="ＭＳ 明朝"/>
                              </w:rPr>
                              <w:t>。</w:t>
                            </w:r>
                            <w:r>
                              <w:rPr>
                                <w:rFonts w:ascii="Times New Roman" w:hAnsi="ＭＳ 明朝" w:hint="eastAsia"/>
                              </w:rPr>
                              <w:t>（</w:t>
                            </w:r>
                            <w:r>
                              <w:rPr>
                                <w:rFonts w:ascii="Times New Roman" w:hAnsi="ＭＳ 明朝"/>
                              </w:rPr>
                              <w:t>Citing Medicine</w:t>
                            </w:r>
                            <w:r>
                              <w:rPr>
                                <w:rFonts w:ascii="Times New Roman" w:hAnsi="ＭＳ 明朝" w:hint="eastAsia"/>
                              </w:rPr>
                              <w:t>参照</w:t>
                            </w:r>
                            <w:r>
                              <w:rPr>
                                <w:rFonts w:ascii="Times New Roman" w:hAnsi="ＭＳ 明朝"/>
                              </w:rPr>
                              <w:t>）学術雑誌の場合には著者名、論文タイトル、雑誌名、巻、ページ、年号の情報を含む。</w:t>
                            </w:r>
                          </w:p>
                          <w:p>
                            <w:pPr>
                              <w:numPr>
                                <w:ilvl w:val="0"/>
                                <w:numId w:val="8"/>
                              </w:numPr>
                              <w:ind w:left="709" w:hanging="289"/>
                              <w:rPr>
                                <w:rFonts w:ascii="Times New Roman" w:hAnsi="ＭＳ 明朝"/>
                              </w:rPr>
                            </w:pPr>
                            <w:r>
                              <w:rPr>
                                <w:rFonts w:ascii="Times New Roman" w:hAnsi="ＭＳ 明朝"/>
                              </w:rPr>
                              <w:t>リストの中からキーとなる参考文献または資料を</w:t>
                            </w:r>
                            <w:r>
                              <w:rPr>
                                <w:rFonts w:ascii="Times New Roman" w:hAnsi="ＭＳ 明朝"/>
                              </w:rPr>
                              <w:t>2</w:t>
                            </w:r>
                            <w:r>
                              <w:rPr>
                                <w:rFonts w:ascii="Times New Roman" w:hAnsi="ＭＳ 明朝"/>
                              </w:rPr>
                              <w:t>件程度選び、申請時にコピーを申請書に添付すること。</w:t>
                            </w:r>
                          </w:p>
                        </w:txbxContent>
                      </wps:txbx>
                      <wps:bodyPr rot="0" vert="horz" wrap="square" lIns="74295" tIns="8890" rIns="74295" bIns="8890" anchor="t" anchorCtr="0" upright="1">
                        <a:spAutoFit/>
                      </wps:bodyPr>
                    </wps:wsp>
                  </a:graphicData>
                </a:graphic>
              </wp:inline>
            </w:drawing>
          </mc:Choice>
          <mc:Fallback>
            <w:pict>
              <v:shape w14:anchorId="1C0AF9D0" id="_x0000_s1157" type="#_x0000_t185" style="width:169.7pt;height:451.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" adj="0" filled="t" fillcolor="#f2f2f2" strokecolor="#a5a5a5" strokeweight="2.5pt">
                <v:shadow color="#868686"/>
                <v:textbox style="mso-fit-shape-to-text:t" inset="5.85pt,.7pt,5.85pt,.7pt">
                  <w:txbxContent>
                    <w:p w14:paraId="0B31F3CB" w14:textId="77777777" w:rsidR="00047F1E" w:rsidRPr="00A90252" w:rsidRDefault="00047F1E" w:rsidP="00F10E72">
                      <w:pPr>
                        <w:ind w:leftChars="100" w:left="210"/>
                        <w:rPr>
                          <w:rFonts w:ascii="Times New Roman" w:hAnsi="ＭＳ 明朝"/>
                          <w:u w:val="single"/>
                        </w:rPr>
                      </w:pPr>
                      <w:r w:rsidRPr="00A90252">
                        <w:rPr>
                          <w:rFonts w:ascii="Times New Roman" w:hAnsi="ＭＳ 明朝" w:hint="eastAsia"/>
                          <w:u w:val="single"/>
                        </w:rPr>
                        <w:t>記載事項</w:t>
                      </w:r>
                    </w:p>
                    <w:p w14:paraId="134C6576" w14:textId="77777777" w:rsidR="00047F1E" w:rsidRPr="00F10E72" w:rsidRDefault="00047F1E" w:rsidP="000D2C74">
                      <w:pPr>
                        <w:numPr>
                          <w:ilvl w:val="0"/>
                          <w:numId w:val="8"/>
                        </w:numPr>
                        <w:ind w:left="709" w:hanging="289"/>
                        <w:rPr>
                          <w:rFonts w:ascii="Times New Roman" w:hAnsi="ＭＳ 明朝"/>
                        </w:rPr>
                      </w:pPr>
                      <w:r w:rsidRPr="00F10E72">
                        <w:rPr>
                          <w:rFonts w:ascii="Times New Roman" w:hAnsi="ＭＳ 明朝"/>
                        </w:rPr>
                        <w:t>実施計画書に引用された参考資料・文献はふられた番号順にリストを作成する。</w:t>
                      </w:r>
                    </w:p>
                    <w:p w14:paraId="74DD0CD2" w14:textId="5B612A20" w:rsidR="00047F1E" w:rsidRPr="00F10E72" w:rsidRDefault="00047F1E" w:rsidP="000D2C74">
                      <w:pPr>
                        <w:numPr>
                          <w:ilvl w:val="0"/>
                          <w:numId w:val="8"/>
                        </w:numPr>
                        <w:ind w:left="709" w:hanging="289"/>
                        <w:rPr>
                          <w:rFonts w:ascii="Times New Roman" w:hAnsi="ＭＳ 明朝"/>
                        </w:rPr>
                      </w:pPr>
                      <w:r w:rsidRPr="00F10E72">
                        <w:rPr>
                          <w:rFonts w:ascii="Times New Roman" w:hAnsi="ＭＳ 明朝"/>
                        </w:rPr>
                        <w:t>引用の記載方法については</w:t>
                      </w:r>
                      <w:r>
                        <w:rPr>
                          <w:rFonts w:ascii="Times New Roman" w:hAnsi="ＭＳ 明朝" w:hint="eastAsia"/>
                        </w:rPr>
                        <w:t>バンクーバー方式</w:t>
                      </w:r>
                      <w:r>
                        <w:rPr>
                          <w:rFonts w:ascii="Times New Roman" w:hAnsi="ＭＳ 明朝"/>
                        </w:rPr>
                        <w:t>で記載する</w:t>
                      </w:r>
                      <w:r>
                        <w:rPr>
                          <w:rFonts w:ascii="Times New Roman" w:hAnsi="ＭＳ 明朝" w:hint="eastAsia"/>
                        </w:rPr>
                        <w:t>こと</w:t>
                      </w:r>
                      <w:r>
                        <w:rPr>
                          <w:rFonts w:ascii="Times New Roman" w:hAnsi="ＭＳ 明朝"/>
                        </w:rPr>
                        <w:t>。</w:t>
                      </w:r>
                      <w:r>
                        <w:rPr>
                          <w:rFonts w:ascii="Times New Roman" w:hAnsi="ＭＳ 明朝" w:hint="eastAsia"/>
                        </w:rPr>
                        <w:t>（</w:t>
                      </w:r>
                      <w:r>
                        <w:rPr>
                          <w:rFonts w:ascii="Times New Roman" w:hAnsi="ＭＳ 明朝"/>
                        </w:rPr>
                        <w:t>Citing Medicine</w:t>
                      </w:r>
                      <w:r>
                        <w:rPr>
                          <w:rFonts w:ascii="Times New Roman" w:hAnsi="ＭＳ 明朝" w:hint="eastAsia"/>
                        </w:rPr>
                        <w:t>参照</w:t>
                      </w:r>
                      <w:r>
                        <w:rPr>
                          <w:rFonts w:ascii="Times New Roman" w:hAnsi="ＭＳ 明朝"/>
                        </w:rPr>
                        <w:t>）</w:t>
                      </w:r>
                      <w:r w:rsidRPr="00F10E72">
                        <w:rPr>
                          <w:rFonts w:ascii="Times New Roman" w:hAnsi="ＭＳ 明朝"/>
                        </w:rPr>
                        <w:t>学術雑誌の場合には著者名、論文タイトル、雑誌名、巻、ページ、年号の情報を含む。</w:t>
                      </w:r>
                    </w:p>
                    <w:p w14:paraId="4AA32D13" w14:textId="508F4901" w:rsidR="00047F1E" w:rsidRPr="00CA02BA" w:rsidRDefault="00047F1E" w:rsidP="00CA02BA">
                      <w:pPr>
                        <w:numPr>
                          <w:ilvl w:val="0"/>
                          <w:numId w:val="8"/>
                        </w:numPr>
                        <w:ind w:left="709" w:hanging="289"/>
                        <w:rPr>
                          <w:rFonts w:ascii="Times New Roman" w:hAnsi="ＭＳ 明朝"/>
                        </w:rPr>
                      </w:pPr>
                      <w:r w:rsidRPr="00F10E72">
                        <w:rPr>
                          <w:rFonts w:ascii="Times New Roman" w:hAnsi="ＭＳ 明朝"/>
                        </w:rPr>
                        <w:t>リストの中からキーとなる参考文献または資料を</w:t>
                      </w:r>
                      <w:r w:rsidRPr="00F10E72">
                        <w:rPr>
                          <w:rFonts w:ascii="Times New Roman" w:hAnsi="ＭＳ 明朝"/>
                        </w:rPr>
                        <w:t>2</w:t>
                      </w:r>
                      <w:r w:rsidRPr="00F10E72">
                        <w:rPr>
                          <w:rFonts w:ascii="Times New Roman" w:hAnsi="ＭＳ 明朝"/>
                        </w:rPr>
                        <w:t>件程度選び、申請時にコピーを申請書に添付すること。</w:t>
                      </w:r>
                    </w:p>
                  </w:txbxContent>
                </v:textbox>
                <w10:anchorlock/>
              </v:shape>
            </w:pict>
          </mc:Fallback>
        </mc:AlternateContent>
      </w:r>
    </w:p>
    <w:p>
      <w:r>
        <w:rPr>
          <w:rFonts w:hint="eastAsia"/>
        </w:rPr>
        <w:t>＜参考資料・引用文献を記入してください＞</w:t>
      </w:r>
    </w:p>
    <w:p>
      <w:r>
        <w:rPr>
          <w:rFonts w:hint="eastAsia"/>
        </w:rPr>
        <w:t>（例）</w:t>
      </w:r>
    </w:p>
    <w:p>
      <w:r>
        <w:rPr>
          <w:rFonts w:hint="eastAsia"/>
        </w:rPr>
        <w:t xml:space="preserve">1) </w:t>
      </w:r>
      <w:r>
        <w:t>Santos C, Munoz N, Klug S, Almonte M, Guerrero I, Alvarez M, et al. HPV types and cofactors causing cervical cancer in Peru. Br J Cancer. 2001;85(7):966-971.</w:t>
      </w:r>
    </w:p>
    <w:p/>
    <w:sectPr>
      <w:headerReference w:type="default" r:id="rId10"/>
      <w:footerReference w:type="even" r:id="rId11"/>
      <w:footerReference w:type="default" r:id="rId12"/>
      <w:pgSz w:w="11907" w:h="16839" w:code="9"/>
      <w:pgMar w:top="1701" w:right="1418" w:bottom="1134" w:left="1418" w:header="720" w:footer="720" w:gutter="0"/>
      <w:cols w:space="720"/>
      <w:noEndnote/>
      <w:docGrid w:type="linesAndChars" w:linePitch="31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Ami Kuninobu" w:date="2016-12-19T18:16:00Z" w:initials="A">
    <w:p>
      <w:pPr>
        <w:pStyle w:val="af3"/>
      </w:pPr>
      <w:r>
        <w:rPr>
          <w:rStyle w:val="af2"/>
        </w:rPr>
        <w:annotationRef/>
      </w:r>
      <w:r>
        <w:rPr>
          <w:rFonts w:hint="eastAsia"/>
        </w:rPr>
        <w:t>臨床研究データセンター？？？</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tabs>
        <w:tab w:val="clear" w:pos="4252"/>
        <w:tab w:val="clear" w:pos="8504"/>
        <w:tab w:val="center" w:pos="4535"/>
        <w:tab w:val="right" w:pos="9070"/>
      </w:tabs>
      <w:rPr>
        <w:sz w:val="18"/>
      </w:rPr>
    </w:pPr>
    <w:r>
      <w:rPr>
        <w:rFonts w:hint="eastAsia"/>
        <w:sz w:val="18"/>
      </w:rPr>
      <w:t>自主臨床試験の実施計画書作成のガイドライン</w:t>
    </w:r>
    <w:r>
      <w:rPr>
        <w:sz w:val="18"/>
      </w:rPr>
      <w:tab/>
    </w:r>
    <w:r>
      <w:rPr>
        <w:sz w:val="18"/>
      </w:rPr>
      <w:tab/>
    </w:r>
    <w:r>
      <w:rPr>
        <w:rFonts w:hint="eastAsia"/>
        <w:sz w:val="18"/>
      </w:rPr>
      <w:t>Ver</w:t>
    </w:r>
    <w:r>
      <w:rPr>
        <w:sz w:val="18"/>
      </w:rPr>
      <w:t>.3.</w:t>
    </w:r>
    <w:r>
      <w:rPr>
        <w:rFonts w:hint="eastAsia"/>
        <w:sz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927"/>
    <w:multiLevelType w:val="hybridMultilevel"/>
    <w:tmpl w:val="E6BC42A2"/>
    <w:lvl w:ilvl="0" w:tplc="016E1A9E">
      <w:start w:val="1"/>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E43432"/>
    <w:multiLevelType w:val="hybridMultilevel"/>
    <w:tmpl w:val="0A443884"/>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E2549"/>
    <w:multiLevelType w:val="hybridMultilevel"/>
    <w:tmpl w:val="2C3680E2"/>
    <w:lvl w:ilvl="0" w:tplc="7E480AA8">
      <w:start w:val="1"/>
      <w:numFmt w:val="decimal"/>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F7C07"/>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7671E62"/>
    <w:multiLevelType w:val="hybridMultilevel"/>
    <w:tmpl w:val="170806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E45DD"/>
    <w:multiLevelType w:val="hybridMultilevel"/>
    <w:tmpl w:val="0C66065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0DE95AEA"/>
    <w:multiLevelType w:val="hybridMultilevel"/>
    <w:tmpl w:val="CE1E0F88"/>
    <w:lvl w:ilvl="0" w:tplc="16AE9834">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0560B"/>
    <w:multiLevelType w:val="hybridMultilevel"/>
    <w:tmpl w:val="41D4D4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3870D2"/>
    <w:multiLevelType w:val="hybridMultilevel"/>
    <w:tmpl w:val="47923324"/>
    <w:lvl w:ilvl="0" w:tplc="40DC85B0">
      <w:start w:val="1"/>
      <w:numFmt w:val="decimalEnclosedCircle"/>
      <w:lvlText w:val="%1"/>
      <w:lvlJc w:val="left"/>
      <w:pPr>
        <w:ind w:left="840" w:hanging="420"/>
      </w:pPr>
      <w:rPr>
        <w:rFonts w:hint="eastAsia"/>
      </w:rPr>
    </w:lvl>
    <w:lvl w:ilvl="1" w:tplc="709A1ED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4F6158"/>
    <w:multiLevelType w:val="hybridMultilevel"/>
    <w:tmpl w:val="3C32A362"/>
    <w:lvl w:ilvl="0" w:tplc="2CAC274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1D636D"/>
    <w:multiLevelType w:val="hybridMultilevel"/>
    <w:tmpl w:val="3CCA8EC6"/>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5628F"/>
    <w:multiLevelType w:val="hybridMultilevel"/>
    <w:tmpl w:val="68E8E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4D481F"/>
    <w:multiLevelType w:val="hybridMultilevel"/>
    <w:tmpl w:val="41D4D4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5C7639"/>
    <w:multiLevelType w:val="hybridMultilevel"/>
    <w:tmpl w:val="86FE31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844FB6"/>
    <w:multiLevelType w:val="hybridMultilevel"/>
    <w:tmpl w:val="8E9A3FFA"/>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51BB0"/>
    <w:multiLevelType w:val="hybridMultilevel"/>
    <w:tmpl w:val="B582A928"/>
    <w:lvl w:ilvl="0" w:tplc="EE364D34">
      <w:numFmt w:val="bullet"/>
      <w:lvlText w:val="○"/>
      <w:lvlJc w:val="left"/>
      <w:pPr>
        <w:ind w:left="840" w:hanging="42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1F554616"/>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7B04210"/>
    <w:multiLevelType w:val="hybridMultilevel"/>
    <w:tmpl w:val="DDAC9E48"/>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7C4FF2"/>
    <w:multiLevelType w:val="hybridMultilevel"/>
    <w:tmpl w:val="8F3453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ED150EA"/>
    <w:multiLevelType w:val="multilevel"/>
    <w:tmpl w:val="20EC63F2"/>
    <w:lvl w:ilvl="0">
      <w:numFmt w:val="decimal"/>
      <w:lvlText w:val="%1."/>
      <w:lvlJc w:val="left"/>
      <w:pPr>
        <w:ind w:left="425" w:hanging="425"/>
      </w:pPr>
      <w:rPr>
        <w:rFonts w:hint="eastAsia"/>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2F8C5814"/>
    <w:multiLevelType w:val="hybridMultilevel"/>
    <w:tmpl w:val="E866533A"/>
    <w:lvl w:ilvl="0" w:tplc="430ED0A4">
      <w:start w:val="1"/>
      <w:numFmt w:val="decimal"/>
      <w:lvlText w:val="%1）"/>
      <w:lvlJc w:val="left"/>
      <w:pPr>
        <w:ind w:left="420" w:hanging="420"/>
      </w:pPr>
      <w:rPr>
        <w:rFonts w:asciiTheme="minorHAnsi" w:hAnsiTheme="minorHAns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9A3DF7"/>
    <w:multiLevelType w:val="hybridMultilevel"/>
    <w:tmpl w:val="E2FC63D6"/>
    <w:lvl w:ilvl="0" w:tplc="32901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A30BA4"/>
    <w:multiLevelType w:val="hybridMultilevel"/>
    <w:tmpl w:val="68E8E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DD6810"/>
    <w:multiLevelType w:val="hybridMultilevel"/>
    <w:tmpl w:val="EE1AF3B8"/>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38513761"/>
    <w:multiLevelType w:val="hybridMultilevel"/>
    <w:tmpl w:val="8EFE1CD0"/>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7F0896"/>
    <w:multiLevelType w:val="hybridMultilevel"/>
    <w:tmpl w:val="07188CB8"/>
    <w:lvl w:ilvl="0" w:tplc="04090001">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26" w15:restartNumberingAfterBreak="0">
    <w:nsid w:val="41C570A3"/>
    <w:multiLevelType w:val="hybridMultilevel"/>
    <w:tmpl w:val="BE02FD70"/>
    <w:lvl w:ilvl="0" w:tplc="32901364">
      <w:start w:val="1"/>
      <w:numFmt w:val="decimal"/>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26503A"/>
    <w:multiLevelType w:val="hybridMultilevel"/>
    <w:tmpl w:val="733060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6D405ED"/>
    <w:multiLevelType w:val="hybridMultilevel"/>
    <w:tmpl w:val="0C06ACB8"/>
    <w:lvl w:ilvl="0" w:tplc="860AD56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597104"/>
    <w:multiLevelType w:val="hybridMultilevel"/>
    <w:tmpl w:val="153C22DA"/>
    <w:lvl w:ilvl="0" w:tplc="58ECB91A">
      <w:start w:val="1"/>
      <w:numFmt w:val="decimal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F81B57"/>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491E57CC"/>
    <w:multiLevelType w:val="multilevel"/>
    <w:tmpl w:val="858AA15A"/>
    <w:lvl w:ilvl="0">
      <w:numFmt w:val="decimal"/>
      <w:lvlText w:val="%1."/>
      <w:lvlJc w:val="left"/>
      <w:pPr>
        <w:ind w:left="425" w:hanging="425"/>
      </w:pPr>
      <w:rPr>
        <w:rFonts w:hint="eastAsia"/>
      </w:rPr>
    </w:lvl>
    <w:lvl w:ilvl="1">
      <w:start w:val="1"/>
      <w:numFmt w:val="decimal"/>
      <w:lvlText w:val="%1.%2."/>
      <w:lvlJc w:val="left"/>
      <w:pPr>
        <w:ind w:left="567" w:hanging="567"/>
      </w:pPr>
      <w:rPr>
        <w:rFonts w:asciiTheme="majorHAnsi" w:eastAsia="ＭＳ 明朝" w:hAnsiTheme="majorHAnsi" w:hint="default"/>
        <w:b/>
        <w:sz w:val="22"/>
        <w:szCs w:val="22"/>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4AD9272D"/>
    <w:multiLevelType w:val="hybridMultilevel"/>
    <w:tmpl w:val="51AA74CC"/>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3B4D2E"/>
    <w:multiLevelType w:val="hybridMultilevel"/>
    <w:tmpl w:val="318043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796BD1"/>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5469099A"/>
    <w:multiLevelType w:val="hybridMultilevel"/>
    <w:tmpl w:val="2B3C0E6A"/>
    <w:lvl w:ilvl="0" w:tplc="68B43E5A">
      <w:start w:val="1"/>
      <w:numFmt w:val="bullet"/>
      <w:lvlText w:val="•"/>
      <w:lvlJc w:val="left"/>
      <w:pPr>
        <w:tabs>
          <w:tab w:val="num" w:pos="720"/>
        </w:tabs>
        <w:ind w:left="720" w:hanging="360"/>
      </w:pPr>
      <w:rPr>
        <w:rFonts w:ascii="Arial" w:hAnsi="Arial" w:hint="default"/>
      </w:rPr>
    </w:lvl>
    <w:lvl w:ilvl="1" w:tplc="56EADDEC" w:tentative="1">
      <w:start w:val="1"/>
      <w:numFmt w:val="bullet"/>
      <w:lvlText w:val="•"/>
      <w:lvlJc w:val="left"/>
      <w:pPr>
        <w:tabs>
          <w:tab w:val="num" w:pos="1440"/>
        </w:tabs>
        <w:ind w:left="1440" w:hanging="360"/>
      </w:pPr>
      <w:rPr>
        <w:rFonts w:ascii="Arial" w:hAnsi="Arial" w:hint="default"/>
      </w:rPr>
    </w:lvl>
    <w:lvl w:ilvl="2" w:tplc="520E4812" w:tentative="1">
      <w:start w:val="1"/>
      <w:numFmt w:val="bullet"/>
      <w:lvlText w:val="•"/>
      <w:lvlJc w:val="left"/>
      <w:pPr>
        <w:tabs>
          <w:tab w:val="num" w:pos="2160"/>
        </w:tabs>
        <w:ind w:left="2160" w:hanging="360"/>
      </w:pPr>
      <w:rPr>
        <w:rFonts w:ascii="Arial" w:hAnsi="Arial" w:hint="default"/>
      </w:rPr>
    </w:lvl>
    <w:lvl w:ilvl="3" w:tplc="64FC755A" w:tentative="1">
      <w:start w:val="1"/>
      <w:numFmt w:val="bullet"/>
      <w:lvlText w:val="•"/>
      <w:lvlJc w:val="left"/>
      <w:pPr>
        <w:tabs>
          <w:tab w:val="num" w:pos="2880"/>
        </w:tabs>
        <w:ind w:left="2880" w:hanging="360"/>
      </w:pPr>
      <w:rPr>
        <w:rFonts w:ascii="Arial" w:hAnsi="Arial" w:hint="default"/>
      </w:rPr>
    </w:lvl>
    <w:lvl w:ilvl="4" w:tplc="80744896" w:tentative="1">
      <w:start w:val="1"/>
      <w:numFmt w:val="bullet"/>
      <w:lvlText w:val="•"/>
      <w:lvlJc w:val="left"/>
      <w:pPr>
        <w:tabs>
          <w:tab w:val="num" w:pos="3600"/>
        </w:tabs>
        <w:ind w:left="3600" w:hanging="360"/>
      </w:pPr>
      <w:rPr>
        <w:rFonts w:ascii="Arial" w:hAnsi="Arial" w:hint="default"/>
      </w:rPr>
    </w:lvl>
    <w:lvl w:ilvl="5" w:tplc="20443058" w:tentative="1">
      <w:start w:val="1"/>
      <w:numFmt w:val="bullet"/>
      <w:lvlText w:val="•"/>
      <w:lvlJc w:val="left"/>
      <w:pPr>
        <w:tabs>
          <w:tab w:val="num" w:pos="4320"/>
        </w:tabs>
        <w:ind w:left="4320" w:hanging="360"/>
      </w:pPr>
      <w:rPr>
        <w:rFonts w:ascii="Arial" w:hAnsi="Arial" w:hint="default"/>
      </w:rPr>
    </w:lvl>
    <w:lvl w:ilvl="6" w:tplc="24809D88" w:tentative="1">
      <w:start w:val="1"/>
      <w:numFmt w:val="bullet"/>
      <w:lvlText w:val="•"/>
      <w:lvlJc w:val="left"/>
      <w:pPr>
        <w:tabs>
          <w:tab w:val="num" w:pos="5040"/>
        </w:tabs>
        <w:ind w:left="5040" w:hanging="360"/>
      </w:pPr>
      <w:rPr>
        <w:rFonts w:ascii="Arial" w:hAnsi="Arial" w:hint="default"/>
      </w:rPr>
    </w:lvl>
    <w:lvl w:ilvl="7" w:tplc="E4C88C9E" w:tentative="1">
      <w:start w:val="1"/>
      <w:numFmt w:val="bullet"/>
      <w:lvlText w:val="•"/>
      <w:lvlJc w:val="left"/>
      <w:pPr>
        <w:tabs>
          <w:tab w:val="num" w:pos="5760"/>
        </w:tabs>
        <w:ind w:left="5760" w:hanging="360"/>
      </w:pPr>
      <w:rPr>
        <w:rFonts w:ascii="Arial" w:hAnsi="Arial" w:hint="default"/>
      </w:rPr>
    </w:lvl>
    <w:lvl w:ilvl="8" w:tplc="18C248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040730"/>
    <w:multiLevelType w:val="hybridMultilevel"/>
    <w:tmpl w:val="8EFE1CD0"/>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0679D6"/>
    <w:multiLevelType w:val="hybridMultilevel"/>
    <w:tmpl w:val="A13AC800"/>
    <w:lvl w:ilvl="0" w:tplc="A32EA002">
      <w:start w:val="1"/>
      <w:numFmt w:val="decimal"/>
      <w:lvlText w:val="%1）"/>
      <w:lvlJc w:val="left"/>
      <w:pPr>
        <w:ind w:left="454" w:hanging="420"/>
      </w:pPr>
      <w:rPr>
        <w:rFonts w:ascii="ＭＳ ゴシック" w:eastAsia="ＭＳ ゴシック" w:hAnsi="ＭＳ ゴシック" w:hint="eastAsia"/>
        <w:color w:val="auto"/>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8" w15:restartNumberingAfterBreak="0">
    <w:nsid w:val="5D4A2012"/>
    <w:multiLevelType w:val="hybridMultilevel"/>
    <w:tmpl w:val="293E7AEA"/>
    <w:lvl w:ilvl="0" w:tplc="E8409B3C">
      <w:start w:val="1"/>
      <w:numFmt w:val="decimal"/>
      <w:lvlText w:val="%1）"/>
      <w:lvlJc w:val="left"/>
      <w:pPr>
        <w:ind w:left="420" w:hanging="420"/>
      </w:pPr>
      <w:rPr>
        <w:rFonts w:asciiTheme="minorHAnsi" w:eastAsia="ＭＳ ゴシック" w:hAnsiTheme="minorHAns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6127C9"/>
    <w:multiLevelType w:val="hybridMultilevel"/>
    <w:tmpl w:val="977877B4"/>
    <w:lvl w:ilvl="0" w:tplc="7E480AA8">
      <w:start w:val="1"/>
      <w:numFmt w:val="decimal"/>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BC73BE"/>
    <w:multiLevelType w:val="hybridMultilevel"/>
    <w:tmpl w:val="BE683F20"/>
    <w:lvl w:ilvl="0" w:tplc="709A1E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4F5A9E"/>
    <w:multiLevelType w:val="hybridMultilevel"/>
    <w:tmpl w:val="33B64A32"/>
    <w:lvl w:ilvl="0" w:tplc="3290136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A23C0"/>
    <w:multiLevelType w:val="hybridMultilevel"/>
    <w:tmpl w:val="D256C1D4"/>
    <w:lvl w:ilvl="0" w:tplc="7B283D04">
      <w:start w:val="1"/>
      <w:numFmt w:val="decimal"/>
      <w:lvlText w:val="%1."/>
      <w:lvlJc w:val="left"/>
      <w:pPr>
        <w:ind w:left="502" w:hanging="36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8445F2"/>
    <w:multiLevelType w:val="multilevel"/>
    <w:tmpl w:val="44B2EE54"/>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14A6899"/>
    <w:multiLevelType w:val="hybridMultilevel"/>
    <w:tmpl w:val="170806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7C628A"/>
    <w:multiLevelType w:val="hybridMultilevel"/>
    <w:tmpl w:val="1D1CFC28"/>
    <w:lvl w:ilvl="0" w:tplc="AC6ACCE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DF311B"/>
    <w:multiLevelType w:val="multilevel"/>
    <w:tmpl w:val="9B5EFC7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sz w:val="22"/>
        <w:szCs w:val="22"/>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2"/>
  </w:num>
  <w:num w:numId="2">
    <w:abstractNumId w:val="18"/>
  </w:num>
  <w:num w:numId="3">
    <w:abstractNumId w:val="8"/>
  </w:num>
  <w:num w:numId="4">
    <w:abstractNumId w:val="45"/>
  </w:num>
  <w:num w:numId="5">
    <w:abstractNumId w:val="21"/>
  </w:num>
  <w:num w:numId="6">
    <w:abstractNumId w:val="43"/>
  </w:num>
  <w:num w:numId="7">
    <w:abstractNumId w:val="37"/>
  </w:num>
  <w:num w:numId="8">
    <w:abstractNumId w:val="27"/>
  </w:num>
  <w:num w:numId="9">
    <w:abstractNumId w:val="34"/>
  </w:num>
  <w:num w:numId="10">
    <w:abstractNumId w:val="35"/>
  </w:num>
  <w:num w:numId="11">
    <w:abstractNumId w:val="39"/>
  </w:num>
  <w:num w:numId="12">
    <w:abstractNumId w:val="5"/>
  </w:num>
  <w:num w:numId="13">
    <w:abstractNumId w:val="25"/>
  </w:num>
  <w:num w:numId="14">
    <w:abstractNumId w:val="15"/>
  </w:num>
  <w:num w:numId="15">
    <w:abstractNumId w:val="10"/>
  </w:num>
  <w:num w:numId="16">
    <w:abstractNumId w:val="24"/>
  </w:num>
  <w:num w:numId="17">
    <w:abstractNumId w:val="46"/>
  </w:num>
  <w:num w:numId="18">
    <w:abstractNumId w:val="1"/>
  </w:num>
  <w:num w:numId="19">
    <w:abstractNumId w:val="17"/>
  </w:num>
  <w:num w:numId="20">
    <w:abstractNumId w:val="32"/>
  </w:num>
  <w:num w:numId="21">
    <w:abstractNumId w:val="2"/>
  </w:num>
  <w:num w:numId="22">
    <w:abstractNumId w:val="6"/>
  </w:num>
  <w:num w:numId="23">
    <w:abstractNumId w:val="28"/>
  </w:num>
  <w:num w:numId="24">
    <w:abstractNumId w:val="26"/>
  </w:num>
  <w:num w:numId="25">
    <w:abstractNumId w:val="41"/>
  </w:num>
  <w:num w:numId="26">
    <w:abstractNumId w:val="20"/>
  </w:num>
  <w:num w:numId="27">
    <w:abstractNumId w:val="31"/>
  </w:num>
  <w:num w:numId="28">
    <w:abstractNumId w:val="23"/>
  </w:num>
  <w:num w:numId="29">
    <w:abstractNumId w:val="33"/>
  </w:num>
  <w:num w:numId="30">
    <w:abstractNumId w:val="44"/>
  </w:num>
  <w:num w:numId="31">
    <w:abstractNumId w:val="22"/>
  </w:num>
  <w:num w:numId="32">
    <w:abstractNumId w:val="12"/>
  </w:num>
  <w:num w:numId="33">
    <w:abstractNumId w:val="11"/>
  </w:num>
  <w:num w:numId="34">
    <w:abstractNumId w:val="7"/>
  </w:num>
  <w:num w:numId="35">
    <w:abstractNumId w:val="4"/>
  </w:num>
  <w:num w:numId="36">
    <w:abstractNumId w:val="40"/>
  </w:num>
  <w:num w:numId="37">
    <w:abstractNumId w:val="29"/>
  </w:num>
  <w:num w:numId="38">
    <w:abstractNumId w:val="9"/>
  </w:num>
  <w:num w:numId="39">
    <w:abstractNumId w:val="38"/>
  </w:num>
  <w:num w:numId="40">
    <w:abstractNumId w:val="19"/>
  </w:num>
  <w:num w:numId="41">
    <w:abstractNumId w:val="13"/>
  </w:num>
  <w:num w:numId="42">
    <w:abstractNumId w:val="16"/>
  </w:num>
  <w:num w:numId="43">
    <w:abstractNumId w:val="0"/>
  </w:num>
  <w:num w:numId="44">
    <w:abstractNumId w:val="36"/>
  </w:num>
  <w:num w:numId="45">
    <w:abstractNumId w:val="3"/>
  </w:num>
  <w:num w:numId="46">
    <w:abstractNumId w:val="14"/>
  </w:num>
  <w:num w:numId="47">
    <w:abstractNumId w:val="3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 Kuninobu">
    <w15:presenceInfo w15:providerId="None" w15:userId="Ami Kuninob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49" fillcolor="none [3201]" strokecolor="none [3206]">
      <v:fill color="none [3201]"/>
      <v:stroke color="none [3206]"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01]" strokecolor="none [3206]">
      <v:fill color="none [3201]"/>
      <v:stroke color="none [3206]" weight="2.5pt"/>
      <v:shadow color="#868686"/>
      <v:textbox inset="5.85pt,.7pt,5.85pt,.7pt"/>
    </o:shapedefaults>
    <o:shapelayout v:ext="edit">
      <o:idmap v:ext="edit" data="1"/>
    </o:shapelayout>
  </w:shapeDefaults>
  <w:doNotEmbedSmartTags/>
  <w:decimalSymbol w:val="."/>
  <w:listSeparator w:val=","/>
  <w15:chartTrackingRefBased/>
  <w15:docId w15:val="{07A171DF-1165-4B75-BDE5-742C558A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szCs w:val="24"/>
    </w:rPr>
  </w:style>
  <w:style w:type="paragraph" w:styleId="2">
    <w:name w:val="heading 2"/>
    <w:basedOn w:val="a"/>
    <w:next w:val="a"/>
    <w:link w:val="20"/>
    <w:uiPriority w:val="9"/>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ind w:leftChars="100" w:left="100" w:rightChars="100" w:right="100"/>
      <w:outlineLvl w:val="2"/>
    </w:pPr>
    <w:rPr>
      <w:rFonts w:ascii="Arial" w:eastAsia="ＭＳ ゴシック" w:hAnsi="Arial"/>
    </w:rPr>
  </w:style>
  <w:style w:type="paragraph" w:styleId="4">
    <w:name w:val="heading 4"/>
    <w:basedOn w:val="a"/>
    <w:next w:val="a"/>
    <w:link w:val="40"/>
    <w:uiPriority w:val="9"/>
    <w:semiHidden/>
    <w:unhideWhenUsed/>
    <w:qFormat/>
    <w:pPr>
      <w:keepNext/>
      <w:ind w:leftChars="400" w:left="4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2"/>
      <w:sz w:val="24"/>
      <w:szCs w:val="24"/>
    </w:rPr>
  </w:style>
  <w:style w:type="character" w:customStyle="1" w:styleId="20">
    <w:name w:val="見出し 2 (文字)"/>
    <w:link w:val="2"/>
    <w:uiPriority w:val="9"/>
    <w:rPr>
      <w:rFonts w:ascii="Arial" w:eastAsia="ＭＳ ゴシック" w:hAnsi="Arial" w:cs="Times New Roman"/>
      <w:kern w:val="2"/>
      <w:sz w:val="21"/>
    </w:rPr>
  </w:style>
  <w:style w:type="character" w:customStyle="1" w:styleId="30">
    <w:name w:val="見出し 3 (文字)"/>
    <w:link w:val="3"/>
    <w:uiPriority w:val="9"/>
    <w:rPr>
      <w:rFonts w:ascii="Arial" w:eastAsia="ＭＳ ゴシック" w:hAnsi="Arial" w:cs="Times New Roman"/>
      <w:kern w:val="2"/>
      <w:sz w:val="21"/>
    </w:rPr>
  </w:style>
  <w:style w:type="character" w:customStyle="1" w:styleId="40">
    <w:name w:val="見出し 4 (文字)"/>
    <w:basedOn w:val="a0"/>
    <w:link w:val="4"/>
    <w:uiPriority w:val="9"/>
    <w:semiHidden/>
    <w:rPr>
      <w:rFonts w:eastAsia="ＭＳ ゴシック"/>
      <w:b/>
      <w:bCs/>
      <w:kern w:val="2"/>
      <w:sz w:val="21"/>
    </w:rPr>
  </w:style>
  <w:style w:type="paragraph" w:customStyle="1" w:styleId="a3">
    <w:name w:val="一太郎８/９"/>
    <w:pPr>
      <w:widowControl w:val="0"/>
      <w:wordWrap w:val="0"/>
      <w:autoSpaceDE w:val="0"/>
      <w:autoSpaceDN w:val="0"/>
      <w:adjustRightInd w:val="0"/>
      <w:spacing w:line="251" w:lineRule="atLeast"/>
      <w:jc w:val="both"/>
    </w:pPr>
    <w:rPr>
      <w:rFonts w:ascii="ＭＳ 明朝"/>
      <w:spacing w:val="-1"/>
    </w:rPr>
  </w:style>
  <w:style w:type="paragraph" w:styleId="a4">
    <w:name w:val="Note Heading"/>
    <w:basedOn w:val="a"/>
    <w:next w:val="a"/>
    <w:pPr>
      <w:jc w:val="center"/>
    </w:pPr>
    <w:rPr>
      <w:color w:val="000080"/>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rFonts w:ascii="ＭＳ ゴシック" w:hAnsi="ＭＳ ゴシック"/>
      <w:color w:val="0000FF"/>
      <w:sz w:val="20"/>
    </w:rPr>
  </w:style>
  <w:style w:type="character" w:customStyle="1" w:styleId="a9">
    <w:name w:val="本文 (文字)"/>
    <w:link w:val="a8"/>
    <w:rPr>
      <w:rFonts w:ascii="ＭＳ ゴシック" w:hAnsi="ＭＳ ゴシック"/>
      <w:color w:val="0000FF"/>
      <w:kern w:val="2"/>
    </w:rPr>
  </w:style>
  <w:style w:type="character" w:styleId="aa">
    <w:name w:val="Hyperlink"/>
    <w:uiPriority w:val="99"/>
    <w:rPr>
      <w:color w:val="0000FF"/>
      <w:u w:val="single"/>
    </w:rPr>
  </w:style>
  <w:style w:type="paragraph" w:styleId="ab">
    <w:name w:val="Date"/>
    <w:basedOn w:val="a"/>
    <w:next w:val="a"/>
  </w:style>
  <w:style w:type="character" w:styleId="ac">
    <w:name w:val="FollowedHyperlink"/>
    <w:rPr>
      <w:color w:val="800080"/>
      <w:u w:val="single"/>
    </w:rPr>
  </w:style>
  <w:style w:type="paragraph" w:styleId="ad">
    <w:name w:val="Balloon Text"/>
    <w:basedOn w:val="a"/>
    <w:semiHidden/>
    <w:rPr>
      <w:rFonts w:ascii="Arial" w:eastAsia="ＭＳ ゴシック" w:hAnsi="Arial"/>
      <w:sz w:val="18"/>
      <w:szCs w:val="18"/>
    </w:rPr>
  </w:style>
  <w:style w:type="paragraph" w:styleId="ae">
    <w:name w:val="Body Text Indent"/>
    <w:basedOn w:val="a"/>
    <w:link w:val="af"/>
    <w:uiPriority w:val="99"/>
    <w:unhideWhenUsed/>
    <w:pPr>
      <w:ind w:leftChars="400" w:left="851"/>
    </w:pPr>
  </w:style>
  <w:style w:type="character" w:customStyle="1" w:styleId="af">
    <w:name w:val="本文インデント (文字)"/>
    <w:link w:val="ae"/>
    <w:uiPriority w:val="99"/>
    <w:rPr>
      <w:kern w:val="2"/>
      <w:sz w:val="21"/>
    </w:rPr>
  </w:style>
  <w:style w:type="character" w:styleId="af0">
    <w:name w:val="Subtle Reference"/>
    <w:uiPriority w:val="31"/>
    <w:qFormat/>
    <w:rPr>
      <w:b/>
      <w:bCs/>
      <w:color w:val="5B9BD5"/>
    </w:rPr>
  </w:style>
  <w:style w:type="paragraph" w:styleId="af1">
    <w:name w:val="List Paragraph"/>
    <w:basedOn w:val="a"/>
    <w:uiPriority w:val="34"/>
    <w:qFormat/>
    <w:pPr>
      <w:ind w:leftChars="400" w:left="840"/>
    </w:pPr>
    <w:rPr>
      <w:szCs w:val="22"/>
    </w:rPr>
  </w:style>
  <w:style w:type="character" w:styleId="af2">
    <w:name w:val="annotation reference"/>
    <w:uiPriority w:val="99"/>
    <w:semiHidden/>
    <w:unhideWhenUsed/>
    <w:rPr>
      <w:sz w:val="18"/>
      <w:szCs w:val="18"/>
    </w:rPr>
  </w:style>
  <w:style w:type="paragraph" w:styleId="af3">
    <w:name w:val="annotation text"/>
    <w:aliases w:val=" Char,Char"/>
    <w:basedOn w:val="a"/>
    <w:link w:val="af4"/>
    <w:uiPriority w:val="99"/>
    <w:unhideWhenUsed/>
    <w:pPr>
      <w:jc w:val="left"/>
    </w:pPr>
    <w:rPr>
      <w:szCs w:val="22"/>
    </w:rPr>
  </w:style>
  <w:style w:type="character" w:customStyle="1" w:styleId="af4">
    <w:name w:val="コメント文字列 (文字)"/>
    <w:aliases w:val=" Char (文字)1,Char (文字)1"/>
    <w:link w:val="af3"/>
    <w:uiPriority w:val="99"/>
    <w:rPr>
      <w:kern w:val="2"/>
      <w:sz w:val="21"/>
      <w:szCs w:val="22"/>
    </w:rPr>
  </w:style>
  <w:style w:type="character" w:styleId="af5">
    <w:name w:val="Strong"/>
    <w:uiPriority w:val="22"/>
    <w:qFormat/>
    <w:rPr>
      <w:b/>
      <w:bCs/>
    </w:rPr>
  </w:style>
  <w:style w:type="paragraph" w:styleId="af6">
    <w:name w:val="annotation subject"/>
    <w:basedOn w:val="af3"/>
    <w:next w:val="af3"/>
    <w:link w:val="af7"/>
    <w:uiPriority w:val="99"/>
    <w:semiHidden/>
    <w:unhideWhenUsed/>
    <w:rPr>
      <w:b/>
      <w:bCs/>
      <w:szCs w:val="20"/>
    </w:rPr>
  </w:style>
  <w:style w:type="character" w:customStyle="1" w:styleId="af7">
    <w:name w:val="コメント内容 (文字)"/>
    <w:link w:val="af6"/>
    <w:uiPriority w:val="99"/>
    <w:semiHidden/>
    <w:rPr>
      <w:b/>
      <w:bCs/>
      <w:kern w:val="2"/>
      <w:sz w:val="21"/>
      <w:szCs w:val="22"/>
    </w:rPr>
  </w:style>
  <w:style w:type="paragraph" w:styleId="af8">
    <w:name w:val="Revision"/>
    <w:hidden/>
    <w:uiPriority w:val="99"/>
    <w:semiHidden/>
    <w:rPr>
      <w:kern w:val="2"/>
      <w:sz w:val="21"/>
    </w:rPr>
  </w:style>
  <w:style w:type="table" w:styleId="af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uiPriority w:val="99"/>
    <w:semiHidden/>
    <w:rPr>
      <w:color w:val="808080"/>
    </w:rPr>
  </w:style>
  <w:style w:type="paragraph" w:styleId="afb">
    <w:name w:val="No Spacing"/>
    <w:link w:val="afc"/>
    <w:uiPriority w:val="1"/>
    <w:qFormat/>
    <w:rPr>
      <w:sz w:val="22"/>
      <w:szCs w:val="22"/>
    </w:rPr>
  </w:style>
  <w:style w:type="character" w:customStyle="1" w:styleId="afc">
    <w:name w:val="行間詰め (文字)"/>
    <w:link w:val="afb"/>
    <w:uiPriority w:val="1"/>
    <w:rPr>
      <w:sz w:val="22"/>
      <w:szCs w:val="22"/>
    </w:rPr>
  </w:style>
  <w:style w:type="paragraph" w:styleId="afd">
    <w:name w:val="TOC Heading"/>
    <w:basedOn w:val="1"/>
    <w:next w:val="a"/>
    <w:uiPriority w:val="39"/>
    <w:unhideWhenUsed/>
    <w:qFormat/>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unhideWhenUsed/>
    <w:pPr>
      <w:tabs>
        <w:tab w:val="left" w:pos="420"/>
        <w:tab w:val="right" w:leader="dot" w:pos="9061"/>
      </w:tabs>
    </w:pPr>
  </w:style>
  <w:style w:type="paragraph" w:styleId="21">
    <w:name w:val="toc 2"/>
    <w:basedOn w:val="a"/>
    <w:next w:val="a"/>
    <w:autoRedefine/>
    <w:uiPriority w:val="39"/>
    <w:unhideWhenUsed/>
    <w:pPr>
      <w:tabs>
        <w:tab w:val="left" w:pos="1050"/>
        <w:tab w:val="right" w:leader="dot" w:pos="9060"/>
      </w:tabs>
      <w:ind w:leftChars="100" w:left="210"/>
    </w:pPr>
  </w:style>
  <w:style w:type="paragraph" w:styleId="31">
    <w:name w:val="toc 3"/>
    <w:basedOn w:val="a"/>
    <w:next w:val="a"/>
    <w:autoRedefine/>
    <w:uiPriority w:val="39"/>
    <w:unhideWhenUsed/>
    <w:pPr>
      <w:tabs>
        <w:tab w:val="left" w:pos="1260"/>
        <w:tab w:val="right" w:leader="dot" w:pos="9061"/>
      </w:tabs>
      <w:ind w:leftChars="200" w:left="420"/>
    </w:pPr>
  </w:style>
  <w:style w:type="character" w:customStyle="1" w:styleId="12">
    <w:name w:val="コメント文字列 (文字)1"/>
    <w:aliases w:val=" Char (文字),Char (文字)"/>
    <w:uiPriority w:val="99"/>
    <w:semiHidden/>
    <w:rPr>
      <w:rFonts w:ascii="Century" w:eastAsia="ＭＳ 明朝" w:hAnsi="Century" w:cs="Times New Roman"/>
      <w:szCs w:val="24"/>
    </w:rPr>
  </w:style>
  <w:style w:type="paragraph" w:customStyle="1" w:styleId="afe">
    <w:name w:val="（かっこ）の部分　治験"/>
    <w:basedOn w:val="a"/>
    <w:qFormat/>
    <w:pPr>
      <w:ind w:firstLineChars="100" w:firstLine="210"/>
    </w:pPr>
    <w:rPr>
      <w:rFonts w:ascii="Times New Roman" w:hAnsi="Times New Roman"/>
      <w:szCs w:val="24"/>
    </w:rPr>
  </w:style>
  <w:style w:type="paragraph" w:customStyle="1" w:styleId="aff">
    <w:name w:val="○の部分　治験"/>
    <w:basedOn w:val="a"/>
    <w:qFormat/>
    <w:pPr>
      <w:ind w:firstLineChars="200" w:firstLine="420"/>
    </w:pPr>
    <w:rPr>
      <w:rFonts w:ascii="Times New Roman" w:hAnsi="Times New Roman"/>
      <w:color w:val="000000"/>
      <w:szCs w:val="24"/>
    </w:rPr>
  </w:style>
  <w:style w:type="paragraph" w:styleId="Web">
    <w:name w:val="Normal (Web)"/>
    <w:basedOn w:val="a"/>
    <w:uiPriority w:val="99"/>
    <w:semiHidden/>
    <w:unhideWhenUsed/>
    <w:rPr>
      <w:rFonts w:ascii="Times New Roman" w:hAnsi="Times New Roman"/>
      <w:sz w:val="24"/>
      <w:szCs w:val="24"/>
    </w:rPr>
  </w:style>
  <w:style w:type="table" w:styleId="13">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3-3">
    <w:name w:val="List Table 3 Accent 3"/>
    <w:basedOn w:val="a1"/>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aff0">
    <w:name w:val="Emphasis"/>
    <w:basedOn w:val="a0"/>
    <w:uiPriority w:val="20"/>
    <w:qFormat/>
    <w:rPr>
      <w:i/>
      <w:iCs/>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41">
    <w:name w:val="toc 4"/>
    <w:basedOn w:val="a"/>
    <w:next w:val="a"/>
    <w:autoRedefine/>
    <w:uiPriority w:val="39"/>
    <w:unhideWhenUsed/>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pPr>
      <w:ind w:leftChars="800" w:left="1680"/>
    </w:pPr>
    <w:rPr>
      <w:rFonts w:asciiTheme="minorHAnsi" w:eastAsiaTheme="minorEastAsia" w:hAnsiTheme="minorHAnsi" w:cstheme="minorBidi"/>
      <w:szCs w:val="22"/>
    </w:rPr>
  </w:style>
  <w:style w:type="paragraph" w:styleId="aff1">
    <w:name w:val="Bibliography"/>
    <w:basedOn w:val="a"/>
    <w:next w:val="a"/>
    <w:uiPriority w:val="37"/>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1765">
      <w:bodyDiv w:val="1"/>
      <w:marLeft w:val="0"/>
      <w:marRight w:val="0"/>
      <w:marTop w:val="0"/>
      <w:marBottom w:val="0"/>
      <w:divBdr>
        <w:top w:val="none" w:sz="0" w:space="0" w:color="auto"/>
        <w:left w:val="none" w:sz="0" w:space="0" w:color="auto"/>
        <w:bottom w:val="none" w:sz="0" w:space="0" w:color="auto"/>
        <w:right w:val="none" w:sz="0" w:space="0" w:color="auto"/>
      </w:divBdr>
    </w:div>
    <w:div w:id="188495954">
      <w:bodyDiv w:val="1"/>
      <w:marLeft w:val="0"/>
      <w:marRight w:val="0"/>
      <w:marTop w:val="0"/>
      <w:marBottom w:val="0"/>
      <w:divBdr>
        <w:top w:val="none" w:sz="0" w:space="0" w:color="auto"/>
        <w:left w:val="none" w:sz="0" w:space="0" w:color="auto"/>
        <w:bottom w:val="none" w:sz="0" w:space="0" w:color="auto"/>
        <w:right w:val="none" w:sz="0" w:space="0" w:color="auto"/>
      </w:divBdr>
    </w:div>
    <w:div w:id="221841258">
      <w:bodyDiv w:val="1"/>
      <w:marLeft w:val="0"/>
      <w:marRight w:val="0"/>
      <w:marTop w:val="0"/>
      <w:marBottom w:val="0"/>
      <w:divBdr>
        <w:top w:val="single" w:sz="36" w:space="0" w:color="F4A382"/>
        <w:left w:val="none" w:sz="0" w:space="0" w:color="auto"/>
        <w:bottom w:val="none" w:sz="0" w:space="0" w:color="auto"/>
        <w:right w:val="none" w:sz="0" w:space="0" w:color="auto"/>
      </w:divBdr>
      <w:divsChild>
        <w:div w:id="88699392">
          <w:marLeft w:val="0"/>
          <w:marRight w:val="0"/>
          <w:marTop w:val="0"/>
          <w:marBottom w:val="0"/>
          <w:divBdr>
            <w:top w:val="none" w:sz="0" w:space="0" w:color="auto"/>
            <w:left w:val="none" w:sz="0" w:space="0" w:color="auto"/>
            <w:bottom w:val="none" w:sz="0" w:space="0" w:color="auto"/>
            <w:right w:val="none" w:sz="0" w:space="0" w:color="auto"/>
          </w:divBdr>
          <w:divsChild>
            <w:div w:id="1901355405">
              <w:marLeft w:val="0"/>
              <w:marRight w:val="0"/>
              <w:marTop w:val="0"/>
              <w:marBottom w:val="0"/>
              <w:divBdr>
                <w:top w:val="none" w:sz="0" w:space="0" w:color="auto"/>
                <w:left w:val="none" w:sz="0" w:space="0" w:color="auto"/>
                <w:bottom w:val="none" w:sz="0" w:space="0" w:color="auto"/>
                <w:right w:val="none" w:sz="0" w:space="0" w:color="auto"/>
              </w:divBdr>
              <w:divsChild>
                <w:div w:id="18426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0426">
      <w:bodyDiv w:val="1"/>
      <w:marLeft w:val="0"/>
      <w:marRight w:val="0"/>
      <w:marTop w:val="0"/>
      <w:marBottom w:val="0"/>
      <w:divBdr>
        <w:top w:val="none" w:sz="0" w:space="0" w:color="auto"/>
        <w:left w:val="none" w:sz="0" w:space="0" w:color="auto"/>
        <w:bottom w:val="none" w:sz="0" w:space="0" w:color="auto"/>
        <w:right w:val="none" w:sz="0" w:space="0" w:color="auto"/>
      </w:divBdr>
    </w:div>
    <w:div w:id="881479371">
      <w:bodyDiv w:val="1"/>
      <w:marLeft w:val="0"/>
      <w:marRight w:val="0"/>
      <w:marTop w:val="0"/>
      <w:marBottom w:val="0"/>
      <w:divBdr>
        <w:top w:val="none" w:sz="0" w:space="0" w:color="auto"/>
        <w:left w:val="none" w:sz="0" w:space="0" w:color="auto"/>
        <w:bottom w:val="none" w:sz="0" w:space="0" w:color="auto"/>
        <w:right w:val="none" w:sz="0" w:space="0" w:color="auto"/>
      </w:divBdr>
    </w:div>
    <w:div w:id="978266274">
      <w:bodyDiv w:val="1"/>
      <w:marLeft w:val="0"/>
      <w:marRight w:val="0"/>
      <w:marTop w:val="0"/>
      <w:marBottom w:val="0"/>
      <w:divBdr>
        <w:top w:val="none" w:sz="0" w:space="0" w:color="auto"/>
        <w:left w:val="none" w:sz="0" w:space="0" w:color="auto"/>
        <w:bottom w:val="none" w:sz="0" w:space="0" w:color="auto"/>
        <w:right w:val="none" w:sz="0" w:space="0" w:color="auto"/>
      </w:divBdr>
    </w:div>
    <w:div w:id="1023440219">
      <w:bodyDiv w:val="1"/>
      <w:marLeft w:val="0"/>
      <w:marRight w:val="0"/>
      <w:marTop w:val="0"/>
      <w:marBottom w:val="0"/>
      <w:divBdr>
        <w:top w:val="none" w:sz="0" w:space="0" w:color="auto"/>
        <w:left w:val="none" w:sz="0" w:space="0" w:color="auto"/>
        <w:bottom w:val="none" w:sz="0" w:space="0" w:color="auto"/>
        <w:right w:val="none" w:sz="0" w:space="0" w:color="auto"/>
      </w:divBdr>
    </w:div>
    <w:div w:id="1175611236">
      <w:bodyDiv w:val="1"/>
      <w:marLeft w:val="0"/>
      <w:marRight w:val="0"/>
      <w:marTop w:val="0"/>
      <w:marBottom w:val="0"/>
      <w:divBdr>
        <w:top w:val="none" w:sz="0" w:space="0" w:color="auto"/>
        <w:left w:val="none" w:sz="0" w:space="0" w:color="auto"/>
        <w:bottom w:val="none" w:sz="0" w:space="0" w:color="auto"/>
        <w:right w:val="none" w:sz="0" w:space="0" w:color="auto"/>
      </w:divBdr>
    </w:div>
    <w:div w:id="1339700378">
      <w:bodyDiv w:val="1"/>
      <w:marLeft w:val="0"/>
      <w:marRight w:val="0"/>
      <w:marTop w:val="0"/>
      <w:marBottom w:val="0"/>
      <w:divBdr>
        <w:top w:val="none" w:sz="0" w:space="0" w:color="auto"/>
        <w:left w:val="none" w:sz="0" w:space="0" w:color="auto"/>
        <w:bottom w:val="none" w:sz="0" w:space="0" w:color="auto"/>
        <w:right w:val="none" w:sz="0" w:space="0" w:color="auto"/>
      </w:divBdr>
    </w:div>
    <w:div w:id="1447653686">
      <w:bodyDiv w:val="1"/>
      <w:marLeft w:val="0"/>
      <w:marRight w:val="0"/>
      <w:marTop w:val="0"/>
      <w:marBottom w:val="0"/>
      <w:divBdr>
        <w:top w:val="none" w:sz="0" w:space="0" w:color="auto"/>
        <w:left w:val="none" w:sz="0" w:space="0" w:color="auto"/>
        <w:bottom w:val="none" w:sz="0" w:space="0" w:color="auto"/>
        <w:right w:val="none" w:sz="0" w:space="0" w:color="auto"/>
      </w:divBdr>
    </w:div>
    <w:div w:id="1592735131">
      <w:bodyDiv w:val="1"/>
      <w:marLeft w:val="0"/>
      <w:marRight w:val="0"/>
      <w:marTop w:val="0"/>
      <w:marBottom w:val="0"/>
      <w:divBdr>
        <w:top w:val="none" w:sz="0" w:space="0" w:color="auto"/>
        <w:left w:val="none" w:sz="0" w:space="0" w:color="auto"/>
        <w:bottom w:val="none" w:sz="0" w:space="0" w:color="auto"/>
        <w:right w:val="none" w:sz="0" w:space="0" w:color="auto"/>
      </w:divBdr>
    </w:div>
    <w:div w:id="1779521022">
      <w:bodyDiv w:val="1"/>
      <w:marLeft w:val="0"/>
      <w:marRight w:val="0"/>
      <w:marTop w:val="0"/>
      <w:marBottom w:val="0"/>
      <w:divBdr>
        <w:top w:val="none" w:sz="0" w:space="0" w:color="auto"/>
        <w:left w:val="none" w:sz="0" w:space="0" w:color="auto"/>
        <w:bottom w:val="none" w:sz="0" w:space="0" w:color="auto"/>
        <w:right w:val="none" w:sz="0" w:space="0" w:color="auto"/>
      </w:divBdr>
    </w:div>
    <w:div w:id="2044555942">
      <w:bodyDiv w:val="1"/>
      <w:marLeft w:val="0"/>
      <w:marRight w:val="0"/>
      <w:marTop w:val="0"/>
      <w:marBottom w:val="0"/>
      <w:divBdr>
        <w:top w:val="none" w:sz="0" w:space="0" w:color="auto"/>
        <w:left w:val="none" w:sz="0" w:space="0" w:color="auto"/>
        <w:bottom w:val="none" w:sz="0" w:space="0" w:color="auto"/>
        <w:right w:val="none" w:sz="0" w:space="0" w:color="auto"/>
      </w:divBdr>
    </w:div>
    <w:div w:id="21258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da.go.jp/ich/e/e10_01_2_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2C6B-F80A-4358-BCD4-E2223D02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5439</Words>
  <Characters>31005</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実施計画書作成のガイドライン</vt:lpstr>
    </vt:vector>
  </TitlesOfParts>
  <Company>千葉大学医学部附属病院</Company>
  <LinksUpToDate>false</LinksUpToDate>
  <CharactersWithSpaces>36372</CharactersWithSpaces>
  <SharedDoc>false</SharedDoc>
  <HLinks>
    <vt:vector size="324" baseType="variant">
      <vt:variant>
        <vt:i4>196701</vt:i4>
      </vt:variant>
      <vt:variant>
        <vt:i4>366</vt:i4>
      </vt:variant>
      <vt:variant>
        <vt:i4>0</vt:i4>
      </vt:variant>
      <vt:variant>
        <vt:i4>5</vt:i4>
      </vt:variant>
      <vt:variant>
        <vt:lpwstr>http://www.fda.gov/RegulatoryInformation/Guidances/ucm126832.htm</vt:lpwstr>
      </vt:variant>
      <vt:variant>
        <vt:lpwstr/>
      </vt:variant>
      <vt:variant>
        <vt:i4>2818159</vt:i4>
      </vt:variant>
      <vt:variant>
        <vt:i4>363</vt:i4>
      </vt:variant>
      <vt:variant>
        <vt:i4>0</vt:i4>
      </vt:variant>
      <vt:variant>
        <vt:i4>5</vt:i4>
      </vt:variant>
      <vt:variant>
        <vt:lpwstr>http://www.mhlw.go.jp/stf/seisakunitsuite/bunya/hokabunya/kenkyujigyou/i-kenkyu/index.html</vt:lpwstr>
      </vt:variant>
      <vt:variant>
        <vt:lpwstr/>
      </vt:variant>
      <vt:variant>
        <vt:i4>2883625</vt:i4>
      </vt:variant>
      <vt:variant>
        <vt:i4>360</vt:i4>
      </vt:variant>
      <vt:variant>
        <vt:i4>0</vt:i4>
      </vt:variant>
      <vt:variant>
        <vt:i4>5</vt:i4>
      </vt:variant>
      <vt:variant>
        <vt:lpwstr>http://www.chiba-crc.jp/info/crc/download.html</vt:lpwstr>
      </vt:variant>
      <vt:variant>
        <vt:lpwstr/>
      </vt:variant>
      <vt:variant>
        <vt:i4>1376315</vt:i4>
      </vt:variant>
      <vt:variant>
        <vt:i4>308</vt:i4>
      </vt:variant>
      <vt:variant>
        <vt:i4>0</vt:i4>
      </vt:variant>
      <vt:variant>
        <vt:i4>5</vt:i4>
      </vt:variant>
      <vt:variant>
        <vt:lpwstr/>
      </vt:variant>
      <vt:variant>
        <vt:lpwstr>_Toc388884865</vt:lpwstr>
      </vt:variant>
      <vt:variant>
        <vt:i4>1376315</vt:i4>
      </vt:variant>
      <vt:variant>
        <vt:i4>302</vt:i4>
      </vt:variant>
      <vt:variant>
        <vt:i4>0</vt:i4>
      </vt:variant>
      <vt:variant>
        <vt:i4>5</vt:i4>
      </vt:variant>
      <vt:variant>
        <vt:lpwstr/>
      </vt:variant>
      <vt:variant>
        <vt:lpwstr>_Toc388884864</vt:lpwstr>
      </vt:variant>
      <vt:variant>
        <vt:i4>1376315</vt:i4>
      </vt:variant>
      <vt:variant>
        <vt:i4>296</vt:i4>
      </vt:variant>
      <vt:variant>
        <vt:i4>0</vt:i4>
      </vt:variant>
      <vt:variant>
        <vt:i4>5</vt:i4>
      </vt:variant>
      <vt:variant>
        <vt:lpwstr/>
      </vt:variant>
      <vt:variant>
        <vt:lpwstr>_Toc388884863</vt:lpwstr>
      </vt:variant>
      <vt:variant>
        <vt:i4>1376315</vt:i4>
      </vt:variant>
      <vt:variant>
        <vt:i4>290</vt:i4>
      </vt:variant>
      <vt:variant>
        <vt:i4>0</vt:i4>
      </vt:variant>
      <vt:variant>
        <vt:i4>5</vt:i4>
      </vt:variant>
      <vt:variant>
        <vt:lpwstr/>
      </vt:variant>
      <vt:variant>
        <vt:lpwstr>_Toc388884862</vt:lpwstr>
      </vt:variant>
      <vt:variant>
        <vt:i4>1376315</vt:i4>
      </vt:variant>
      <vt:variant>
        <vt:i4>284</vt:i4>
      </vt:variant>
      <vt:variant>
        <vt:i4>0</vt:i4>
      </vt:variant>
      <vt:variant>
        <vt:i4>5</vt:i4>
      </vt:variant>
      <vt:variant>
        <vt:lpwstr/>
      </vt:variant>
      <vt:variant>
        <vt:lpwstr>_Toc388884861</vt:lpwstr>
      </vt:variant>
      <vt:variant>
        <vt:i4>1376315</vt:i4>
      </vt:variant>
      <vt:variant>
        <vt:i4>278</vt:i4>
      </vt:variant>
      <vt:variant>
        <vt:i4>0</vt:i4>
      </vt:variant>
      <vt:variant>
        <vt:i4>5</vt:i4>
      </vt:variant>
      <vt:variant>
        <vt:lpwstr/>
      </vt:variant>
      <vt:variant>
        <vt:lpwstr>_Toc388884860</vt:lpwstr>
      </vt:variant>
      <vt:variant>
        <vt:i4>1441851</vt:i4>
      </vt:variant>
      <vt:variant>
        <vt:i4>272</vt:i4>
      </vt:variant>
      <vt:variant>
        <vt:i4>0</vt:i4>
      </vt:variant>
      <vt:variant>
        <vt:i4>5</vt:i4>
      </vt:variant>
      <vt:variant>
        <vt:lpwstr/>
      </vt:variant>
      <vt:variant>
        <vt:lpwstr>_Toc388884859</vt:lpwstr>
      </vt:variant>
      <vt:variant>
        <vt:i4>1441851</vt:i4>
      </vt:variant>
      <vt:variant>
        <vt:i4>266</vt:i4>
      </vt:variant>
      <vt:variant>
        <vt:i4>0</vt:i4>
      </vt:variant>
      <vt:variant>
        <vt:i4>5</vt:i4>
      </vt:variant>
      <vt:variant>
        <vt:lpwstr/>
      </vt:variant>
      <vt:variant>
        <vt:lpwstr>_Toc388884858</vt:lpwstr>
      </vt:variant>
      <vt:variant>
        <vt:i4>1441851</vt:i4>
      </vt:variant>
      <vt:variant>
        <vt:i4>260</vt:i4>
      </vt:variant>
      <vt:variant>
        <vt:i4>0</vt:i4>
      </vt:variant>
      <vt:variant>
        <vt:i4>5</vt:i4>
      </vt:variant>
      <vt:variant>
        <vt:lpwstr/>
      </vt:variant>
      <vt:variant>
        <vt:lpwstr>_Toc388884857</vt:lpwstr>
      </vt:variant>
      <vt:variant>
        <vt:i4>1441851</vt:i4>
      </vt:variant>
      <vt:variant>
        <vt:i4>254</vt:i4>
      </vt:variant>
      <vt:variant>
        <vt:i4>0</vt:i4>
      </vt:variant>
      <vt:variant>
        <vt:i4>5</vt:i4>
      </vt:variant>
      <vt:variant>
        <vt:lpwstr/>
      </vt:variant>
      <vt:variant>
        <vt:lpwstr>_Toc388884856</vt:lpwstr>
      </vt:variant>
      <vt:variant>
        <vt:i4>1441851</vt:i4>
      </vt:variant>
      <vt:variant>
        <vt:i4>248</vt:i4>
      </vt:variant>
      <vt:variant>
        <vt:i4>0</vt:i4>
      </vt:variant>
      <vt:variant>
        <vt:i4>5</vt:i4>
      </vt:variant>
      <vt:variant>
        <vt:lpwstr/>
      </vt:variant>
      <vt:variant>
        <vt:lpwstr>_Toc388884855</vt:lpwstr>
      </vt:variant>
      <vt:variant>
        <vt:i4>1441851</vt:i4>
      </vt:variant>
      <vt:variant>
        <vt:i4>242</vt:i4>
      </vt:variant>
      <vt:variant>
        <vt:i4>0</vt:i4>
      </vt:variant>
      <vt:variant>
        <vt:i4>5</vt:i4>
      </vt:variant>
      <vt:variant>
        <vt:lpwstr/>
      </vt:variant>
      <vt:variant>
        <vt:lpwstr>_Toc388884854</vt:lpwstr>
      </vt:variant>
      <vt:variant>
        <vt:i4>1441851</vt:i4>
      </vt:variant>
      <vt:variant>
        <vt:i4>236</vt:i4>
      </vt:variant>
      <vt:variant>
        <vt:i4>0</vt:i4>
      </vt:variant>
      <vt:variant>
        <vt:i4>5</vt:i4>
      </vt:variant>
      <vt:variant>
        <vt:lpwstr/>
      </vt:variant>
      <vt:variant>
        <vt:lpwstr>_Toc388884853</vt:lpwstr>
      </vt:variant>
      <vt:variant>
        <vt:i4>1441851</vt:i4>
      </vt:variant>
      <vt:variant>
        <vt:i4>230</vt:i4>
      </vt:variant>
      <vt:variant>
        <vt:i4>0</vt:i4>
      </vt:variant>
      <vt:variant>
        <vt:i4>5</vt:i4>
      </vt:variant>
      <vt:variant>
        <vt:lpwstr/>
      </vt:variant>
      <vt:variant>
        <vt:lpwstr>_Toc388884852</vt:lpwstr>
      </vt:variant>
      <vt:variant>
        <vt:i4>1441851</vt:i4>
      </vt:variant>
      <vt:variant>
        <vt:i4>224</vt:i4>
      </vt:variant>
      <vt:variant>
        <vt:i4>0</vt:i4>
      </vt:variant>
      <vt:variant>
        <vt:i4>5</vt:i4>
      </vt:variant>
      <vt:variant>
        <vt:lpwstr/>
      </vt:variant>
      <vt:variant>
        <vt:lpwstr>_Toc388884851</vt:lpwstr>
      </vt:variant>
      <vt:variant>
        <vt:i4>1441851</vt:i4>
      </vt:variant>
      <vt:variant>
        <vt:i4>218</vt:i4>
      </vt:variant>
      <vt:variant>
        <vt:i4>0</vt:i4>
      </vt:variant>
      <vt:variant>
        <vt:i4>5</vt:i4>
      </vt:variant>
      <vt:variant>
        <vt:lpwstr/>
      </vt:variant>
      <vt:variant>
        <vt:lpwstr>_Toc388884850</vt:lpwstr>
      </vt:variant>
      <vt:variant>
        <vt:i4>1507387</vt:i4>
      </vt:variant>
      <vt:variant>
        <vt:i4>212</vt:i4>
      </vt:variant>
      <vt:variant>
        <vt:i4>0</vt:i4>
      </vt:variant>
      <vt:variant>
        <vt:i4>5</vt:i4>
      </vt:variant>
      <vt:variant>
        <vt:lpwstr/>
      </vt:variant>
      <vt:variant>
        <vt:lpwstr>_Toc388884849</vt:lpwstr>
      </vt:variant>
      <vt:variant>
        <vt:i4>1507387</vt:i4>
      </vt:variant>
      <vt:variant>
        <vt:i4>206</vt:i4>
      </vt:variant>
      <vt:variant>
        <vt:i4>0</vt:i4>
      </vt:variant>
      <vt:variant>
        <vt:i4>5</vt:i4>
      </vt:variant>
      <vt:variant>
        <vt:lpwstr/>
      </vt:variant>
      <vt:variant>
        <vt:lpwstr>_Toc388884848</vt:lpwstr>
      </vt:variant>
      <vt:variant>
        <vt:i4>1507387</vt:i4>
      </vt:variant>
      <vt:variant>
        <vt:i4>200</vt:i4>
      </vt:variant>
      <vt:variant>
        <vt:i4>0</vt:i4>
      </vt:variant>
      <vt:variant>
        <vt:i4>5</vt:i4>
      </vt:variant>
      <vt:variant>
        <vt:lpwstr/>
      </vt:variant>
      <vt:variant>
        <vt:lpwstr>_Toc388884847</vt:lpwstr>
      </vt:variant>
      <vt:variant>
        <vt:i4>1507387</vt:i4>
      </vt:variant>
      <vt:variant>
        <vt:i4>194</vt:i4>
      </vt:variant>
      <vt:variant>
        <vt:i4>0</vt:i4>
      </vt:variant>
      <vt:variant>
        <vt:i4>5</vt:i4>
      </vt:variant>
      <vt:variant>
        <vt:lpwstr/>
      </vt:variant>
      <vt:variant>
        <vt:lpwstr>_Toc388884846</vt:lpwstr>
      </vt:variant>
      <vt:variant>
        <vt:i4>1507387</vt:i4>
      </vt:variant>
      <vt:variant>
        <vt:i4>188</vt:i4>
      </vt:variant>
      <vt:variant>
        <vt:i4>0</vt:i4>
      </vt:variant>
      <vt:variant>
        <vt:i4>5</vt:i4>
      </vt:variant>
      <vt:variant>
        <vt:lpwstr/>
      </vt:variant>
      <vt:variant>
        <vt:lpwstr>_Toc388884845</vt:lpwstr>
      </vt:variant>
      <vt:variant>
        <vt:i4>1507387</vt:i4>
      </vt:variant>
      <vt:variant>
        <vt:i4>182</vt:i4>
      </vt:variant>
      <vt:variant>
        <vt:i4>0</vt:i4>
      </vt:variant>
      <vt:variant>
        <vt:i4>5</vt:i4>
      </vt:variant>
      <vt:variant>
        <vt:lpwstr/>
      </vt:variant>
      <vt:variant>
        <vt:lpwstr>_Toc388884844</vt:lpwstr>
      </vt:variant>
      <vt:variant>
        <vt:i4>1507387</vt:i4>
      </vt:variant>
      <vt:variant>
        <vt:i4>176</vt:i4>
      </vt:variant>
      <vt:variant>
        <vt:i4>0</vt:i4>
      </vt:variant>
      <vt:variant>
        <vt:i4>5</vt:i4>
      </vt:variant>
      <vt:variant>
        <vt:lpwstr/>
      </vt:variant>
      <vt:variant>
        <vt:lpwstr>_Toc388884843</vt:lpwstr>
      </vt:variant>
      <vt:variant>
        <vt:i4>1507387</vt:i4>
      </vt:variant>
      <vt:variant>
        <vt:i4>170</vt:i4>
      </vt:variant>
      <vt:variant>
        <vt:i4>0</vt:i4>
      </vt:variant>
      <vt:variant>
        <vt:i4>5</vt:i4>
      </vt:variant>
      <vt:variant>
        <vt:lpwstr/>
      </vt:variant>
      <vt:variant>
        <vt:lpwstr>_Toc388884842</vt:lpwstr>
      </vt:variant>
      <vt:variant>
        <vt:i4>1507387</vt:i4>
      </vt:variant>
      <vt:variant>
        <vt:i4>164</vt:i4>
      </vt:variant>
      <vt:variant>
        <vt:i4>0</vt:i4>
      </vt:variant>
      <vt:variant>
        <vt:i4>5</vt:i4>
      </vt:variant>
      <vt:variant>
        <vt:lpwstr/>
      </vt:variant>
      <vt:variant>
        <vt:lpwstr>_Toc388884841</vt:lpwstr>
      </vt:variant>
      <vt:variant>
        <vt:i4>1507387</vt:i4>
      </vt:variant>
      <vt:variant>
        <vt:i4>158</vt:i4>
      </vt:variant>
      <vt:variant>
        <vt:i4>0</vt:i4>
      </vt:variant>
      <vt:variant>
        <vt:i4>5</vt:i4>
      </vt:variant>
      <vt:variant>
        <vt:lpwstr/>
      </vt:variant>
      <vt:variant>
        <vt:lpwstr>_Toc388884840</vt:lpwstr>
      </vt:variant>
      <vt:variant>
        <vt:i4>1048635</vt:i4>
      </vt:variant>
      <vt:variant>
        <vt:i4>152</vt:i4>
      </vt:variant>
      <vt:variant>
        <vt:i4>0</vt:i4>
      </vt:variant>
      <vt:variant>
        <vt:i4>5</vt:i4>
      </vt:variant>
      <vt:variant>
        <vt:lpwstr/>
      </vt:variant>
      <vt:variant>
        <vt:lpwstr>_Toc388884839</vt:lpwstr>
      </vt:variant>
      <vt:variant>
        <vt:i4>1048635</vt:i4>
      </vt:variant>
      <vt:variant>
        <vt:i4>146</vt:i4>
      </vt:variant>
      <vt:variant>
        <vt:i4>0</vt:i4>
      </vt:variant>
      <vt:variant>
        <vt:i4>5</vt:i4>
      </vt:variant>
      <vt:variant>
        <vt:lpwstr/>
      </vt:variant>
      <vt:variant>
        <vt:lpwstr>_Toc388884838</vt:lpwstr>
      </vt:variant>
      <vt:variant>
        <vt:i4>1048635</vt:i4>
      </vt:variant>
      <vt:variant>
        <vt:i4>140</vt:i4>
      </vt:variant>
      <vt:variant>
        <vt:i4>0</vt:i4>
      </vt:variant>
      <vt:variant>
        <vt:i4>5</vt:i4>
      </vt:variant>
      <vt:variant>
        <vt:lpwstr/>
      </vt:variant>
      <vt:variant>
        <vt:lpwstr>_Toc388884837</vt:lpwstr>
      </vt:variant>
      <vt:variant>
        <vt:i4>1048635</vt:i4>
      </vt:variant>
      <vt:variant>
        <vt:i4>134</vt:i4>
      </vt:variant>
      <vt:variant>
        <vt:i4>0</vt:i4>
      </vt:variant>
      <vt:variant>
        <vt:i4>5</vt:i4>
      </vt:variant>
      <vt:variant>
        <vt:lpwstr/>
      </vt:variant>
      <vt:variant>
        <vt:lpwstr>_Toc388884836</vt:lpwstr>
      </vt:variant>
      <vt:variant>
        <vt:i4>1048635</vt:i4>
      </vt:variant>
      <vt:variant>
        <vt:i4>128</vt:i4>
      </vt:variant>
      <vt:variant>
        <vt:i4>0</vt:i4>
      </vt:variant>
      <vt:variant>
        <vt:i4>5</vt:i4>
      </vt:variant>
      <vt:variant>
        <vt:lpwstr/>
      </vt:variant>
      <vt:variant>
        <vt:lpwstr>_Toc388884835</vt:lpwstr>
      </vt:variant>
      <vt:variant>
        <vt:i4>1048635</vt:i4>
      </vt:variant>
      <vt:variant>
        <vt:i4>122</vt:i4>
      </vt:variant>
      <vt:variant>
        <vt:i4>0</vt:i4>
      </vt:variant>
      <vt:variant>
        <vt:i4>5</vt:i4>
      </vt:variant>
      <vt:variant>
        <vt:lpwstr/>
      </vt:variant>
      <vt:variant>
        <vt:lpwstr>_Toc388884834</vt:lpwstr>
      </vt:variant>
      <vt:variant>
        <vt:i4>1048635</vt:i4>
      </vt:variant>
      <vt:variant>
        <vt:i4>116</vt:i4>
      </vt:variant>
      <vt:variant>
        <vt:i4>0</vt:i4>
      </vt:variant>
      <vt:variant>
        <vt:i4>5</vt:i4>
      </vt:variant>
      <vt:variant>
        <vt:lpwstr/>
      </vt:variant>
      <vt:variant>
        <vt:lpwstr>_Toc388884833</vt:lpwstr>
      </vt:variant>
      <vt:variant>
        <vt:i4>1048635</vt:i4>
      </vt:variant>
      <vt:variant>
        <vt:i4>110</vt:i4>
      </vt:variant>
      <vt:variant>
        <vt:i4>0</vt:i4>
      </vt:variant>
      <vt:variant>
        <vt:i4>5</vt:i4>
      </vt:variant>
      <vt:variant>
        <vt:lpwstr/>
      </vt:variant>
      <vt:variant>
        <vt:lpwstr>_Toc388884832</vt:lpwstr>
      </vt:variant>
      <vt:variant>
        <vt:i4>1048635</vt:i4>
      </vt:variant>
      <vt:variant>
        <vt:i4>104</vt:i4>
      </vt:variant>
      <vt:variant>
        <vt:i4>0</vt:i4>
      </vt:variant>
      <vt:variant>
        <vt:i4>5</vt:i4>
      </vt:variant>
      <vt:variant>
        <vt:lpwstr/>
      </vt:variant>
      <vt:variant>
        <vt:lpwstr>_Toc388884831</vt:lpwstr>
      </vt:variant>
      <vt:variant>
        <vt:i4>1048635</vt:i4>
      </vt:variant>
      <vt:variant>
        <vt:i4>98</vt:i4>
      </vt:variant>
      <vt:variant>
        <vt:i4>0</vt:i4>
      </vt:variant>
      <vt:variant>
        <vt:i4>5</vt:i4>
      </vt:variant>
      <vt:variant>
        <vt:lpwstr/>
      </vt:variant>
      <vt:variant>
        <vt:lpwstr>_Toc388884830</vt:lpwstr>
      </vt:variant>
      <vt:variant>
        <vt:i4>1114171</vt:i4>
      </vt:variant>
      <vt:variant>
        <vt:i4>92</vt:i4>
      </vt:variant>
      <vt:variant>
        <vt:i4>0</vt:i4>
      </vt:variant>
      <vt:variant>
        <vt:i4>5</vt:i4>
      </vt:variant>
      <vt:variant>
        <vt:lpwstr/>
      </vt:variant>
      <vt:variant>
        <vt:lpwstr>_Toc388884829</vt:lpwstr>
      </vt:variant>
      <vt:variant>
        <vt:i4>1114171</vt:i4>
      </vt:variant>
      <vt:variant>
        <vt:i4>86</vt:i4>
      </vt:variant>
      <vt:variant>
        <vt:i4>0</vt:i4>
      </vt:variant>
      <vt:variant>
        <vt:i4>5</vt:i4>
      </vt:variant>
      <vt:variant>
        <vt:lpwstr/>
      </vt:variant>
      <vt:variant>
        <vt:lpwstr>_Toc388884828</vt:lpwstr>
      </vt:variant>
      <vt:variant>
        <vt:i4>1114171</vt:i4>
      </vt:variant>
      <vt:variant>
        <vt:i4>80</vt:i4>
      </vt:variant>
      <vt:variant>
        <vt:i4>0</vt:i4>
      </vt:variant>
      <vt:variant>
        <vt:i4>5</vt:i4>
      </vt:variant>
      <vt:variant>
        <vt:lpwstr/>
      </vt:variant>
      <vt:variant>
        <vt:lpwstr>_Toc388884827</vt:lpwstr>
      </vt:variant>
      <vt:variant>
        <vt:i4>1114171</vt:i4>
      </vt:variant>
      <vt:variant>
        <vt:i4>74</vt:i4>
      </vt:variant>
      <vt:variant>
        <vt:i4>0</vt:i4>
      </vt:variant>
      <vt:variant>
        <vt:i4>5</vt:i4>
      </vt:variant>
      <vt:variant>
        <vt:lpwstr/>
      </vt:variant>
      <vt:variant>
        <vt:lpwstr>_Toc388884826</vt:lpwstr>
      </vt:variant>
      <vt:variant>
        <vt:i4>1114171</vt:i4>
      </vt:variant>
      <vt:variant>
        <vt:i4>68</vt:i4>
      </vt:variant>
      <vt:variant>
        <vt:i4>0</vt:i4>
      </vt:variant>
      <vt:variant>
        <vt:i4>5</vt:i4>
      </vt:variant>
      <vt:variant>
        <vt:lpwstr/>
      </vt:variant>
      <vt:variant>
        <vt:lpwstr>_Toc388884825</vt:lpwstr>
      </vt:variant>
      <vt:variant>
        <vt:i4>1114171</vt:i4>
      </vt:variant>
      <vt:variant>
        <vt:i4>62</vt:i4>
      </vt:variant>
      <vt:variant>
        <vt:i4>0</vt:i4>
      </vt:variant>
      <vt:variant>
        <vt:i4>5</vt:i4>
      </vt:variant>
      <vt:variant>
        <vt:lpwstr/>
      </vt:variant>
      <vt:variant>
        <vt:lpwstr>_Toc388884824</vt:lpwstr>
      </vt:variant>
      <vt:variant>
        <vt:i4>1114171</vt:i4>
      </vt:variant>
      <vt:variant>
        <vt:i4>56</vt:i4>
      </vt:variant>
      <vt:variant>
        <vt:i4>0</vt:i4>
      </vt:variant>
      <vt:variant>
        <vt:i4>5</vt:i4>
      </vt:variant>
      <vt:variant>
        <vt:lpwstr/>
      </vt:variant>
      <vt:variant>
        <vt:lpwstr>_Toc388884823</vt:lpwstr>
      </vt:variant>
      <vt:variant>
        <vt:i4>1114171</vt:i4>
      </vt:variant>
      <vt:variant>
        <vt:i4>50</vt:i4>
      </vt:variant>
      <vt:variant>
        <vt:i4>0</vt:i4>
      </vt:variant>
      <vt:variant>
        <vt:i4>5</vt:i4>
      </vt:variant>
      <vt:variant>
        <vt:lpwstr/>
      </vt:variant>
      <vt:variant>
        <vt:lpwstr>_Toc388884822</vt:lpwstr>
      </vt:variant>
      <vt:variant>
        <vt:i4>1114171</vt:i4>
      </vt:variant>
      <vt:variant>
        <vt:i4>44</vt:i4>
      </vt:variant>
      <vt:variant>
        <vt:i4>0</vt:i4>
      </vt:variant>
      <vt:variant>
        <vt:i4>5</vt:i4>
      </vt:variant>
      <vt:variant>
        <vt:lpwstr/>
      </vt:variant>
      <vt:variant>
        <vt:lpwstr>_Toc388884821</vt:lpwstr>
      </vt:variant>
      <vt:variant>
        <vt:i4>1114171</vt:i4>
      </vt:variant>
      <vt:variant>
        <vt:i4>38</vt:i4>
      </vt:variant>
      <vt:variant>
        <vt:i4>0</vt:i4>
      </vt:variant>
      <vt:variant>
        <vt:i4>5</vt:i4>
      </vt:variant>
      <vt:variant>
        <vt:lpwstr/>
      </vt:variant>
      <vt:variant>
        <vt:lpwstr>_Toc388884820</vt:lpwstr>
      </vt:variant>
      <vt:variant>
        <vt:i4>1179707</vt:i4>
      </vt:variant>
      <vt:variant>
        <vt:i4>32</vt:i4>
      </vt:variant>
      <vt:variant>
        <vt:i4>0</vt:i4>
      </vt:variant>
      <vt:variant>
        <vt:i4>5</vt:i4>
      </vt:variant>
      <vt:variant>
        <vt:lpwstr/>
      </vt:variant>
      <vt:variant>
        <vt:lpwstr>_Toc388884819</vt:lpwstr>
      </vt:variant>
      <vt:variant>
        <vt:i4>1179707</vt:i4>
      </vt:variant>
      <vt:variant>
        <vt:i4>26</vt:i4>
      </vt:variant>
      <vt:variant>
        <vt:i4>0</vt:i4>
      </vt:variant>
      <vt:variant>
        <vt:i4>5</vt:i4>
      </vt:variant>
      <vt:variant>
        <vt:lpwstr/>
      </vt:variant>
      <vt:variant>
        <vt:lpwstr>_Toc388884818</vt:lpwstr>
      </vt:variant>
      <vt:variant>
        <vt:i4>1179707</vt:i4>
      </vt:variant>
      <vt:variant>
        <vt:i4>20</vt:i4>
      </vt:variant>
      <vt:variant>
        <vt:i4>0</vt:i4>
      </vt:variant>
      <vt:variant>
        <vt:i4>5</vt:i4>
      </vt:variant>
      <vt:variant>
        <vt:lpwstr/>
      </vt:variant>
      <vt:variant>
        <vt:lpwstr>_Toc388884817</vt:lpwstr>
      </vt:variant>
      <vt:variant>
        <vt:i4>1179707</vt:i4>
      </vt:variant>
      <vt:variant>
        <vt:i4>14</vt:i4>
      </vt:variant>
      <vt:variant>
        <vt:i4>0</vt:i4>
      </vt:variant>
      <vt:variant>
        <vt:i4>5</vt:i4>
      </vt:variant>
      <vt:variant>
        <vt:lpwstr/>
      </vt:variant>
      <vt:variant>
        <vt:lpwstr>_Toc388884816</vt:lpwstr>
      </vt:variant>
      <vt:variant>
        <vt:i4>1179707</vt:i4>
      </vt:variant>
      <vt:variant>
        <vt:i4>8</vt:i4>
      </vt:variant>
      <vt:variant>
        <vt:i4>0</vt:i4>
      </vt:variant>
      <vt:variant>
        <vt:i4>5</vt:i4>
      </vt:variant>
      <vt:variant>
        <vt:lpwstr/>
      </vt:variant>
      <vt:variant>
        <vt:lpwstr>_Toc388884815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実施計画書作成のガイドライン</dc:title>
  <dc:subject/>
  <dc:creator>ChibaUnivercity</dc:creator>
  <cp:keywords/>
  <dc:description/>
  <cp:lastModifiedBy>HP-bunshitu</cp:lastModifiedBy>
  <cp:revision>3</cp:revision>
  <cp:lastPrinted>2016-12-12T06:24:00Z</cp:lastPrinted>
  <dcterms:created xsi:type="dcterms:W3CDTF">2017-01-05T01:17:00Z</dcterms:created>
  <dcterms:modified xsi:type="dcterms:W3CDTF">2017-01-05T01:17:00Z</dcterms:modified>
  <cp:contentStatus>作成途中</cp:contentStatus>
</cp:coreProperties>
</file>